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kern w:val="0"/>
          <w:sz w:val="36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  <w:t>共青团晋城市委直属事业单位2024年公开引进高层次人才岗位一览表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Arial"/>
          <w:color w:val="FF0000"/>
          <w:kern w:val="0"/>
          <w:sz w:val="44"/>
          <w:szCs w:val="44"/>
          <w:lang w:val="en-US" w:eastAsia="zh-CN"/>
        </w:rPr>
      </w:pP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633"/>
        <w:gridCol w:w="1234"/>
        <w:gridCol w:w="1397"/>
        <w:gridCol w:w="985"/>
        <w:gridCol w:w="1696"/>
        <w:gridCol w:w="2841"/>
        <w:gridCol w:w="2146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主管单位</w:t>
            </w:r>
          </w:p>
        </w:tc>
        <w:tc>
          <w:tcPr>
            <w:tcW w:w="16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引进人才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引进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ind w:left="-59" w:leftChars="-28" w:firstLine="58" w:firstLineChars="24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9" w:leftChars="-28" w:firstLine="50" w:firstLineChars="24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共青团</w:t>
            </w:r>
          </w:p>
          <w:p>
            <w:pPr>
              <w:spacing w:line="320" w:lineRule="exact"/>
              <w:ind w:left="-59" w:leftChars="-28" w:firstLine="50" w:firstLineChars="24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晋城市委</w:t>
            </w:r>
          </w:p>
        </w:tc>
        <w:tc>
          <w:tcPr>
            <w:tcW w:w="16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青少年事业发展中心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公益一类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硕士研究生及以上学历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毕业生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法学、哲学、政治学、社会学、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中国语言文学、新闻传播学、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经济学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27A276F9"/>
    <w:rsid w:val="27A276F9"/>
    <w:rsid w:val="3DC60563"/>
    <w:rsid w:val="633D16CD"/>
    <w:rsid w:val="635D29A8"/>
    <w:rsid w:val="681602A0"/>
    <w:rsid w:val="76A4527F"/>
    <w:rsid w:val="7D1F4AAA"/>
    <w:rsid w:val="7F1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2023-12-20T07:18:00Z</dcterms:created>
  <dc:creator>喆</dc:creator>
  <cp:lastModifiedBy>Administrator</cp:lastModifiedBy>
  <cp:lastPrinted>2023-12-25T07:40:00Z</cp:lastPrinted>
  <dcterms:modified xsi:type="dcterms:W3CDTF">2024-01-02T02:41:14Z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6844C6857FAF4093A5947696AD1F74DD_11</vt:lpwstr>
  </property>
</Properties>
</file>