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34" w:rsidRDefault="00002334" w:rsidP="00002334">
      <w:pPr>
        <w:rPr>
          <w:rFonts w:ascii="仿宋" w:eastAsia="仿宋" w:cs="Times New Roman"/>
          <w:sz w:val="24"/>
        </w:rPr>
      </w:pPr>
    </w:p>
    <w:p w:rsidR="00002334" w:rsidRDefault="00002334" w:rsidP="00002334">
      <w:pPr>
        <w:rPr>
          <w:rFonts w:ascii="仿宋" w:eastAsia="仿宋" w:cs="Times New Roman"/>
          <w:sz w:val="24"/>
        </w:rPr>
      </w:pPr>
    </w:p>
    <w:p w:rsidR="00002334" w:rsidRDefault="00002334" w:rsidP="00002334">
      <w:pPr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附件1</w:t>
      </w:r>
    </w:p>
    <w:p w:rsidR="00002334" w:rsidRPr="002A1E43" w:rsidRDefault="00002334" w:rsidP="00002334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2A1E43">
        <w:rPr>
          <w:rFonts w:ascii="黑体" w:eastAsia="黑体" w:hAnsi="黑体" w:cs="Times New Roman"/>
          <w:b/>
          <w:sz w:val="44"/>
          <w:szCs w:val="44"/>
        </w:rPr>
        <w:t>2023年益阳市赫山区</w:t>
      </w:r>
      <w:r>
        <w:rPr>
          <w:rFonts w:ascii="黑体" w:eastAsia="黑体" w:hAnsi="黑体" w:cs="Times New Roman" w:hint="eastAsia"/>
          <w:b/>
          <w:sz w:val="44"/>
          <w:szCs w:val="44"/>
        </w:rPr>
        <w:t>融媒体中心</w:t>
      </w:r>
      <w:r w:rsidRPr="002A1E43">
        <w:rPr>
          <w:rFonts w:ascii="黑体" w:eastAsia="黑体" w:hAnsi="黑体" w:cs="Times New Roman"/>
          <w:b/>
          <w:sz w:val="44"/>
          <w:szCs w:val="44"/>
        </w:rPr>
        <w:t>公开招聘工作人员职位表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745"/>
        <w:gridCol w:w="745"/>
        <w:gridCol w:w="2835"/>
        <w:gridCol w:w="1275"/>
        <w:gridCol w:w="2552"/>
        <w:gridCol w:w="6095"/>
      </w:tblGrid>
      <w:tr w:rsidR="00002334" w:rsidTr="00B03C14">
        <w:trPr>
          <w:trHeight w:val="710"/>
        </w:trPr>
        <w:tc>
          <w:tcPr>
            <w:tcW w:w="745" w:type="dxa"/>
            <w:vMerge w:val="restart"/>
            <w:vAlign w:val="center"/>
          </w:tcPr>
          <w:p w:rsidR="00002334" w:rsidRDefault="00002334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招聘</w:t>
            </w:r>
          </w:p>
          <w:p w:rsidR="00002334" w:rsidRDefault="00002334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方式</w:t>
            </w:r>
          </w:p>
        </w:tc>
        <w:tc>
          <w:tcPr>
            <w:tcW w:w="745" w:type="dxa"/>
            <w:vMerge w:val="restart"/>
            <w:vAlign w:val="center"/>
          </w:tcPr>
          <w:p w:rsidR="00B03C14" w:rsidRDefault="00002334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职位</w:t>
            </w:r>
          </w:p>
          <w:p w:rsidR="00002334" w:rsidRDefault="00002334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名称</w:t>
            </w:r>
          </w:p>
        </w:tc>
        <w:tc>
          <w:tcPr>
            <w:tcW w:w="745" w:type="dxa"/>
            <w:vMerge w:val="restart"/>
            <w:vAlign w:val="center"/>
          </w:tcPr>
          <w:p w:rsidR="00002334" w:rsidRDefault="00002334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招聘</w:t>
            </w:r>
          </w:p>
          <w:p w:rsidR="00002334" w:rsidRDefault="00002334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2757" w:type="dxa"/>
            <w:gridSpan w:val="4"/>
            <w:vAlign w:val="center"/>
          </w:tcPr>
          <w:p w:rsidR="00002334" w:rsidRDefault="00002334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位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条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件</w:t>
            </w:r>
          </w:p>
        </w:tc>
      </w:tr>
      <w:tr w:rsidR="007B2F96" w:rsidTr="00B03C14">
        <w:trPr>
          <w:trHeight w:val="913"/>
        </w:trPr>
        <w:tc>
          <w:tcPr>
            <w:tcW w:w="745" w:type="dxa"/>
            <w:vMerge/>
            <w:vAlign w:val="center"/>
          </w:tcPr>
          <w:p w:rsidR="007B2F96" w:rsidRDefault="007B2F96" w:rsidP="005449A9"/>
        </w:tc>
        <w:tc>
          <w:tcPr>
            <w:tcW w:w="745" w:type="dxa"/>
            <w:vMerge/>
            <w:vAlign w:val="center"/>
          </w:tcPr>
          <w:p w:rsidR="007B2F96" w:rsidRDefault="007B2F96" w:rsidP="005449A9"/>
        </w:tc>
        <w:tc>
          <w:tcPr>
            <w:tcW w:w="745" w:type="dxa"/>
            <w:vMerge/>
            <w:vAlign w:val="center"/>
          </w:tcPr>
          <w:p w:rsidR="007B2F96" w:rsidRDefault="007B2F96" w:rsidP="005449A9"/>
        </w:tc>
        <w:tc>
          <w:tcPr>
            <w:tcW w:w="2835" w:type="dxa"/>
            <w:vAlign w:val="center"/>
          </w:tcPr>
          <w:p w:rsidR="007B2F96" w:rsidRDefault="007B2F96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年龄要求</w:t>
            </w:r>
          </w:p>
        </w:tc>
        <w:tc>
          <w:tcPr>
            <w:tcW w:w="1275" w:type="dxa"/>
            <w:vAlign w:val="center"/>
          </w:tcPr>
          <w:p w:rsidR="007B2F96" w:rsidRDefault="007B2F96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最低</w:t>
            </w:r>
          </w:p>
          <w:p w:rsidR="007B2F96" w:rsidRDefault="007B2F96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学历</w:t>
            </w:r>
          </w:p>
        </w:tc>
        <w:tc>
          <w:tcPr>
            <w:tcW w:w="2552" w:type="dxa"/>
            <w:vAlign w:val="center"/>
          </w:tcPr>
          <w:p w:rsidR="007B2F96" w:rsidRDefault="007B2F96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所学专业（类别）</w:t>
            </w:r>
          </w:p>
        </w:tc>
        <w:tc>
          <w:tcPr>
            <w:tcW w:w="6095" w:type="dxa"/>
            <w:vAlign w:val="center"/>
          </w:tcPr>
          <w:p w:rsidR="007B2F96" w:rsidRDefault="007B2F96" w:rsidP="005449A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其他要求</w:t>
            </w:r>
          </w:p>
        </w:tc>
      </w:tr>
      <w:tr w:rsidR="007B2F96" w:rsidTr="00B03C14">
        <w:trPr>
          <w:trHeight w:val="1110"/>
        </w:trPr>
        <w:tc>
          <w:tcPr>
            <w:tcW w:w="745" w:type="dxa"/>
            <w:vMerge w:val="restart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bCs/>
                <w:szCs w:val="21"/>
              </w:rPr>
              <w:t>公开招聘</w:t>
            </w:r>
          </w:p>
        </w:tc>
        <w:tc>
          <w:tcPr>
            <w:tcW w:w="745" w:type="dxa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  <w:p w:rsidR="00B03C14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文案</w:t>
            </w: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策划</w:t>
            </w: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1988年1月1日以后出生</w:t>
            </w:r>
          </w:p>
        </w:tc>
        <w:tc>
          <w:tcPr>
            <w:tcW w:w="1275" w:type="dxa"/>
            <w:vAlign w:val="center"/>
          </w:tcPr>
          <w:p w:rsidR="007B2F96" w:rsidRDefault="007B2F96" w:rsidP="007B2F96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本科</w:t>
            </w:r>
          </w:p>
        </w:tc>
        <w:tc>
          <w:tcPr>
            <w:tcW w:w="2552" w:type="dxa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汉语言文学、新闻学、</w:t>
            </w:r>
          </w:p>
          <w:p w:rsidR="007B2F96" w:rsidRDefault="007B2F96" w:rsidP="00D73918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 w:rsidRPr="005F51AE">
              <w:rPr>
                <w:rFonts w:ascii="华文仿宋" w:eastAsia="华文仿宋" w:cs="Times New Roman" w:hint="eastAsia"/>
                <w:szCs w:val="21"/>
              </w:rPr>
              <w:t>动画</w:t>
            </w:r>
            <w:r w:rsidR="00D73918">
              <w:rPr>
                <w:rFonts w:ascii="华文仿宋" w:eastAsia="华文仿宋" w:cs="Times New Roman" w:hint="eastAsia"/>
                <w:szCs w:val="21"/>
              </w:rPr>
              <w:t>、</w:t>
            </w:r>
            <w:r>
              <w:rPr>
                <w:rFonts w:ascii="华文仿宋" w:eastAsia="华文仿宋" w:cs="Times New Roman" w:hint="eastAsia"/>
                <w:szCs w:val="21"/>
              </w:rPr>
              <w:t>视觉传达设计</w:t>
            </w:r>
          </w:p>
        </w:tc>
        <w:tc>
          <w:tcPr>
            <w:tcW w:w="6095" w:type="dxa"/>
            <w:vAlign w:val="center"/>
          </w:tcPr>
          <w:p w:rsidR="007B2F96" w:rsidRDefault="007B2F96" w:rsidP="005449A9">
            <w:pPr>
              <w:spacing w:line="280" w:lineRule="exact"/>
              <w:jc w:val="left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1</w:t>
            </w:r>
            <w:r w:rsidR="00B03C14">
              <w:rPr>
                <w:rFonts w:ascii="华文仿宋" w:eastAsia="华文仿宋" w:cs="Times New Roman" w:hint="eastAsia"/>
                <w:szCs w:val="21"/>
              </w:rPr>
              <w:t>、</w:t>
            </w:r>
            <w:r>
              <w:rPr>
                <w:rFonts w:ascii="华文仿宋" w:eastAsia="华文仿宋" w:cs="Times New Roman" w:hint="eastAsia"/>
                <w:szCs w:val="21"/>
              </w:rPr>
              <w:t>提供</w:t>
            </w:r>
            <w:r w:rsidR="00AE378D">
              <w:rPr>
                <w:rFonts w:ascii="华文仿宋" w:eastAsia="华文仿宋" w:cs="Times New Roman" w:hint="eastAsia"/>
                <w:szCs w:val="21"/>
              </w:rPr>
              <w:t>官方媒体公开发表的</w:t>
            </w:r>
            <w:r>
              <w:rPr>
                <w:rFonts w:ascii="华文仿宋" w:eastAsia="华文仿宋" w:cs="Times New Roman" w:hint="eastAsia"/>
                <w:szCs w:val="21"/>
              </w:rPr>
              <w:t>原创文案（文案策划）3篇以上。</w:t>
            </w:r>
          </w:p>
          <w:p w:rsidR="007B2F96" w:rsidRDefault="007B2F96" w:rsidP="00B03C14">
            <w:pPr>
              <w:spacing w:line="280" w:lineRule="exact"/>
              <w:jc w:val="left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2</w:t>
            </w:r>
            <w:r w:rsidR="00B03C14">
              <w:rPr>
                <w:rFonts w:ascii="华文仿宋" w:eastAsia="华文仿宋" w:cs="Times New Roman" w:hint="eastAsia"/>
                <w:szCs w:val="21"/>
              </w:rPr>
              <w:t>、</w:t>
            </w:r>
            <w:r>
              <w:rPr>
                <w:rFonts w:ascii="华文仿宋" w:eastAsia="华文仿宋" w:cs="Times New Roman" w:hint="eastAsia"/>
                <w:szCs w:val="21"/>
              </w:rPr>
              <w:t>有原创文案的作品在省级及以上官方媒体刊播的年龄可放宽至1983年1月1日以后出生。</w:t>
            </w:r>
          </w:p>
        </w:tc>
      </w:tr>
      <w:tr w:rsidR="007B2F96" w:rsidTr="00B03C14">
        <w:trPr>
          <w:trHeight w:val="1950"/>
        </w:trPr>
        <w:tc>
          <w:tcPr>
            <w:tcW w:w="745" w:type="dxa"/>
            <w:vMerge/>
            <w:vAlign w:val="center"/>
          </w:tcPr>
          <w:p w:rsidR="007B2F96" w:rsidRDefault="007B2F96" w:rsidP="005449A9"/>
        </w:tc>
        <w:tc>
          <w:tcPr>
            <w:tcW w:w="745" w:type="dxa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  <w:p w:rsidR="00B03C14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后期</w:t>
            </w: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制作</w:t>
            </w: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1994年1月1日以后出生</w:t>
            </w:r>
          </w:p>
        </w:tc>
        <w:tc>
          <w:tcPr>
            <w:tcW w:w="1275" w:type="dxa"/>
            <w:vAlign w:val="center"/>
          </w:tcPr>
          <w:p w:rsidR="007B2F96" w:rsidRDefault="007B2F96" w:rsidP="007B2F96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本科</w:t>
            </w:r>
          </w:p>
        </w:tc>
        <w:tc>
          <w:tcPr>
            <w:tcW w:w="2552" w:type="dxa"/>
            <w:vAlign w:val="center"/>
          </w:tcPr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电影制作、影视技术、</w:t>
            </w:r>
          </w:p>
          <w:p w:rsidR="007B2F96" w:rsidRDefault="007B2F96" w:rsidP="005449A9">
            <w:pPr>
              <w:spacing w:line="280" w:lineRule="exact"/>
              <w:jc w:val="center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数字媒体艺术</w:t>
            </w:r>
          </w:p>
        </w:tc>
        <w:tc>
          <w:tcPr>
            <w:tcW w:w="6095" w:type="dxa"/>
            <w:vAlign w:val="center"/>
          </w:tcPr>
          <w:p w:rsidR="007B2F96" w:rsidRDefault="007B2F96" w:rsidP="005449A9">
            <w:pPr>
              <w:spacing w:line="280" w:lineRule="exact"/>
              <w:jc w:val="left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1</w:t>
            </w:r>
            <w:r w:rsidR="00B03C14">
              <w:rPr>
                <w:rFonts w:ascii="华文仿宋" w:eastAsia="华文仿宋" w:cs="Times New Roman" w:hint="eastAsia"/>
                <w:szCs w:val="21"/>
              </w:rPr>
              <w:t>、</w:t>
            </w:r>
            <w:r>
              <w:rPr>
                <w:rFonts w:ascii="华文仿宋" w:eastAsia="华文仿宋" w:cs="Times New Roman" w:hint="eastAsia"/>
                <w:szCs w:val="21"/>
              </w:rPr>
              <w:t>具有1年及以上</w:t>
            </w:r>
            <w:r w:rsidR="00AE378D">
              <w:rPr>
                <w:rFonts w:ascii="华文仿宋" w:eastAsia="华文仿宋" w:cs="Times New Roman" w:hint="eastAsia"/>
                <w:szCs w:val="21"/>
              </w:rPr>
              <w:t>区（县）</w:t>
            </w:r>
            <w:r>
              <w:rPr>
                <w:rFonts w:ascii="华文仿宋" w:eastAsia="华文仿宋" w:cs="Times New Roman" w:hint="eastAsia"/>
                <w:szCs w:val="21"/>
              </w:rPr>
              <w:t>级</w:t>
            </w:r>
            <w:r w:rsidR="00C01DF6">
              <w:rPr>
                <w:rFonts w:ascii="华文仿宋" w:eastAsia="华文仿宋" w:cs="Times New Roman" w:hint="eastAsia"/>
                <w:szCs w:val="21"/>
              </w:rPr>
              <w:t>（含区（县）级）</w:t>
            </w:r>
            <w:r>
              <w:rPr>
                <w:rFonts w:ascii="华文仿宋" w:eastAsia="华文仿宋" w:cs="Times New Roman" w:hint="eastAsia"/>
                <w:szCs w:val="21"/>
              </w:rPr>
              <w:t>以上新闻媒体机构的相应工作经历（需提供原单位盖章的工作证明，工作经历计算截止时间为2023年1</w:t>
            </w:r>
            <w:r w:rsidR="00AE378D">
              <w:rPr>
                <w:rFonts w:ascii="华文仿宋" w:eastAsia="华文仿宋" w:cs="Times New Roman" w:hint="eastAsia"/>
                <w:szCs w:val="21"/>
              </w:rPr>
              <w:t>2</w:t>
            </w:r>
            <w:r>
              <w:rPr>
                <w:rFonts w:ascii="华文仿宋" w:eastAsia="华文仿宋" w:cs="Times New Roman" w:hint="eastAsia"/>
                <w:szCs w:val="21"/>
              </w:rPr>
              <w:t>月31日）。</w:t>
            </w:r>
          </w:p>
          <w:p w:rsidR="007B2F96" w:rsidRDefault="007B2F96" w:rsidP="00B03C14">
            <w:pPr>
              <w:spacing w:line="280" w:lineRule="exact"/>
              <w:jc w:val="left"/>
              <w:rPr>
                <w:rFonts w:ascii="华文仿宋" w:eastAsia="华文仿宋" w:cs="Times New Roman"/>
                <w:szCs w:val="21"/>
              </w:rPr>
            </w:pPr>
            <w:r>
              <w:rPr>
                <w:rFonts w:ascii="华文仿宋" w:eastAsia="华文仿宋" w:cs="Times New Roman" w:hint="eastAsia"/>
                <w:szCs w:val="21"/>
              </w:rPr>
              <w:t>2</w:t>
            </w:r>
            <w:r w:rsidR="00B03C14">
              <w:rPr>
                <w:rFonts w:ascii="华文仿宋" w:eastAsia="华文仿宋" w:cs="Times New Roman" w:hint="eastAsia"/>
                <w:szCs w:val="21"/>
              </w:rPr>
              <w:t>、</w:t>
            </w:r>
            <w:r>
              <w:rPr>
                <w:rFonts w:ascii="华文仿宋" w:eastAsia="华文仿宋" w:cs="Times New Roman" w:hint="eastAsia"/>
                <w:szCs w:val="21"/>
              </w:rPr>
              <w:t>在省级官方媒体发布视频原创稿件3篇以上且省级及以上宣传部门、官方媒体获视频类作品奖项且为主创人员的不限专业。</w:t>
            </w:r>
          </w:p>
        </w:tc>
      </w:tr>
    </w:tbl>
    <w:p w:rsidR="00002334" w:rsidRDefault="00002334" w:rsidP="00002334">
      <w:pPr>
        <w:spacing w:line="280" w:lineRule="exact"/>
        <w:rPr>
          <w:rFonts w:ascii="华文仿宋" w:eastAsia="华文仿宋"/>
          <w:sz w:val="44"/>
          <w:szCs w:val="44"/>
        </w:rPr>
      </w:pPr>
    </w:p>
    <w:p w:rsidR="0066401F" w:rsidRPr="00002334" w:rsidRDefault="0066401F"/>
    <w:sectPr w:rsidR="0066401F" w:rsidRPr="00002334" w:rsidSect="005B0798">
      <w:pgSz w:w="16838" w:h="11906" w:orient="landscape"/>
      <w:pgMar w:top="454" w:right="720" w:bottom="45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081" w:rsidRDefault="00DF1081" w:rsidP="005F51AE">
      <w:r>
        <w:separator/>
      </w:r>
    </w:p>
  </w:endnote>
  <w:endnote w:type="continuationSeparator" w:id="1">
    <w:p w:rsidR="00DF1081" w:rsidRDefault="00DF1081" w:rsidP="005F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081" w:rsidRDefault="00DF1081" w:rsidP="005F51AE">
      <w:r>
        <w:separator/>
      </w:r>
    </w:p>
  </w:footnote>
  <w:footnote w:type="continuationSeparator" w:id="1">
    <w:p w:rsidR="00DF1081" w:rsidRDefault="00DF1081" w:rsidP="005F5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334"/>
    <w:rsid w:val="00002334"/>
    <w:rsid w:val="001F14B9"/>
    <w:rsid w:val="00430B02"/>
    <w:rsid w:val="005A026F"/>
    <w:rsid w:val="005B0798"/>
    <w:rsid w:val="005F51AE"/>
    <w:rsid w:val="0066401F"/>
    <w:rsid w:val="007B2F96"/>
    <w:rsid w:val="00967042"/>
    <w:rsid w:val="00A82752"/>
    <w:rsid w:val="00AE378D"/>
    <w:rsid w:val="00B03C14"/>
    <w:rsid w:val="00BA2E81"/>
    <w:rsid w:val="00C01DF6"/>
    <w:rsid w:val="00C7608B"/>
    <w:rsid w:val="00D73918"/>
    <w:rsid w:val="00DF1081"/>
    <w:rsid w:val="00F44B15"/>
    <w:rsid w:val="00FF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34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1AE"/>
    <w:rPr>
      <w:rFonts w:ascii="Calibri" w:eastAsia="宋体" w:hAnsi="Calibri" w:cs="Arial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1AE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2023-12-27T08:04:00Z</cp:lastPrinted>
  <dcterms:created xsi:type="dcterms:W3CDTF">2024-01-02T07:47:00Z</dcterms:created>
  <dcterms:modified xsi:type="dcterms:W3CDTF">2024-01-02T07:47:00Z</dcterms:modified>
</cp:coreProperties>
</file>