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附件1</w:t>
      </w:r>
    </w:p>
    <w:bookmarkEnd w:id="0"/>
    <w:p>
      <w:pPr>
        <w:spacing w:line="520" w:lineRule="exact"/>
        <w:jc w:val="center"/>
        <w:rPr>
          <w:rFonts w:hint="eastAsia" w:ascii="方正小标宋简体" w:hAns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sz w:val="32"/>
          <w:szCs w:val="32"/>
          <w:highlight w:val="none"/>
        </w:rPr>
        <w:t>职    位    表</w:t>
      </w:r>
    </w:p>
    <w:tbl>
      <w:tblPr>
        <w:tblStyle w:val="3"/>
        <w:tblW w:w="14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16"/>
        <w:gridCol w:w="708"/>
        <w:gridCol w:w="708"/>
        <w:gridCol w:w="1176"/>
        <w:gridCol w:w="588"/>
        <w:gridCol w:w="492"/>
        <w:gridCol w:w="588"/>
        <w:gridCol w:w="636"/>
        <w:gridCol w:w="720"/>
        <w:gridCol w:w="1116"/>
        <w:gridCol w:w="1512"/>
        <w:gridCol w:w="1125"/>
        <w:gridCol w:w="1245"/>
        <w:gridCol w:w="132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岗位类别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岗位等级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岗位描述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招聘对象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_本科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_研究生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专业技术职称要求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年龄要求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highlight w:val="none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佛山市南海区博物馆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陈列宣教部工作人员（内容设计）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管理岗位或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专业技术岗位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管理九级或专业技术十二级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从事展览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策划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、陈列大纲编写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南海历史文化研究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等工作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不限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本科以上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学士学位以上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人类学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（B030303）</w:t>
            </w:r>
          </w:p>
          <w:p>
            <w:pPr>
              <w:pStyle w:val="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汉语言文学（B050101）</w:t>
            </w:r>
          </w:p>
          <w:p>
            <w:pPr>
              <w:pStyle w:val="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历史学（B060101）</w:t>
            </w:r>
          </w:p>
          <w:p>
            <w:pPr>
              <w:pStyle w:val="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考古学（B060103）</w:t>
            </w:r>
          </w:p>
          <w:p>
            <w:pPr>
              <w:pStyle w:val="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文物与博物馆学（B060104）</w:t>
            </w:r>
          </w:p>
          <w:p>
            <w:pPr>
              <w:pStyle w:val="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pStyle w:val="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人类学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（A030303）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汉语言文字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学（A0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50103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考古学及博物馆学（A060102）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中国古代史（A060106）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中国近现代史（A060107）</w:t>
            </w:r>
          </w:p>
          <w:p>
            <w:pPr>
              <w:pStyle w:val="6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文物与博物馆硕士（专业硕士）（A060109）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非应届毕业生必须提供文博初级（含）以上职称证书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35周岁以下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1988年1月15日以后出生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工资待遇按国家事业单位有关政策规定执行。</w:t>
            </w:r>
          </w:p>
        </w:tc>
      </w:tr>
    </w:tbl>
    <w:p>
      <w:pPr>
        <w:pStyle w:val="7"/>
        <w:rPr>
          <w:rFonts w:hint="eastAsia" w:ascii="宋体" w:hAnsi="宋体" w:eastAsia="宋体"/>
          <w:color w:val="auto"/>
          <w:sz w:val="21"/>
          <w:szCs w:val="32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32"/>
          <w:highlight w:val="none"/>
        </w:rPr>
        <w:t>说明：①年龄、工</w:t>
      </w:r>
      <w:r>
        <w:rPr>
          <w:rFonts w:hint="eastAsia" w:ascii="宋体" w:hAnsi="宋体" w:eastAsia="宋体"/>
          <w:color w:val="auto"/>
          <w:sz w:val="21"/>
          <w:szCs w:val="32"/>
          <w:highlight w:val="none"/>
          <w:lang w:eastAsia="zh-CN"/>
        </w:rPr>
        <w:t>作</w:t>
      </w:r>
      <w:r>
        <w:rPr>
          <w:rFonts w:hint="eastAsia" w:ascii="宋体" w:hAnsi="宋体" w:eastAsia="宋体"/>
          <w:color w:val="auto"/>
          <w:sz w:val="21"/>
          <w:szCs w:val="32"/>
          <w:highlight w:val="none"/>
        </w:rPr>
        <w:t>年限计算截止时间为</w:t>
      </w:r>
      <w:r>
        <w:rPr>
          <w:rFonts w:hint="eastAsia" w:ascii="宋体" w:hAnsi="宋体" w:eastAsia="宋体"/>
          <w:color w:val="auto"/>
          <w:spacing w:val="-6"/>
          <w:sz w:val="21"/>
          <w:szCs w:val="20"/>
          <w:highlight w:val="none"/>
        </w:rPr>
        <w:t>报名</w:t>
      </w:r>
      <w:r>
        <w:rPr>
          <w:rFonts w:hint="eastAsia" w:ascii="宋体" w:hAnsi="宋体" w:eastAsia="宋体"/>
          <w:color w:val="auto"/>
          <w:spacing w:val="-6"/>
          <w:sz w:val="21"/>
          <w:szCs w:val="20"/>
          <w:highlight w:val="none"/>
          <w:lang w:eastAsia="zh-CN"/>
        </w:rPr>
        <w:t>时间</w:t>
      </w:r>
      <w:r>
        <w:rPr>
          <w:rFonts w:hint="eastAsia" w:ascii="宋体" w:hAnsi="宋体" w:eastAsia="宋体"/>
          <w:color w:val="auto"/>
          <w:spacing w:val="-6"/>
          <w:sz w:val="21"/>
          <w:szCs w:val="20"/>
          <w:highlight w:val="none"/>
        </w:rPr>
        <w:t>开始当天；</w:t>
      </w:r>
      <w:r>
        <w:rPr>
          <w:rFonts w:hint="eastAsia" w:ascii="仿宋_GB2312" w:hAnsi="仿宋_GB2312"/>
          <w:color w:val="auto"/>
          <w:spacing w:val="-6"/>
          <w:sz w:val="21"/>
          <w:szCs w:val="20"/>
          <w:highlight w:val="none"/>
        </w:rPr>
        <w:t>②</w:t>
      </w:r>
      <w:r>
        <w:rPr>
          <w:rFonts w:hint="eastAsia" w:ascii="宋体" w:hAnsi="宋体" w:eastAsia="宋体"/>
          <w:color w:val="auto"/>
          <w:sz w:val="21"/>
          <w:szCs w:val="32"/>
          <w:highlight w:val="none"/>
        </w:rPr>
        <w:t>学历学位须国家承认，国（境）外学历须提供学历认证；③学科、专业代码及名称参照广东省考试录用公务员专业目录（</w:t>
      </w:r>
      <w:r>
        <w:rPr>
          <w:rFonts w:hint="eastAsia" w:ascii="宋体" w:hAnsi="宋体" w:eastAsia="宋体"/>
          <w:color w:val="auto"/>
          <w:sz w:val="21"/>
          <w:szCs w:val="32"/>
          <w:highlight w:val="none"/>
          <w:lang w:val="en-US" w:eastAsia="zh-CN"/>
        </w:rPr>
        <w:t>2023年</w:t>
      </w:r>
      <w:r>
        <w:rPr>
          <w:rFonts w:hint="eastAsia" w:ascii="宋体" w:hAnsi="宋体" w:eastAsia="宋体"/>
          <w:color w:val="auto"/>
          <w:sz w:val="21"/>
          <w:szCs w:val="32"/>
          <w:highlight w:val="none"/>
        </w:rPr>
        <w:t>版）。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MmVjMTYzOGNhYmZhY2Q0N2MxOTVhZjUxZmFmMzAifQ=="/>
  </w:docVars>
  <w:rsids>
    <w:rsidRoot w:val="0ABB7383"/>
    <w:rsid w:val="0ABB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UserStyle_0"/>
    <w:autoRedefine/>
    <w:qFormat/>
    <w:uiPriority w:val="0"/>
    <w:pPr>
      <w:spacing w:line="240" w:lineRule="auto"/>
      <w:textAlignment w:val="baseline"/>
    </w:pPr>
    <w:rPr>
      <w:rFonts w:ascii="方正仿宋简体" w:hAnsi="方正仿宋简体" w:eastAsia="方正仿宋简体" w:cs="宋体"/>
      <w:color w:val="000000"/>
      <w:sz w:val="24"/>
      <w:szCs w:val="22"/>
      <w:lang w:val="en-US" w:eastAsia="zh-CN" w:bidi="ar-SA"/>
    </w:rPr>
  </w:style>
  <w:style w:type="paragraph" w:customStyle="1" w:styleId="7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2024-01-09T08:49:00Z</dcterms:created>
  <dc:creator>Long</dc:creator>
  <cp:lastModifiedBy>Long</cp:lastModifiedBy>
  <dcterms:modified xsi:type="dcterms:W3CDTF">2024-01-09T08:49:34Z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C255F2F1BB514A538A5A962D23B954F5_11</vt:lpwstr>
  </property>
</Properties>
</file>