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</w:pPr>
      <w:r>
        <w:rPr>
          <w:rFonts w:hint="eastAsia"/>
          <w:b/>
          <w:sz w:val="30"/>
          <w:szCs w:val="30"/>
        </w:rPr>
        <w:t>惠州市第一妇幼保健院202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年第</w:t>
      </w:r>
      <w:r>
        <w:rPr>
          <w:rFonts w:hint="eastAsia"/>
          <w:b/>
          <w:sz w:val="30"/>
          <w:szCs w:val="30"/>
          <w:lang w:val="en-US" w:eastAsia="zh-CN"/>
        </w:rPr>
        <w:t>一</w:t>
      </w:r>
      <w:r>
        <w:rPr>
          <w:rFonts w:hint="eastAsia"/>
          <w:b/>
          <w:sz w:val="30"/>
          <w:szCs w:val="30"/>
        </w:rPr>
        <w:t>批聘用制工作人员招聘职位表</w:t>
      </w:r>
    </w:p>
    <w:tbl>
      <w:tblPr>
        <w:tblStyle w:val="5"/>
        <w:tblW w:w="14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10"/>
        <w:gridCol w:w="1213"/>
        <w:gridCol w:w="750"/>
        <w:gridCol w:w="1935"/>
        <w:gridCol w:w="885"/>
        <w:gridCol w:w="675"/>
        <w:gridCol w:w="1080"/>
        <w:gridCol w:w="930"/>
        <w:gridCol w:w="1050"/>
        <w:gridCol w:w="855"/>
        <w:gridCol w:w="1826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93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（代码）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工作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经历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（A100229）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    （A100211）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科研型博士，取得住院医师规范化培训合格证书优先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（A100219）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重症医学、消化方向优先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皮肤病与性病学硕士（专业硕士）      （A100224）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耳鼻咽喉科学硕士（专业硕士）     （A100231）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口腔临床医学 （A100302）          口腔医学硕士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（A100303）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（A100230）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营养与食品卫生学（A100403）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超声影像科医师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影像医学与核医学硕士（专业硕士）（A100225）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放射影像科医师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影像医学与核医学硕士（专业硕士）（A100225）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儿保科医师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儿少卫生与妇幼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保健学     （A100404）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消化内科方向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呼吸内科方向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神经内科方向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 （A100220）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（A100229）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 （A100227）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小儿外科方向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乳腺外科医师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     （A100227）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乳腺外科方向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 （A100235）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 （A100209）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须取得护理资格证书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院感部感控专职人员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医院感染控制统计与分析等工作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（专业硕士）（A100407）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流行病与卫生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统计学（A100401）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须取得执业医师资格证书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财会数据统计、数据分析等工作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财务管理（A120202）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会计学（A120201）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会计硕士（专业硕士）（A120206）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须取得注册会计师资格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精神病与精神卫生学硕士（专业硕士）（A100223）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超声影像科医师及以上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影像医学与核医学硕士（专业硕士）（A100225）       医学影像学（B100303）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（B100302)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放射医学（B100306）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须取得住院医师规范化培训合格证书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Theme="minorEastAsia" w:hAnsiTheme="minorEastAsia" w:eastAsiaTheme="minorEastAsia" w:cstheme="minorEastAsia"/>
          <w:sz w:val="20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cols w:space="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  <w:docVar w:name="KSO_WPS_MARK_KEY" w:val="a0a6a602-ae28-4f4e-89ca-fffbf43f4d62"/>
  </w:docVars>
  <w:rsids>
    <w:rsidRoot w:val="00000000"/>
    <w:rsid w:val="0C6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2024-01-10T07:15:15Z</dcterms:created>
  <dc:creator>Administrator</dc:creator>
  <cp:lastModifiedBy>Min</cp:lastModifiedBy>
  <dcterms:modified xsi:type="dcterms:W3CDTF">2024-01-10T07:15:36Z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84CEFFEBFACE436DBE6A839629880BF0_12</vt:lpwstr>
  </property>
</Properties>
</file>