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val="0"/>
          <w:bCs/>
          <w:kern w:val="0"/>
          <w:sz w:val="30"/>
          <w:szCs w:val="30"/>
        </w:rPr>
      </w:pPr>
      <w:r>
        <w:rPr>
          <w:rFonts w:hint="eastAsia" w:ascii="黑体" w:hAnsi="黑体" w:eastAsia="黑体" w:cs="黑体"/>
          <w:b w:val="0"/>
          <w:bCs/>
          <w:kern w:val="0"/>
          <w:sz w:val="30"/>
          <w:szCs w:val="30"/>
        </w:rPr>
        <w:t>附件2</w:t>
      </w:r>
    </w:p>
    <w:p>
      <w:pPr>
        <w:spacing w:line="560" w:lineRule="exact"/>
        <w:rPr>
          <w:rFonts w:hint="eastAsia" w:ascii="黑体" w:hAnsi="黑体" w:eastAsia="黑体" w:cs="黑体"/>
          <w:b w:val="0"/>
          <w:bCs/>
          <w:kern w:val="0"/>
          <w:sz w:val="30"/>
          <w:szCs w:val="30"/>
        </w:rPr>
      </w:pPr>
    </w:p>
    <w:p>
      <w:pPr>
        <w:spacing w:line="560" w:lineRule="exact"/>
        <w:jc w:val="center"/>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4</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莱阳市事业单位公开招聘高校毕业生</w:t>
      </w:r>
    </w:p>
    <w:p>
      <w:pPr>
        <w:spacing w:line="5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lang w:eastAsia="zh-CN"/>
        </w:rPr>
        <w:t>带编入伍</w:t>
      </w: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hint="eastAsia" w:ascii="方正小标宋简体" w:hAnsi="方正小标宋简体" w:eastAsia="方正小标宋简体" w:cs="方正小标宋简体"/>
          <w:bCs/>
          <w:kern w:val="0"/>
          <w:sz w:val="44"/>
          <w:szCs w:val="44"/>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按照事业单位公开招聘的相关</w:t>
      </w:r>
      <w:bookmarkStart w:id="0" w:name="_GoBack"/>
      <w:bookmarkEnd w:id="0"/>
      <w:r>
        <w:rPr>
          <w:rFonts w:hint="eastAsia" w:ascii="仿宋_GB2312" w:hAnsi="仿宋" w:eastAsia="仿宋_GB2312"/>
          <w:sz w:val="32"/>
          <w:szCs w:val="32"/>
        </w:rPr>
        <w:t>规定，凡符合《202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eastAsia="zh-CN"/>
        </w:rPr>
        <w:t>莱阳市</w:t>
      </w:r>
      <w:r>
        <w:rPr>
          <w:rFonts w:hint="eastAsia" w:ascii="仿宋_GB2312" w:hAnsi="仿宋" w:eastAsia="仿宋_GB2312"/>
          <w:sz w:val="32"/>
          <w:szCs w:val="32"/>
        </w:rPr>
        <w:t>事业单位公开招聘高校毕业生带编入伍简章》（以下简称《简章》）规定的条件及招聘岗位资格条件者，均可应聘。</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非全日制本科毕业生，年龄不超过22周岁（200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年1月1日以后出生）；全日制本科毕业生，年龄不超过24周岁（</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rPr>
        <w:t>年1月1日以后出生）；研究生及以上学历毕业生，年龄不超过26周岁（199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年1月1日以后出生）。</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对报考所需的资格资质证书取得时间、时效有何要求？</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取得国民教育大学本科及以上学历，</w:t>
      </w:r>
      <w:r>
        <w:rPr>
          <w:rFonts w:hint="eastAsia" w:ascii="仿宋_GB2312" w:hAnsi="仿宋_GB2312" w:eastAsia="仿宋_GB2312" w:cs="仿宋_GB2312"/>
          <w:sz w:val="32"/>
          <w:szCs w:val="32"/>
          <w:lang w:eastAsia="zh-CN"/>
        </w:rPr>
        <w:t>参加春季征集考生应取得学历证书及相应的学位证书，参加秋季征集的考生</w:t>
      </w:r>
      <w:r>
        <w:rPr>
          <w:rFonts w:hint="eastAsia" w:ascii="仿宋_GB2312" w:hAnsi="仿宋_GB2312" w:eastAsia="仿宋_GB2312" w:cs="仿宋_GB2312"/>
          <w:sz w:val="32"/>
          <w:szCs w:val="32"/>
        </w:rPr>
        <w:t>除202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年全日制普通高校毕业生学历证书、相应学位证书，应于202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年8月底前取得外，招聘岗位要求的学历证书、相应学位证书等所有资格、资质及证书，应聘人员均须于202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年7月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日（含）之前取得。</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9"/>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.应聘人员报名时间是如何确定的？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w:t>
      </w:r>
      <w:r>
        <w:rPr>
          <w:rFonts w:hint="eastAsia" w:ascii="仿宋_GB2312" w:hAnsi="仿宋_GB2312" w:eastAsia="仿宋_GB2312" w:cs="仿宋_GB2312"/>
          <w:bCs/>
          <w:kern w:val="0"/>
          <w:sz w:val="32"/>
          <w:szCs w:val="32"/>
          <w:lang w:eastAsia="zh-CN"/>
        </w:rPr>
        <w:t>到报名现场提交报名材料时间为准</w:t>
      </w:r>
      <w:r>
        <w:rPr>
          <w:rFonts w:hint="eastAsia" w:ascii="仿宋_GB2312" w:hAnsi="仿宋_GB2312" w:eastAsia="仿宋_GB2312" w:cs="仿宋_GB2312"/>
          <w:bCs/>
          <w:kern w:val="0"/>
          <w:sz w:val="32"/>
          <w:szCs w:val="32"/>
        </w:rPr>
        <w:t>。</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.填报相关表格、信息时需注意什么？</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w:t>
      </w:r>
      <w:r>
        <w:rPr>
          <w:rFonts w:hint="eastAsia" w:ascii="仿宋_GB2312" w:hAnsi="仿宋" w:eastAsia="仿宋_GB2312"/>
          <w:b/>
          <w:sz w:val="32"/>
          <w:szCs w:val="32"/>
          <w:lang w:eastAsia="zh-CN"/>
        </w:rPr>
        <w:t>政治考核、</w:t>
      </w:r>
      <w:r>
        <w:rPr>
          <w:rFonts w:hint="eastAsia" w:ascii="仿宋_GB2312" w:hAnsi="仿宋" w:eastAsia="仿宋_GB2312"/>
          <w:b/>
          <w:sz w:val="32"/>
          <w:szCs w:val="32"/>
        </w:rPr>
        <w:t>资格审查的，责任由应聘人员自负。</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b/>
          <w:sz w:val="32"/>
          <w:szCs w:val="32"/>
        </w:rPr>
      </w:pPr>
      <w:r>
        <w:rPr>
          <w:rFonts w:eastAsia="仿宋_GB2312"/>
          <w:sz w:val="32"/>
          <w:szCs w:val="32"/>
        </w:rPr>
        <w:t>家庭成员及其主要社会关系，必须填写姓名、工作单位及职务。学习和工作经历，必须从</w:t>
      </w:r>
      <w:r>
        <w:rPr>
          <w:rFonts w:hint="eastAsia" w:eastAsia="仿宋_GB2312"/>
          <w:sz w:val="32"/>
          <w:szCs w:val="32"/>
          <w:lang w:eastAsia="zh-CN"/>
        </w:rPr>
        <w:t>初中</w:t>
      </w:r>
      <w:r>
        <w:rPr>
          <w:rFonts w:eastAsia="仿宋_GB2312"/>
          <w:sz w:val="32"/>
          <w:szCs w:val="32"/>
        </w:rPr>
        <w:t>阶段开始填写。</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.大学专科毕业之后直接考取研究生并取得研究生学历、学位，是否可以报考？</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如招聘岗位没有对本科学段学历做出要求，可以报考该岗位。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.已经签订就业协议书的202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年全日制普通高等院校毕业生，报考时应注意什么？</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年全日制普通高等院校毕业生，在填写报名信息时，应在“现工作单位”栏填写签约单位名称。 </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本次招聘考试及体检费用由莱阳市人民政府征兵办公室负责</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13</w:t>
      </w:r>
      <w:r>
        <w:rPr>
          <w:rFonts w:hint="eastAsia" w:ascii="黑体" w:hAnsi="黑体" w:eastAsia="黑体" w:cs="黑体"/>
          <w:kern w:val="0"/>
          <w:sz w:val="32"/>
          <w:szCs w:val="32"/>
        </w:rPr>
        <w:t>.现场</w:t>
      </w:r>
      <w:r>
        <w:rPr>
          <w:rFonts w:hint="eastAsia" w:ascii="黑体" w:hAnsi="黑体" w:eastAsia="黑体" w:cs="黑体"/>
          <w:kern w:val="0"/>
          <w:sz w:val="32"/>
          <w:szCs w:val="32"/>
          <w:lang w:eastAsia="zh-CN"/>
        </w:rPr>
        <w:t>政治考核、</w:t>
      </w:r>
      <w:r>
        <w:rPr>
          <w:rFonts w:hint="eastAsia" w:ascii="黑体" w:hAnsi="黑体" w:eastAsia="黑体" w:cs="黑体"/>
          <w:kern w:val="0"/>
          <w:sz w:val="32"/>
          <w:szCs w:val="32"/>
        </w:rPr>
        <w:t>资格审查是否必须本人到场？</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现场</w:t>
      </w:r>
      <w:r>
        <w:rPr>
          <w:rFonts w:hint="eastAsia" w:ascii="仿宋_GB2312" w:hAnsi="仿宋_GB2312" w:eastAsia="仿宋_GB2312" w:cs="仿宋_GB2312"/>
          <w:kern w:val="0"/>
          <w:sz w:val="32"/>
          <w:szCs w:val="32"/>
          <w:lang w:eastAsia="zh-CN"/>
        </w:rPr>
        <w:t>政治考试、资格审查必须本人在指定时间内亲自到场，不允许委托他人替代。</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14</w:t>
      </w:r>
      <w:r>
        <w:rPr>
          <w:rFonts w:hint="eastAsia" w:ascii="黑体" w:hAnsi="黑体" w:eastAsia="黑体" w:cs="黑体"/>
          <w:kern w:val="0"/>
          <w:sz w:val="32"/>
          <w:szCs w:val="32"/>
        </w:rPr>
        <w:t>.现场</w:t>
      </w:r>
      <w:r>
        <w:rPr>
          <w:rFonts w:hint="eastAsia" w:ascii="黑体" w:hAnsi="黑体" w:eastAsia="黑体" w:cs="黑体"/>
          <w:kern w:val="0"/>
          <w:sz w:val="32"/>
          <w:szCs w:val="32"/>
          <w:lang w:eastAsia="zh-CN"/>
        </w:rPr>
        <w:t>政治考核、</w:t>
      </w:r>
      <w:r>
        <w:rPr>
          <w:rFonts w:hint="eastAsia" w:ascii="黑体" w:hAnsi="黑体" w:eastAsia="黑体" w:cs="黑体"/>
          <w:kern w:val="0"/>
          <w:sz w:val="32"/>
          <w:szCs w:val="32"/>
        </w:rPr>
        <w:t>资格审查需要携带什么材料？</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sz w:val="32"/>
          <w:szCs w:val="32"/>
        </w:rPr>
      </w:pPr>
      <w:r>
        <w:rPr>
          <w:rFonts w:hint="eastAsia" w:ascii="仿宋_GB2312" w:hAnsi="方正仿宋_GB2312" w:eastAsia="仿宋_GB2312" w:cs="方正仿宋_GB2312"/>
          <w:sz w:val="32"/>
          <w:szCs w:val="32"/>
          <w:lang w:eastAsia="zh-CN"/>
        </w:rPr>
        <w:t>（</w:t>
      </w:r>
      <w:r>
        <w:rPr>
          <w:rFonts w:hint="eastAsia" w:ascii="仿宋_GB2312" w:hAnsi="方正仿宋_GB2312" w:eastAsia="仿宋_GB2312" w:cs="方正仿宋_GB2312"/>
          <w:sz w:val="32"/>
          <w:szCs w:val="32"/>
          <w:lang w:val="en-US" w:eastAsia="zh-CN"/>
        </w:rPr>
        <w:t>1</w:t>
      </w:r>
      <w:r>
        <w:rPr>
          <w:rFonts w:hint="eastAsia" w:ascii="仿宋_GB2312" w:hAnsi="方正仿宋_GB2312" w:eastAsia="仿宋_GB2312" w:cs="方正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莱阳</w:t>
      </w:r>
      <w:r>
        <w:rPr>
          <w:rFonts w:hint="eastAsia" w:ascii="仿宋_GB2312" w:hAnsi="仿宋_GB2312" w:eastAsia="仿宋_GB2312" w:cs="仿宋_GB2312"/>
          <w:sz w:val="32"/>
          <w:szCs w:val="32"/>
        </w:rPr>
        <w:t>市事业单位公开招聘高校毕业生带编入伍报名登记表》一式两份；（2）一寸</w:t>
      </w:r>
      <w:r>
        <w:rPr>
          <w:rFonts w:hint="eastAsia" w:ascii="仿宋_GB2312" w:hAnsi="仿宋_GB2312" w:eastAsia="仿宋_GB2312" w:cs="仿宋_GB2312"/>
          <w:sz w:val="32"/>
          <w:szCs w:val="32"/>
          <w:lang w:eastAsia="zh-CN"/>
        </w:rPr>
        <w:t>近期</w:t>
      </w:r>
      <w:r>
        <w:rPr>
          <w:rFonts w:hint="eastAsia" w:ascii="仿宋_GB2312" w:hAnsi="仿宋_GB2312" w:eastAsia="仿宋_GB2312" w:cs="仿宋_GB2312"/>
          <w:sz w:val="32"/>
          <w:szCs w:val="32"/>
        </w:rPr>
        <w:t>免冠照片四张（背后标注姓名）；（3）个人二代身份证原件及复印件一式两份；（4）家庭户口簿原件及复印件一式两份；（5）毕业证原件及复印件一式两份</w:t>
      </w:r>
      <w:r>
        <w:rPr>
          <w:rFonts w:hint="eastAsia" w:ascii="仿宋_GB2312" w:hAnsi="仿宋_GB2312" w:eastAsia="仿宋_GB2312" w:cs="仿宋_GB2312"/>
          <w:sz w:val="32"/>
          <w:szCs w:val="32"/>
          <w:lang w:eastAsia="zh-CN"/>
        </w:rPr>
        <w:t>，应届毕业生提交就业推荐表原件及附件</w:t>
      </w:r>
      <w:r>
        <w:rPr>
          <w:rFonts w:hint="eastAsia" w:ascii="仿宋_GB2312" w:hAnsi="仿宋_GB2312" w:eastAsia="仿宋_GB2312" w:cs="仿宋_GB2312"/>
          <w:sz w:val="32"/>
          <w:szCs w:val="32"/>
        </w:rPr>
        <w:t>一式两份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（6）学历在线验证报告</w:t>
      </w:r>
      <w:r>
        <w:rPr>
          <w:rFonts w:hint="eastAsia" w:ascii="仿宋_GB2312" w:hAnsi="仿宋_GB2312" w:eastAsia="仿宋_GB2312" w:cs="仿宋_GB2312"/>
          <w:sz w:val="32"/>
          <w:szCs w:val="32"/>
          <w:lang w:eastAsia="zh-CN"/>
        </w:rPr>
        <w:t>、学历证书电子注册备案表</w:t>
      </w:r>
      <w:r>
        <w:rPr>
          <w:rFonts w:hint="eastAsia" w:ascii="仿宋_GB2312" w:hAnsi="仿宋_GB2312" w:eastAsia="仿宋_GB2312" w:cs="仿宋_GB2312"/>
          <w:sz w:val="32"/>
          <w:szCs w:val="32"/>
        </w:rPr>
        <w:t>（学信网下载）打印一式两份；（7）《大学生预征对象登记表》一式两份。</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15</w:t>
      </w:r>
      <w:r>
        <w:rPr>
          <w:rFonts w:hint="eastAsia" w:ascii="黑体" w:hAnsi="黑体" w:eastAsia="黑体" w:cs="黑体"/>
          <w:kern w:val="0"/>
          <w:sz w:val="32"/>
          <w:szCs w:val="32"/>
        </w:rPr>
        <w:t>.违纪违规应聘人员如何处理？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16</w:t>
      </w:r>
      <w:r>
        <w:rPr>
          <w:rFonts w:hint="eastAsia" w:ascii="黑体" w:hAnsi="黑体" w:eastAsia="黑体" w:cs="黑体"/>
          <w:kern w:val="0"/>
          <w:sz w:val="32"/>
          <w:szCs w:val="32"/>
        </w:rPr>
        <w:t>.本次招聘是否指定辅导用书？</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17</w:t>
      </w:r>
      <w:r>
        <w:rPr>
          <w:rFonts w:hint="eastAsia" w:ascii="黑体" w:hAnsi="黑体" w:eastAsia="黑体" w:cs="黑体"/>
          <w:kern w:val="0"/>
          <w:sz w:val="32"/>
          <w:szCs w:val="32"/>
        </w:rPr>
        <w:t>.公开招聘期间有哪些联系方式？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咨询招聘简章、报考岗位有关问题，请联系</w:t>
      </w:r>
      <w:r>
        <w:rPr>
          <w:rFonts w:hint="eastAsia" w:ascii="仿宋_GB2312" w:hAnsi="仿宋_GB2312" w:eastAsia="仿宋_GB2312" w:cs="仿宋_GB2312"/>
          <w:kern w:val="0"/>
          <w:sz w:val="32"/>
          <w:szCs w:val="32"/>
          <w:lang w:eastAsia="zh-CN"/>
        </w:rPr>
        <w:t>以下电话。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0535-</w:t>
      </w:r>
      <w:r>
        <w:rPr>
          <w:rFonts w:hint="eastAsia" w:ascii="仿宋_GB2312" w:eastAsia="仿宋_GB2312"/>
          <w:sz w:val="32"/>
          <w:szCs w:val="32"/>
          <w:lang w:val="en-US" w:eastAsia="zh-CN"/>
        </w:rPr>
        <w:t>7212366</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sz w:val="32"/>
          <w:szCs w:val="32"/>
          <w:shd w:val="clear" w:fill="FFFF00"/>
          <w:lang w:val="en-US" w:eastAsia="zh-CN"/>
        </w:rPr>
      </w:pPr>
      <w:r>
        <w:rPr>
          <w:rFonts w:hint="eastAsia" w:ascii="仿宋_GB2312" w:hAnsi="仿宋_GB2312" w:eastAsia="仿宋_GB2312" w:cs="仿宋_GB2312"/>
          <w:sz w:val="32"/>
          <w:szCs w:val="32"/>
          <w:lang w:eastAsia="zh-CN"/>
        </w:rPr>
        <w:t>考试咨询电话：</w:t>
      </w:r>
      <w:r>
        <w:rPr>
          <w:rFonts w:hint="eastAsia" w:ascii="仿宋_GB2312" w:hAnsi="仿宋_GB2312" w:eastAsia="仿宋_GB2312" w:cs="仿宋_GB2312"/>
          <w:sz w:val="32"/>
          <w:szCs w:val="32"/>
        </w:rPr>
        <w:t>0535-</w:t>
      </w:r>
      <w:r>
        <w:rPr>
          <w:rFonts w:hint="eastAsia" w:ascii="仿宋_GB2312" w:eastAsia="仿宋_GB2312"/>
          <w:sz w:val="32"/>
          <w:szCs w:val="32"/>
          <w:lang w:val="en-US" w:eastAsia="zh-CN"/>
        </w:rPr>
        <w:t>7966096</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监督电话：0535-</w:t>
      </w:r>
      <w:r>
        <w:rPr>
          <w:rFonts w:hint="eastAsia" w:ascii="仿宋_GB2312" w:hAnsi="仿宋_GB2312" w:eastAsia="仿宋_GB2312" w:cs="仿宋_GB2312"/>
          <w:sz w:val="32"/>
          <w:szCs w:val="32"/>
          <w:lang w:val="en-US" w:eastAsia="zh-CN"/>
        </w:rPr>
        <w:t>7223260</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18</w:t>
      </w:r>
      <w:r>
        <w:rPr>
          <w:rFonts w:hint="eastAsia" w:ascii="黑体" w:hAnsi="黑体" w:eastAsia="黑体" w:cs="黑体"/>
          <w:kern w:val="0"/>
          <w:sz w:val="32"/>
          <w:szCs w:val="32"/>
        </w:rPr>
        <w:t>.应聘人员还需注意哪些问题？</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符合条件的应聘人员应在规定时间内尽早报名。应聘人员在报考期间要及时了解招聘网站发布的最新信息，不要因错过重要信息而影响考试聘用。</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984" w:right="1417"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13</w:t>
    </w:r>
    <w:r>
      <w:rPr>
        <w:sz w:val="28"/>
        <w:szCs w:val="28"/>
      </w:rPr>
      <w:fldChar w:fldCharType="end"/>
    </w:r>
    <w:r>
      <w:rPr>
        <w:rFonts w:hint="eastAsia"/>
        <w:sz w:val="28"/>
        <w:szCs w:val="28"/>
        <w:lang w:val="en-US" w:eastAsia="zh-CN"/>
      </w:rPr>
      <w:t xml:space="preserve"> </w:t>
    </w:r>
    <w:r>
      <w:rPr>
        <w:rFonts w:hint="default" w:ascii="Times New Roman" w:hAnsi="Times New Roman" w:cs="Times New Roman"/>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4YzZlYzNjZTMxYzIxMTQ4NmVjODU4OTYwYjVmYzk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5048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C508D7"/>
    <w:rsid w:val="0ED1365C"/>
    <w:rsid w:val="0F2C69FA"/>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1036AB"/>
    <w:rsid w:val="28276F12"/>
    <w:rsid w:val="287F3D60"/>
    <w:rsid w:val="288560D2"/>
    <w:rsid w:val="28A21E07"/>
    <w:rsid w:val="29256FBF"/>
    <w:rsid w:val="29987625"/>
    <w:rsid w:val="29DF5135"/>
    <w:rsid w:val="2AC85CFB"/>
    <w:rsid w:val="2B190F34"/>
    <w:rsid w:val="2B5302D4"/>
    <w:rsid w:val="2B8D29F9"/>
    <w:rsid w:val="2CDF2153"/>
    <w:rsid w:val="2D7B4415"/>
    <w:rsid w:val="2E136BEA"/>
    <w:rsid w:val="2F3562A2"/>
    <w:rsid w:val="2FAF5352"/>
    <w:rsid w:val="2FB53650"/>
    <w:rsid w:val="2FCF0774"/>
    <w:rsid w:val="2FE26946"/>
    <w:rsid w:val="3019771C"/>
    <w:rsid w:val="304302F4"/>
    <w:rsid w:val="30491239"/>
    <w:rsid w:val="30BD0C63"/>
    <w:rsid w:val="319E5CF2"/>
    <w:rsid w:val="31B65E6D"/>
    <w:rsid w:val="32A4559B"/>
    <w:rsid w:val="32A92634"/>
    <w:rsid w:val="33036258"/>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560131"/>
    <w:rsid w:val="39DD4918"/>
    <w:rsid w:val="3A967CEE"/>
    <w:rsid w:val="3AE6769C"/>
    <w:rsid w:val="3B4856F3"/>
    <w:rsid w:val="3C39567F"/>
    <w:rsid w:val="3CCA2DBF"/>
    <w:rsid w:val="3D0E36EC"/>
    <w:rsid w:val="3D292066"/>
    <w:rsid w:val="3D382F7B"/>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9A14A7"/>
    <w:rsid w:val="43B050B3"/>
    <w:rsid w:val="44574575"/>
    <w:rsid w:val="455331DD"/>
    <w:rsid w:val="456838D2"/>
    <w:rsid w:val="46125CCF"/>
    <w:rsid w:val="46BE199C"/>
    <w:rsid w:val="477D44E0"/>
    <w:rsid w:val="478011F7"/>
    <w:rsid w:val="47A42FFE"/>
    <w:rsid w:val="483B3346"/>
    <w:rsid w:val="483E6183"/>
    <w:rsid w:val="48EB2E13"/>
    <w:rsid w:val="498D0C7F"/>
    <w:rsid w:val="49F713F7"/>
    <w:rsid w:val="4AAF4320"/>
    <w:rsid w:val="4AE853D9"/>
    <w:rsid w:val="4B1C49B4"/>
    <w:rsid w:val="4B1F7952"/>
    <w:rsid w:val="4B587A2E"/>
    <w:rsid w:val="4B6E41C0"/>
    <w:rsid w:val="4B78381C"/>
    <w:rsid w:val="4BA92767"/>
    <w:rsid w:val="4BE84431"/>
    <w:rsid w:val="4C340574"/>
    <w:rsid w:val="4E1E08A5"/>
    <w:rsid w:val="4E26284F"/>
    <w:rsid w:val="4EB70901"/>
    <w:rsid w:val="4F214A67"/>
    <w:rsid w:val="4F573B7F"/>
    <w:rsid w:val="4FE764D3"/>
    <w:rsid w:val="4FE95D54"/>
    <w:rsid w:val="503178F9"/>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BB5C78"/>
    <w:rsid w:val="57FD00E7"/>
    <w:rsid w:val="580344EB"/>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57407C"/>
    <w:rsid w:val="64746C17"/>
    <w:rsid w:val="6539216D"/>
    <w:rsid w:val="65402CFC"/>
    <w:rsid w:val="65640C52"/>
    <w:rsid w:val="65B7255F"/>
    <w:rsid w:val="65FB59C6"/>
    <w:rsid w:val="668D572F"/>
    <w:rsid w:val="66AC43D7"/>
    <w:rsid w:val="66CE54C6"/>
    <w:rsid w:val="66EF61DE"/>
    <w:rsid w:val="678A5D04"/>
    <w:rsid w:val="67AE3358"/>
    <w:rsid w:val="683B22B2"/>
    <w:rsid w:val="6850483E"/>
    <w:rsid w:val="68CB1F7E"/>
    <w:rsid w:val="690510B9"/>
    <w:rsid w:val="69BB1A5C"/>
    <w:rsid w:val="69E84A00"/>
    <w:rsid w:val="6A8B3B60"/>
    <w:rsid w:val="6ADD5C23"/>
    <w:rsid w:val="6B22718A"/>
    <w:rsid w:val="6B521BA0"/>
    <w:rsid w:val="6B796D9D"/>
    <w:rsid w:val="6C2216A6"/>
    <w:rsid w:val="6CA942B0"/>
    <w:rsid w:val="6CB33E68"/>
    <w:rsid w:val="6CDB09E2"/>
    <w:rsid w:val="6CDB2F5E"/>
    <w:rsid w:val="6D8F1832"/>
    <w:rsid w:val="6E22617A"/>
    <w:rsid w:val="6EBE1813"/>
    <w:rsid w:val="6F08224E"/>
    <w:rsid w:val="6FC44AA2"/>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371949"/>
    <w:rsid w:val="774246AA"/>
    <w:rsid w:val="776E7178"/>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autoRedefine/>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autoRedefine/>
    <w:qFormat/>
    <w:uiPriority w:val="0"/>
    <w:rPr>
      <w:i/>
    </w:rPr>
  </w:style>
  <w:style w:type="character" w:styleId="13">
    <w:name w:val="Hyperlink"/>
    <w:basedOn w:val="8"/>
    <w:qFormat/>
    <w:uiPriority w:val="0"/>
    <w:rPr>
      <w:color w:val="337AB7"/>
      <w:u w:val="none"/>
    </w:rPr>
  </w:style>
  <w:style w:type="character" w:styleId="14">
    <w:name w:val="HTML Code"/>
    <w:basedOn w:val="8"/>
    <w:autoRedefine/>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autoRedefine/>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2754</Words>
  <Characters>2858</Characters>
  <Lines>55</Lines>
  <Paragraphs>15</Paragraphs>
  <TotalTime>61</TotalTime>
  <ScaleCrop>false</ScaleCrop>
  <LinksUpToDate>false</LinksUpToDate>
  <CharactersWithSpaces>2861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琥珀</cp:lastModifiedBy>
  <cp:lastPrinted>2023-01-09T01:10:00Z</cp:lastPrinted>
  <dcterms:modified xsi:type="dcterms:W3CDTF">2024-01-09T07:14:46Z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31FEDBA09A224934A33A74D7B12A1115</vt:lpwstr>
  </property>
</Properties>
</file>