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F7C" w:rsidRDefault="00EA41AA">
      <w:pPr>
        <w:spacing w:line="560" w:lineRule="exact"/>
        <w:rPr>
          <w:rFonts w:ascii="黑体" w:eastAsia="黑体" w:hAnsi="黑体" w:cs="黑体"/>
          <w:bCs/>
          <w:kern w:val="0"/>
          <w:sz w:val="30"/>
          <w:szCs w:val="30"/>
        </w:rPr>
      </w:pPr>
      <w:r>
        <w:rPr>
          <w:rFonts w:ascii="黑体" w:eastAsia="黑体" w:hAnsi="黑体" w:cs="黑体" w:hint="eastAsia"/>
          <w:bCs/>
          <w:kern w:val="0"/>
          <w:sz w:val="30"/>
          <w:szCs w:val="30"/>
        </w:rPr>
        <w:t>附件2</w:t>
      </w:r>
    </w:p>
    <w:p w:rsidR="00436F7C" w:rsidRDefault="00436F7C">
      <w:pPr>
        <w:spacing w:line="560" w:lineRule="exact"/>
        <w:rPr>
          <w:rFonts w:ascii="黑体" w:eastAsia="黑体" w:hAnsi="黑体" w:cs="黑体"/>
          <w:bCs/>
          <w:kern w:val="0"/>
          <w:sz w:val="30"/>
          <w:szCs w:val="30"/>
        </w:rPr>
      </w:pPr>
    </w:p>
    <w:p w:rsidR="00436F7C" w:rsidRDefault="00EA41AA">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2024年</w:t>
      </w:r>
      <w:r w:rsidR="002B45DD">
        <w:rPr>
          <w:rFonts w:ascii="方正小标宋简体" w:eastAsia="方正小标宋简体" w:hAnsi="方正小标宋简体" w:cs="方正小标宋简体" w:hint="eastAsia"/>
          <w:bCs/>
          <w:kern w:val="0"/>
          <w:sz w:val="44"/>
          <w:szCs w:val="44"/>
        </w:rPr>
        <w:t>龙口</w:t>
      </w:r>
      <w:r>
        <w:rPr>
          <w:rFonts w:ascii="方正小标宋简体" w:eastAsia="方正小标宋简体" w:hAnsi="方正小标宋简体" w:cs="方正小标宋简体" w:hint="eastAsia"/>
          <w:bCs/>
          <w:kern w:val="0"/>
          <w:sz w:val="44"/>
          <w:szCs w:val="44"/>
        </w:rPr>
        <w:t>市结合事业单位公开招聘征集本科及以上学历毕业生入伍应聘须知</w:t>
      </w:r>
    </w:p>
    <w:p w:rsidR="00436F7C" w:rsidRDefault="00436F7C">
      <w:pPr>
        <w:spacing w:line="560" w:lineRule="exact"/>
        <w:jc w:val="center"/>
        <w:rPr>
          <w:rFonts w:ascii="方正小标宋简体" w:eastAsia="方正小标宋简体" w:hAnsi="方正小标宋简体" w:cs="方正小标宋简体"/>
          <w:bCs/>
          <w:kern w:val="0"/>
          <w:sz w:val="44"/>
          <w:szCs w:val="44"/>
        </w:rPr>
      </w:pP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436F7C" w:rsidRDefault="00EA41AA">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按照事业单位公开招聘的相关规定，凡符合《2024年</w:t>
      </w:r>
      <w:r w:rsidR="002B45DD">
        <w:rPr>
          <w:rFonts w:ascii="仿宋_GB2312" w:eastAsia="仿宋_GB2312" w:hAnsi="仿宋" w:hint="eastAsia"/>
          <w:sz w:val="32"/>
          <w:szCs w:val="32"/>
        </w:rPr>
        <w:t>龙口</w:t>
      </w:r>
      <w:r>
        <w:rPr>
          <w:rFonts w:ascii="仿宋_GB2312" w:eastAsia="仿宋_GB2312" w:hAnsi="仿宋" w:hint="eastAsia"/>
          <w:sz w:val="32"/>
          <w:szCs w:val="32"/>
        </w:rPr>
        <w:t>市结合事业单位公开招聘征集本科及以上学历毕业生入伍公告》（以下简称《公告》）规定的条件及招聘岗位资格条件者，均可应聘。</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436F7C" w:rsidRDefault="00EA41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非全日制本科毕业生，年龄不超过22周岁（2002年1月1日以后出生）；全日制本科毕业生，年龄不超过24周岁（2000年1月1日以后出生）；研究生及以上学历毕业生，年龄不超过26周岁（1998年1月1日以后出生）。</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436F7C" w:rsidRDefault="00EA41A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w:t>
      </w:r>
    </w:p>
    <w:p w:rsidR="00EA41AA" w:rsidRDefault="00EA41AA">
      <w:pPr>
        <w:spacing w:line="560" w:lineRule="exact"/>
        <w:ind w:firstLineChars="200" w:firstLine="640"/>
        <w:rPr>
          <w:rFonts w:ascii="仿宋_GB2312" w:eastAsia="仿宋_GB2312" w:hAnsi="微软雅黑" w:cs="仿宋_GB2312"/>
          <w:color w:val="333333"/>
          <w:sz w:val="32"/>
          <w:szCs w:val="32"/>
          <w:shd w:val="clear" w:color="auto" w:fill="FFFFFF"/>
        </w:rPr>
      </w:pPr>
      <w:r>
        <w:rPr>
          <w:rFonts w:ascii="仿宋_GB2312" w:eastAsia="仿宋_GB2312" w:hAnsi="仿宋_GB2312" w:cs="仿宋_GB2312" w:hint="eastAsia"/>
          <w:sz w:val="32"/>
          <w:szCs w:val="32"/>
        </w:rPr>
        <w:t>取得国民教育大学本科及以上学历，</w:t>
      </w:r>
      <w:r w:rsidRPr="00EA41AA">
        <w:rPr>
          <w:rFonts w:ascii="仿宋_GB2312" w:eastAsia="仿宋_GB2312" w:hAnsi="仿宋_GB2312" w:cs="仿宋_GB2312" w:hint="eastAsia"/>
          <w:sz w:val="32"/>
          <w:szCs w:val="32"/>
        </w:rPr>
        <w:t>参加春季征集人员应于2024年1月31日（含）之前取得学历证书及相应学位证书，参加秋季征集人员应于2024年8月9日（含）之前取得招聘岗位要求的所有资格、资质及证书。</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5．网上报名信息表中的“现工作单位”</w:t>
      </w:r>
      <w:proofErr w:type="gramStart"/>
      <w:r>
        <w:rPr>
          <w:rFonts w:ascii="黑体" w:eastAsia="黑体" w:hAnsi="黑体" w:cs="黑体" w:hint="eastAsia"/>
          <w:kern w:val="0"/>
          <w:sz w:val="32"/>
          <w:szCs w:val="32"/>
        </w:rPr>
        <w:t>栏如何</w:t>
      </w:r>
      <w:proofErr w:type="gramEnd"/>
      <w:r>
        <w:rPr>
          <w:rFonts w:ascii="黑体" w:eastAsia="黑体" w:hAnsi="黑体" w:cs="黑体" w:hint="eastAsia"/>
          <w:kern w:val="0"/>
          <w:sz w:val="32"/>
          <w:szCs w:val="32"/>
        </w:rPr>
        <w:t>填写？</w:t>
      </w:r>
    </w:p>
    <w:p w:rsidR="00436F7C" w:rsidRDefault="00EA41A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436F7C" w:rsidRDefault="00EA41AA">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436F7C" w:rsidRDefault="00EA41A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436F7C" w:rsidRDefault="00EA41AA">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436F7C" w:rsidRDefault="00EA41AA">
      <w:pPr>
        <w:pStyle w:val="p18"/>
        <w:widowControl w:val="0"/>
        <w:spacing w:line="560" w:lineRule="exact"/>
        <w:ind w:firstLineChars="200" w:firstLine="640"/>
        <w:jc w:val="left"/>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w:t>
      </w:r>
      <w:r>
        <w:rPr>
          <w:rFonts w:ascii="仿宋_GB2312" w:eastAsia="仿宋_GB2312" w:hAnsi="仿宋_GB2312" w:cs="仿宋_GB2312" w:hint="eastAsia"/>
          <w:sz w:val="32"/>
          <w:szCs w:val="32"/>
        </w:rPr>
        <w:lastRenderedPageBreak/>
        <w:t>聘行为，公开招聘主管机关不再将其列为面试、体检、考察和</w:t>
      </w:r>
      <w:proofErr w:type="gramStart"/>
      <w:r>
        <w:rPr>
          <w:rFonts w:ascii="仿宋_GB2312" w:eastAsia="仿宋_GB2312" w:hAnsi="仿宋_GB2312" w:cs="仿宋_GB2312" w:hint="eastAsia"/>
          <w:sz w:val="32"/>
          <w:szCs w:val="32"/>
        </w:rPr>
        <w:t>拟聘用</w:t>
      </w:r>
      <w:proofErr w:type="gramEnd"/>
      <w:r>
        <w:rPr>
          <w:rFonts w:ascii="仿宋_GB2312" w:eastAsia="仿宋_GB2312" w:hAnsi="仿宋_GB2312" w:cs="仿宋_GB2312" w:hint="eastAsia"/>
          <w:sz w:val="32"/>
          <w:szCs w:val="32"/>
        </w:rPr>
        <w:t>人选。</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8.应聘人员报名时间是如何确定的？</w:t>
      </w:r>
    </w:p>
    <w:p w:rsidR="00436F7C" w:rsidRDefault="00EA41AA">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应聘人员报名时间以到报名现场提交报名材料时间为准。</w:t>
      </w:r>
    </w:p>
    <w:p w:rsidR="00436F7C" w:rsidRDefault="00EA41AA">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9.填报相关表格、信息时需注意什么？</w:t>
      </w:r>
    </w:p>
    <w:p w:rsidR="00436F7C" w:rsidRDefault="00EA41AA">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应聘人员要仔细阅读《公告》及本须知内容，填报的相关表格、信息等必须真实、全面、准确，主要信息填报不实的，按弄虚作假处理。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因信息填报不全、错误等导致未通过政治考核、资格审查的，责任由应聘人员自负。</w:t>
      </w:r>
    </w:p>
    <w:p w:rsidR="00436F7C" w:rsidRDefault="00EA41AA">
      <w:pPr>
        <w:spacing w:line="560" w:lineRule="exact"/>
        <w:ind w:firstLineChars="200" w:firstLine="640"/>
        <w:rPr>
          <w:rFonts w:ascii="仿宋_GB2312" w:eastAsia="仿宋_GB2312" w:hAnsi="仿宋"/>
          <w:b/>
          <w:sz w:val="32"/>
          <w:szCs w:val="32"/>
        </w:rPr>
      </w:pPr>
      <w:r>
        <w:rPr>
          <w:rFonts w:eastAsia="仿宋_GB2312"/>
          <w:sz w:val="32"/>
          <w:szCs w:val="32"/>
        </w:rPr>
        <w:t>家庭成员及其主要社会关系，必须填写姓名、工作单位及职务。学习和工作经历，必须从</w:t>
      </w:r>
      <w:r>
        <w:rPr>
          <w:rFonts w:eastAsia="仿宋_GB2312" w:hint="eastAsia"/>
          <w:sz w:val="32"/>
          <w:szCs w:val="32"/>
        </w:rPr>
        <w:t>初中</w:t>
      </w:r>
      <w:r>
        <w:rPr>
          <w:rFonts w:eastAsia="仿宋_GB2312"/>
          <w:sz w:val="32"/>
          <w:szCs w:val="32"/>
        </w:rPr>
        <w:t>阶段开始填写。</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10.大学专科毕业之后直接考取研究生并取得研究生学历、学位，是否可以报考？</w:t>
      </w:r>
    </w:p>
    <w:p w:rsidR="00436F7C" w:rsidRDefault="00EA41A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学历做出要求，可以报考该岗位。</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11.已经签订就业协议书的2024年全日制普通高等院校毕业生，报考时应注意什么？</w:t>
      </w:r>
    </w:p>
    <w:p w:rsidR="00436F7C" w:rsidRDefault="00EA41A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已经签订就业协议书的2024年全日制普通高等院校毕业生，在填写报名信息时，应在“现工作单位”栏填写签约单位名称。 </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12.考试费用是如何收取的？ </w:t>
      </w:r>
    </w:p>
    <w:p w:rsidR="00436F7C" w:rsidRDefault="00EA41AA">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本次招聘考试及体检费用由</w:t>
      </w:r>
      <w:r w:rsidR="002B45DD">
        <w:rPr>
          <w:rFonts w:ascii="仿宋_GB2312" w:eastAsia="仿宋_GB2312" w:hAnsi="仿宋_GB2312" w:cs="仿宋_GB2312" w:hint="eastAsia"/>
          <w:kern w:val="0"/>
          <w:sz w:val="32"/>
          <w:szCs w:val="32"/>
        </w:rPr>
        <w:t>龙口</w:t>
      </w:r>
      <w:r>
        <w:rPr>
          <w:rFonts w:ascii="仿宋_GB2312" w:eastAsia="仿宋_GB2312" w:hAnsi="仿宋_GB2312" w:cs="仿宋_GB2312" w:hint="eastAsia"/>
          <w:kern w:val="0"/>
          <w:sz w:val="32"/>
          <w:szCs w:val="32"/>
        </w:rPr>
        <w:t>市人民政府征兵办公室负责</w:t>
      </w:r>
      <w:r>
        <w:rPr>
          <w:rFonts w:ascii="仿宋_GB2312" w:eastAsia="仿宋_GB2312" w:hAnsi="仿宋" w:hint="eastAsia"/>
          <w:sz w:val="32"/>
          <w:szCs w:val="32"/>
        </w:rPr>
        <w:t>。</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13.现场政治考核、资格审查是否必须本人到场？</w:t>
      </w:r>
    </w:p>
    <w:p w:rsidR="00436F7C" w:rsidRDefault="00EA41A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现场政治考</w:t>
      </w:r>
      <w:r w:rsidR="002B45DD">
        <w:rPr>
          <w:rFonts w:ascii="仿宋_GB2312" w:eastAsia="仿宋_GB2312" w:hAnsi="仿宋_GB2312" w:cs="仿宋_GB2312" w:hint="eastAsia"/>
          <w:kern w:val="0"/>
          <w:sz w:val="32"/>
          <w:szCs w:val="32"/>
        </w:rPr>
        <w:t>核</w:t>
      </w:r>
      <w:r>
        <w:rPr>
          <w:rFonts w:ascii="仿宋_GB2312" w:eastAsia="仿宋_GB2312" w:hAnsi="仿宋_GB2312" w:cs="仿宋_GB2312" w:hint="eastAsia"/>
          <w:kern w:val="0"/>
          <w:sz w:val="32"/>
          <w:szCs w:val="32"/>
        </w:rPr>
        <w:t>、资格审查必须本人在指定时间内亲自到场，</w:t>
      </w:r>
      <w:r>
        <w:rPr>
          <w:rFonts w:ascii="仿宋_GB2312" w:eastAsia="仿宋_GB2312" w:hAnsi="仿宋_GB2312" w:cs="仿宋_GB2312" w:hint="eastAsia"/>
          <w:kern w:val="0"/>
          <w:sz w:val="32"/>
          <w:szCs w:val="32"/>
        </w:rPr>
        <w:lastRenderedPageBreak/>
        <w:t>不允许委托他人替代。</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14.现场政治考核、资格审查需要携带什么材料？</w:t>
      </w:r>
    </w:p>
    <w:p w:rsidR="00436F7C" w:rsidRDefault="00EA41AA">
      <w:pPr>
        <w:spacing w:line="560" w:lineRule="exact"/>
        <w:ind w:firstLineChars="200" w:firstLine="640"/>
        <w:rPr>
          <w:rFonts w:ascii="仿宋_GB2312" w:eastAsia="仿宋_GB2312" w:hAnsi="仿宋"/>
          <w:sz w:val="32"/>
          <w:szCs w:val="32"/>
        </w:rPr>
      </w:pPr>
      <w:r>
        <w:rPr>
          <w:rFonts w:ascii="仿宋_GB2312" w:eastAsia="仿宋_GB2312" w:hAnsi="方正仿宋_GB2312" w:cs="方正仿宋_GB2312" w:hint="eastAsia"/>
          <w:sz w:val="32"/>
          <w:szCs w:val="32"/>
        </w:rPr>
        <w:t>（1）</w:t>
      </w:r>
      <w:r>
        <w:rPr>
          <w:rFonts w:ascii="仿宋_GB2312" w:eastAsia="仿宋_GB2312" w:hAnsi="仿宋_GB2312" w:cs="仿宋_GB2312" w:hint="eastAsia"/>
          <w:sz w:val="32"/>
          <w:szCs w:val="32"/>
        </w:rPr>
        <w:t>《2024年</w:t>
      </w:r>
      <w:r w:rsidR="002B45DD">
        <w:rPr>
          <w:rFonts w:ascii="仿宋_GB2312" w:eastAsia="仿宋_GB2312" w:hAnsi="仿宋_GB2312" w:cs="仿宋_GB2312" w:hint="eastAsia"/>
          <w:sz w:val="32"/>
          <w:szCs w:val="32"/>
        </w:rPr>
        <w:t>龙口</w:t>
      </w:r>
      <w:r>
        <w:rPr>
          <w:rFonts w:ascii="仿宋_GB2312" w:eastAsia="仿宋_GB2312" w:hAnsi="仿宋_GB2312" w:cs="仿宋_GB2312" w:hint="eastAsia"/>
          <w:sz w:val="32"/>
          <w:szCs w:val="32"/>
        </w:rPr>
        <w:t>市事业单位公开招聘高校毕业生带编入伍报名登记表》一式两份；（2）一寸近期免冠照片四张（背后标注姓名）；（3）个人二代身份证原件及复印件一式两份；（4）家庭户口簿原件及复印件一式两份；（5）毕业证原件及复印件一式两份，应届毕业生提交就业推荐表原件及</w:t>
      </w:r>
      <w:r w:rsidR="00745577">
        <w:rPr>
          <w:rFonts w:ascii="仿宋_GB2312" w:eastAsia="仿宋_GB2312" w:hAnsi="仿宋_GB2312" w:cs="仿宋_GB2312" w:hint="eastAsia"/>
          <w:sz w:val="32"/>
          <w:szCs w:val="32"/>
        </w:rPr>
        <w:t>复印件</w:t>
      </w:r>
      <w:r>
        <w:rPr>
          <w:rFonts w:ascii="仿宋_GB2312" w:eastAsia="仿宋_GB2312" w:hAnsi="仿宋_GB2312" w:cs="仿宋_GB2312" w:hint="eastAsia"/>
          <w:sz w:val="32"/>
          <w:szCs w:val="32"/>
        </w:rPr>
        <w:t>一式两份；（6）学历在线验证报告、学历证书电子注册备案表（</w:t>
      </w:r>
      <w:proofErr w:type="gramStart"/>
      <w:r>
        <w:rPr>
          <w:rFonts w:ascii="仿宋_GB2312" w:eastAsia="仿宋_GB2312" w:hAnsi="仿宋_GB2312" w:cs="仿宋_GB2312" w:hint="eastAsia"/>
          <w:sz w:val="32"/>
          <w:szCs w:val="32"/>
        </w:rPr>
        <w:t>学信网下载</w:t>
      </w:r>
      <w:proofErr w:type="gramEnd"/>
      <w:r>
        <w:rPr>
          <w:rFonts w:ascii="仿宋_GB2312" w:eastAsia="仿宋_GB2312" w:hAnsi="仿宋_GB2312" w:cs="仿宋_GB2312" w:hint="eastAsia"/>
          <w:sz w:val="32"/>
          <w:szCs w:val="32"/>
        </w:rPr>
        <w:t>）打印一式两份；（7）《大学生预征对象登记表》一式两份</w:t>
      </w:r>
      <w:r w:rsidR="00745577">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2024</w:t>
      </w:r>
      <w:r w:rsidR="00745577" w:rsidRPr="002D4A2E">
        <w:rPr>
          <w:rFonts w:ascii="仿宋_GB2312" w:eastAsia="仿宋_GB2312" w:hAnsi="仿宋_GB2312" w:cs="仿宋_GB2312" w:hint="eastAsia"/>
          <w:sz w:val="32"/>
          <w:szCs w:val="32"/>
        </w:rPr>
        <w:t>年龙口市结合事业单位公开招聘征集本科及以上学历毕业生入伍诚信承诺书</w:t>
      </w:r>
      <w:r w:rsidR="00745577">
        <w:rPr>
          <w:rFonts w:ascii="仿宋_GB2312" w:eastAsia="仿宋_GB2312" w:hAnsi="仿宋_GB2312" w:cs="仿宋_GB2312" w:hint="eastAsia"/>
          <w:sz w:val="32"/>
          <w:szCs w:val="32"/>
        </w:rPr>
        <w:t>》一式两份</w:t>
      </w:r>
      <w:r>
        <w:rPr>
          <w:rFonts w:ascii="仿宋_GB2312" w:eastAsia="仿宋_GB2312" w:hAnsi="仿宋_GB2312" w:cs="仿宋_GB2312" w:hint="eastAsia"/>
          <w:sz w:val="32"/>
          <w:szCs w:val="32"/>
        </w:rPr>
        <w:t>。</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 现场报名、政治考核、资格审查、体格检查和招聘考核时，疫情防控注意事项有哪些?</w:t>
      </w:r>
    </w:p>
    <w:p w:rsidR="00436F7C" w:rsidRDefault="00EA41A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在公开招聘组织实施过程中，按照新冠肺炎疫情防控有关要求，落实防疫措施，必要时对有关工作安排进行适当调整，相关信息将及时在</w:t>
      </w:r>
      <w:r w:rsidR="002B45DD">
        <w:rPr>
          <w:rFonts w:ascii="仿宋_GB2312" w:eastAsia="仿宋_GB2312" w:hAnsi="仿宋" w:hint="eastAsia"/>
          <w:sz w:val="32"/>
          <w:szCs w:val="32"/>
        </w:rPr>
        <w:t>龙口</w:t>
      </w:r>
      <w:r>
        <w:rPr>
          <w:rFonts w:ascii="仿宋_GB2312" w:eastAsia="仿宋_GB2312" w:hAnsi="仿宋" w:hint="eastAsia"/>
          <w:sz w:val="32"/>
          <w:szCs w:val="32"/>
        </w:rPr>
        <w:t>市政府网站发布。</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16.违纪违规应聘人员如何处理？</w:t>
      </w:r>
    </w:p>
    <w:p w:rsidR="00436F7C" w:rsidRDefault="00EA41A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17.本次招聘是否指定辅导用书？</w:t>
      </w:r>
    </w:p>
    <w:p w:rsidR="00436F7C" w:rsidRDefault="00EA41A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w:t>
      </w:r>
      <w:r>
        <w:rPr>
          <w:rFonts w:ascii="仿宋_GB2312" w:eastAsia="仿宋_GB2312" w:hAnsi="仿宋_GB2312" w:cs="仿宋_GB2312" w:hint="eastAsia"/>
          <w:kern w:val="0"/>
          <w:sz w:val="32"/>
          <w:szCs w:val="32"/>
        </w:rPr>
        <w:lastRenderedPageBreak/>
        <w:t>或出版物、上网卡等，均与公开招聘主管机关无关。</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18.公开招聘期间有哪些联系方式？</w:t>
      </w:r>
    </w:p>
    <w:p w:rsidR="00436F7C" w:rsidRDefault="00EA41A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咨询招聘公告、报考岗位有关问题，请联系以下电话。</w:t>
      </w:r>
    </w:p>
    <w:p w:rsidR="002B45DD" w:rsidRDefault="002B45DD" w:rsidP="002B45DD">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入伍咨询电话：0535-8618831</w:t>
      </w:r>
    </w:p>
    <w:p w:rsidR="002B45DD" w:rsidRDefault="002B45DD" w:rsidP="002B45DD">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考试咨询电话：0535-8528515</w:t>
      </w:r>
    </w:p>
    <w:p w:rsidR="002B45DD" w:rsidRDefault="002B45DD" w:rsidP="002B45DD">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监督电话：0535-5132316</w:t>
      </w:r>
    </w:p>
    <w:p w:rsidR="00436F7C" w:rsidRDefault="00EA41A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19.应聘人员还需注意哪些问题？</w:t>
      </w:r>
    </w:p>
    <w:p w:rsidR="00436F7C" w:rsidRDefault="00EA41AA">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《公告》附件与《公告》具备同等效力，凡在网上报名的应聘人员均视为同意《公告》及附件的相应规定。</w:t>
      </w:r>
      <w:r>
        <w:rPr>
          <w:rFonts w:ascii="仿宋_GB2312" w:eastAsia="仿宋_GB2312" w:hAnsi="仿宋_GB2312" w:cs="仿宋_GB2312" w:hint="eastAsia"/>
          <w:kern w:val="0"/>
          <w:sz w:val="32"/>
          <w:szCs w:val="32"/>
        </w:rPr>
        <w:t>符合条件的应聘人员应在规定时间内尽早报名。应聘人员在报考期间要及时了解招聘网站发布的最新信息，不要因错过重要信息而影响考试聘用。</w:t>
      </w:r>
    </w:p>
    <w:p w:rsidR="00436F7C" w:rsidRDefault="00436F7C">
      <w:pPr>
        <w:spacing w:line="400" w:lineRule="exact"/>
        <w:ind w:firstLineChars="200" w:firstLine="640"/>
        <w:rPr>
          <w:rFonts w:ascii="仿宋_GB2312" w:eastAsia="仿宋_GB2312" w:hAnsi="仿宋_GB2312" w:cs="仿宋_GB2312"/>
          <w:kern w:val="0"/>
          <w:sz w:val="32"/>
          <w:szCs w:val="32"/>
        </w:rPr>
      </w:pPr>
    </w:p>
    <w:p w:rsidR="00436F7C" w:rsidRDefault="00436F7C">
      <w:pPr>
        <w:spacing w:line="400" w:lineRule="exact"/>
        <w:ind w:firstLineChars="200" w:firstLine="643"/>
        <w:rPr>
          <w:rFonts w:ascii="仿宋_GB2312" w:eastAsia="仿宋_GB2312" w:hAnsi="仿宋_GB2312" w:cs="仿宋_GB2312"/>
          <w:b/>
          <w:kern w:val="0"/>
          <w:sz w:val="32"/>
          <w:szCs w:val="32"/>
          <w:u w:val="single"/>
        </w:rPr>
      </w:pPr>
    </w:p>
    <w:sectPr w:rsidR="00436F7C" w:rsidSect="000B7605">
      <w:headerReference w:type="default" r:id="rId6"/>
      <w:footerReference w:type="even" r:id="rId7"/>
      <w:footerReference w:type="default" r:id="rId8"/>
      <w:pgSz w:w="11906" w:h="16838"/>
      <w:pgMar w:top="1984" w:right="1417" w:bottom="1417" w:left="147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FC3" w:rsidRDefault="00B34FC3">
      <w:r>
        <w:separator/>
      </w:r>
    </w:p>
  </w:endnote>
  <w:endnote w:type="continuationSeparator" w:id="1">
    <w:p w:rsidR="00B34FC3" w:rsidRDefault="00B34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F7C" w:rsidRDefault="005F4F37">
    <w:pPr>
      <w:pStyle w:val="a5"/>
      <w:framePr w:wrap="around" w:vAnchor="text" w:hAnchor="margin" w:xAlign="center" w:y="1"/>
      <w:rPr>
        <w:rStyle w:val="a9"/>
      </w:rPr>
    </w:pPr>
    <w:r>
      <w:fldChar w:fldCharType="begin"/>
    </w:r>
    <w:r w:rsidR="00EA41AA">
      <w:rPr>
        <w:rStyle w:val="a9"/>
      </w:rPr>
      <w:instrText xml:space="preserve">PAGE  </w:instrText>
    </w:r>
    <w:r>
      <w:fldChar w:fldCharType="separate"/>
    </w:r>
    <w:r w:rsidR="00EA41AA">
      <w:rPr>
        <w:rStyle w:val="a9"/>
      </w:rPr>
      <w:t>5</w:t>
    </w:r>
    <w:r>
      <w:fldChar w:fldCharType="end"/>
    </w:r>
  </w:p>
  <w:p w:rsidR="00436F7C" w:rsidRDefault="00436F7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F7C" w:rsidRDefault="005F4F37">
    <w:pPr>
      <w:pStyle w:val="a5"/>
      <w:framePr w:wrap="around" w:vAnchor="text" w:hAnchor="margin" w:xAlign="center" w:y="1"/>
      <w:rPr>
        <w:rStyle w:val="a9"/>
      </w:rPr>
    </w:pPr>
    <w:r>
      <w:fldChar w:fldCharType="begin"/>
    </w:r>
    <w:r w:rsidR="00EA41AA">
      <w:rPr>
        <w:rStyle w:val="a9"/>
      </w:rPr>
      <w:instrText xml:space="preserve">PAGE  </w:instrText>
    </w:r>
    <w:r>
      <w:fldChar w:fldCharType="separate"/>
    </w:r>
    <w:r w:rsidR="009C4B7E">
      <w:rPr>
        <w:rStyle w:val="a9"/>
        <w:noProof/>
      </w:rPr>
      <w:t>3</w:t>
    </w:r>
    <w:r>
      <w:fldChar w:fldCharType="end"/>
    </w:r>
  </w:p>
  <w:p w:rsidR="00436F7C" w:rsidRDefault="00436F7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FC3" w:rsidRDefault="00B34FC3">
      <w:r>
        <w:separator/>
      </w:r>
    </w:p>
  </w:footnote>
  <w:footnote w:type="continuationSeparator" w:id="1">
    <w:p w:rsidR="00B34FC3" w:rsidRDefault="00B34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F7C" w:rsidRDefault="00436F7C">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noPunctuationKerning/>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Y2VjZjQyOGRlZGI2MzUxN2Q0ODA3OWJiZDMzYzNmYmMifQ=="/>
  </w:docVars>
  <w:rsids>
    <w:rsidRoot w:val="00B3075D"/>
    <w:rsid w:val="00003576"/>
    <w:rsid w:val="00010188"/>
    <w:rsid w:val="0006071D"/>
    <w:rsid w:val="00066952"/>
    <w:rsid w:val="000B28A9"/>
    <w:rsid w:val="000B2BF5"/>
    <w:rsid w:val="000B7605"/>
    <w:rsid w:val="000F0587"/>
    <w:rsid w:val="000F5624"/>
    <w:rsid w:val="0013075D"/>
    <w:rsid w:val="00177656"/>
    <w:rsid w:val="0018673C"/>
    <w:rsid w:val="002040AE"/>
    <w:rsid w:val="0022237C"/>
    <w:rsid w:val="002436CB"/>
    <w:rsid w:val="002B45DD"/>
    <w:rsid w:val="002B7CAC"/>
    <w:rsid w:val="002C0622"/>
    <w:rsid w:val="002C2F51"/>
    <w:rsid w:val="002E4831"/>
    <w:rsid w:val="00310A13"/>
    <w:rsid w:val="00335096"/>
    <w:rsid w:val="00374399"/>
    <w:rsid w:val="003C4174"/>
    <w:rsid w:val="003F3A2D"/>
    <w:rsid w:val="003F6302"/>
    <w:rsid w:val="0041051D"/>
    <w:rsid w:val="00430BBB"/>
    <w:rsid w:val="00436F7C"/>
    <w:rsid w:val="004436B6"/>
    <w:rsid w:val="00470176"/>
    <w:rsid w:val="0049208A"/>
    <w:rsid w:val="004A1278"/>
    <w:rsid w:val="004A7358"/>
    <w:rsid w:val="00507B53"/>
    <w:rsid w:val="0052171D"/>
    <w:rsid w:val="005331C5"/>
    <w:rsid w:val="0053649F"/>
    <w:rsid w:val="0054251C"/>
    <w:rsid w:val="005579B8"/>
    <w:rsid w:val="005E6C06"/>
    <w:rsid w:val="005F4F37"/>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45577"/>
    <w:rsid w:val="007866F0"/>
    <w:rsid w:val="00802BC3"/>
    <w:rsid w:val="00834B90"/>
    <w:rsid w:val="00837127"/>
    <w:rsid w:val="008661A1"/>
    <w:rsid w:val="00885DEE"/>
    <w:rsid w:val="008B3138"/>
    <w:rsid w:val="008C1588"/>
    <w:rsid w:val="008E3A84"/>
    <w:rsid w:val="0090178E"/>
    <w:rsid w:val="009203E9"/>
    <w:rsid w:val="00944186"/>
    <w:rsid w:val="00980643"/>
    <w:rsid w:val="009C4B7E"/>
    <w:rsid w:val="009D1187"/>
    <w:rsid w:val="009D6525"/>
    <w:rsid w:val="00A1701A"/>
    <w:rsid w:val="00A708FB"/>
    <w:rsid w:val="00AA1A19"/>
    <w:rsid w:val="00AE0B81"/>
    <w:rsid w:val="00B04976"/>
    <w:rsid w:val="00B07ED5"/>
    <w:rsid w:val="00B13C2B"/>
    <w:rsid w:val="00B3075D"/>
    <w:rsid w:val="00B34FC3"/>
    <w:rsid w:val="00B36D02"/>
    <w:rsid w:val="00B5048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A41AA"/>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2C69FA"/>
    <w:rsid w:val="0F5548F2"/>
    <w:rsid w:val="0F5659CA"/>
    <w:rsid w:val="0F685B0C"/>
    <w:rsid w:val="0F81740A"/>
    <w:rsid w:val="0FE36E55"/>
    <w:rsid w:val="106349DE"/>
    <w:rsid w:val="10A44FF3"/>
    <w:rsid w:val="114442FF"/>
    <w:rsid w:val="116863B8"/>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560131"/>
    <w:rsid w:val="39DD4918"/>
    <w:rsid w:val="39FC10F6"/>
    <w:rsid w:val="3A967CEE"/>
    <w:rsid w:val="3AE6769C"/>
    <w:rsid w:val="3B4856F3"/>
    <w:rsid w:val="3C39567F"/>
    <w:rsid w:val="3CCA2DBF"/>
    <w:rsid w:val="3D0E36EC"/>
    <w:rsid w:val="3D292066"/>
    <w:rsid w:val="3D382F7B"/>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9A14A7"/>
    <w:rsid w:val="43B050B3"/>
    <w:rsid w:val="44574575"/>
    <w:rsid w:val="455331DD"/>
    <w:rsid w:val="456838D2"/>
    <w:rsid w:val="46125CCF"/>
    <w:rsid w:val="46BE199C"/>
    <w:rsid w:val="477D44E0"/>
    <w:rsid w:val="478011F7"/>
    <w:rsid w:val="47A42FFE"/>
    <w:rsid w:val="483B3346"/>
    <w:rsid w:val="483E6183"/>
    <w:rsid w:val="48EB2E13"/>
    <w:rsid w:val="498D0C7F"/>
    <w:rsid w:val="49F713F7"/>
    <w:rsid w:val="4A085AFF"/>
    <w:rsid w:val="4AAF4320"/>
    <w:rsid w:val="4AE853D9"/>
    <w:rsid w:val="4B1C49B4"/>
    <w:rsid w:val="4B1F7952"/>
    <w:rsid w:val="4B587A2E"/>
    <w:rsid w:val="4B6E41C0"/>
    <w:rsid w:val="4B78381C"/>
    <w:rsid w:val="4BA92767"/>
    <w:rsid w:val="4BE84431"/>
    <w:rsid w:val="4C340574"/>
    <w:rsid w:val="4E1E08A5"/>
    <w:rsid w:val="4E26284F"/>
    <w:rsid w:val="4EB70901"/>
    <w:rsid w:val="4F214A67"/>
    <w:rsid w:val="4F573B7F"/>
    <w:rsid w:val="4FE764D3"/>
    <w:rsid w:val="4FE95D54"/>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0344EB"/>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ADD5C23"/>
    <w:rsid w:val="6B22718A"/>
    <w:rsid w:val="6B521BA0"/>
    <w:rsid w:val="6B796D9D"/>
    <w:rsid w:val="6C2216A6"/>
    <w:rsid w:val="6CA942B0"/>
    <w:rsid w:val="6CB33E68"/>
    <w:rsid w:val="6CDB09E2"/>
    <w:rsid w:val="6CDB2F5E"/>
    <w:rsid w:val="6D8F1832"/>
    <w:rsid w:val="6EBE1813"/>
    <w:rsid w:val="6F08224E"/>
    <w:rsid w:val="6FC44AA2"/>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7314CA"/>
    <w:rsid w:val="79DE0D6E"/>
    <w:rsid w:val="7A9A5C84"/>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76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0B7605"/>
    <w:pPr>
      <w:jc w:val="left"/>
    </w:pPr>
  </w:style>
  <w:style w:type="paragraph" w:styleId="a4">
    <w:name w:val="Balloon Text"/>
    <w:basedOn w:val="a"/>
    <w:qFormat/>
    <w:rsid w:val="000B7605"/>
    <w:rPr>
      <w:sz w:val="18"/>
      <w:szCs w:val="18"/>
    </w:rPr>
  </w:style>
  <w:style w:type="paragraph" w:styleId="a5">
    <w:name w:val="footer"/>
    <w:basedOn w:val="a"/>
    <w:qFormat/>
    <w:rsid w:val="000B7605"/>
    <w:pPr>
      <w:tabs>
        <w:tab w:val="center" w:pos="4153"/>
        <w:tab w:val="right" w:pos="8306"/>
      </w:tabs>
      <w:snapToGrid w:val="0"/>
      <w:jc w:val="left"/>
    </w:pPr>
    <w:rPr>
      <w:sz w:val="18"/>
      <w:szCs w:val="18"/>
    </w:rPr>
  </w:style>
  <w:style w:type="paragraph" w:styleId="a6">
    <w:name w:val="header"/>
    <w:basedOn w:val="a"/>
    <w:qFormat/>
    <w:rsid w:val="000B7605"/>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0B7605"/>
    <w:pPr>
      <w:spacing w:after="150"/>
      <w:jc w:val="left"/>
    </w:pPr>
    <w:rPr>
      <w:kern w:val="0"/>
      <w:sz w:val="24"/>
    </w:rPr>
  </w:style>
  <w:style w:type="character" w:styleId="a8">
    <w:name w:val="Strong"/>
    <w:basedOn w:val="a0"/>
    <w:qFormat/>
    <w:rsid w:val="000B7605"/>
    <w:rPr>
      <w:b/>
    </w:rPr>
  </w:style>
  <w:style w:type="character" w:styleId="a9">
    <w:name w:val="page number"/>
    <w:basedOn w:val="a0"/>
    <w:qFormat/>
    <w:rsid w:val="000B7605"/>
  </w:style>
  <w:style w:type="character" w:styleId="aa">
    <w:name w:val="FollowedHyperlink"/>
    <w:basedOn w:val="a0"/>
    <w:qFormat/>
    <w:rsid w:val="000B7605"/>
    <w:rPr>
      <w:color w:val="337AB7"/>
      <w:u w:val="none"/>
    </w:rPr>
  </w:style>
  <w:style w:type="character" w:styleId="HTML">
    <w:name w:val="HTML Definition"/>
    <w:basedOn w:val="a0"/>
    <w:qFormat/>
    <w:rsid w:val="000B7605"/>
    <w:rPr>
      <w:i/>
    </w:rPr>
  </w:style>
  <w:style w:type="character" w:styleId="ab">
    <w:name w:val="Hyperlink"/>
    <w:basedOn w:val="a0"/>
    <w:qFormat/>
    <w:rsid w:val="000B7605"/>
    <w:rPr>
      <w:color w:val="337AB7"/>
      <w:u w:val="none"/>
    </w:rPr>
  </w:style>
  <w:style w:type="character" w:styleId="HTML0">
    <w:name w:val="HTML Code"/>
    <w:basedOn w:val="a0"/>
    <w:qFormat/>
    <w:rsid w:val="000B7605"/>
    <w:rPr>
      <w:rFonts w:ascii="Consolas" w:eastAsia="Consolas" w:hAnsi="Consolas" w:cs="Consolas" w:hint="default"/>
      <w:color w:val="C7254E"/>
      <w:sz w:val="21"/>
      <w:szCs w:val="21"/>
      <w:shd w:val="clear" w:color="auto" w:fill="F9F2F4"/>
    </w:rPr>
  </w:style>
  <w:style w:type="character" w:styleId="HTML1">
    <w:name w:val="HTML Keyboard"/>
    <w:basedOn w:val="a0"/>
    <w:qFormat/>
    <w:rsid w:val="000B7605"/>
    <w:rPr>
      <w:rFonts w:ascii="Consolas" w:eastAsia="Consolas" w:hAnsi="Consolas" w:cs="Consolas" w:hint="default"/>
      <w:color w:val="FFFFFF"/>
      <w:sz w:val="21"/>
      <w:szCs w:val="21"/>
      <w:shd w:val="clear" w:color="auto" w:fill="333333"/>
    </w:rPr>
  </w:style>
  <w:style w:type="character" w:styleId="HTML2">
    <w:name w:val="HTML Sample"/>
    <w:basedOn w:val="a0"/>
    <w:qFormat/>
    <w:rsid w:val="000B7605"/>
    <w:rPr>
      <w:rFonts w:ascii="Consolas" w:eastAsia="Consolas" w:hAnsi="Consolas" w:cs="Consolas"/>
      <w:sz w:val="21"/>
      <w:szCs w:val="21"/>
    </w:rPr>
  </w:style>
  <w:style w:type="paragraph" w:customStyle="1" w:styleId="1">
    <w:name w:val="纯文本1"/>
    <w:basedOn w:val="a"/>
    <w:qFormat/>
    <w:rsid w:val="000B7605"/>
    <w:pPr>
      <w:autoSpaceDE w:val="0"/>
      <w:autoSpaceDN w:val="0"/>
      <w:adjustRightInd w:val="0"/>
    </w:pPr>
    <w:rPr>
      <w:rFonts w:ascii="宋体"/>
      <w:sz w:val="20"/>
      <w:szCs w:val="20"/>
    </w:rPr>
  </w:style>
  <w:style w:type="paragraph" w:customStyle="1" w:styleId="p18">
    <w:name w:val="p18"/>
    <w:basedOn w:val="a"/>
    <w:qFormat/>
    <w:rsid w:val="000B7605"/>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2260</Words>
  <Characters>150</Characters>
  <Application>Microsoft Office Word</Application>
  <DocSecurity>0</DocSecurity>
  <Lines>1</Lines>
  <Paragraphs>4</Paragraphs>
  <ScaleCrop>false</ScaleCrop>
  <Company>微软中国</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事业科</cp:lastModifiedBy>
  <cp:revision>49</cp:revision>
  <cp:lastPrinted>2024-01-22T07:24:00Z</cp:lastPrinted>
  <dcterms:created xsi:type="dcterms:W3CDTF">2016-12-30T06:53:00Z</dcterms:created>
  <dcterms:modified xsi:type="dcterms:W3CDTF">2024-01-22T07:25:00Z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31FEDBA09A224934A33A74D7B12A1115</vt:lpwstr>
  </property>
</Properties>
</file>