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00" w:lineRule="exact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</w:t>
      </w:r>
    </w:p>
    <w:p>
      <w:pPr>
        <w:pStyle w:val="6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引才高校范围（本科毕业生）</w:t>
      </w:r>
    </w:p>
    <w:p>
      <w:pPr>
        <w:pStyle w:val="6"/>
        <w:spacing w:before="0" w:beforeAutospacing="0" w:after="0" w:afterAutospacing="0" w:line="56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b/>
          <w:bCs/>
          <w:sz w:val="32"/>
          <w:szCs w:val="32"/>
          <w:u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1.双一流院校（147所国内高校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</w:rPr>
        <w:t>）</w:t>
      </w:r>
      <w:r>
        <w:rPr>
          <w:rFonts w:hint="eastAsia" w:eastAsia="仿宋_GB2312"/>
          <w:b/>
          <w:bCs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清华大学、北京大学、中国人民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  <w:r>
        <w:rPr>
          <w:rFonts w:eastAsia="楷体_GB2312"/>
          <w:b/>
          <w:bCs/>
          <w:sz w:val="32"/>
          <w:szCs w:val="32"/>
          <w:u w:val="none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2.省、自治区、直辖市属重点师范类院校（34所）</w:t>
      </w:r>
    </w:p>
    <w:p>
      <w:pPr>
        <w:spacing w:line="560" w:lineRule="exact"/>
        <w:ind w:firstLine="640" w:firstLineChars="200"/>
        <w:jc w:val="left"/>
        <w:rPr>
          <w:rFonts w:hint="eastAsia" w:eastAsia="楷体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上海师范大学、天津师范大学、南京师范大学、湖南师范大学、华南师范大学、西北师范大学、江西师范大学、福建师范大学、山东师范大学、曲阜师范大学、辽宁师范大学、河北师范大学、四川师范大学、西华师范大学、河南师范大学、重庆师范大学、广西师范大学、哈尔滨师范大学、浙江师范大学、云南师范大学、江苏师范大学、内蒙古师范大学、贵州师范大学、安徽师范大学、山西师范大学、吉林师范大学、海南师范大学、湖北师范大学、新疆师范大学、青海师范大学、沈阳师范大学、杭州师范大学、淮北师范大学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p/>
    <w:sectPr>
      <w:footerReference r:id="rId3" w:type="default"/>
      <w:pgSz w:w="11906" w:h="16838"/>
      <w:pgMar w:top="1928" w:right="1587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NTFmMmFhNDU3NDZkNzNlZmVhZDZkM2ZlOWRjNGMifQ=="/>
  </w:docVars>
  <w:rsids>
    <w:rsidRoot w:val="00000000"/>
    <w:rsid w:val="0DEB78E3"/>
    <w:rsid w:val="10F51547"/>
    <w:rsid w:val="16766EE8"/>
    <w:rsid w:val="27526B5B"/>
    <w:rsid w:val="31DF26FC"/>
    <w:rsid w:val="36E02299"/>
    <w:rsid w:val="3B5954B3"/>
    <w:rsid w:val="566852E9"/>
    <w:rsid w:val="7DE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</w:rPr>
  </w:style>
  <w:style w:type="paragraph" w:styleId="3">
    <w:name w:val="index 8"/>
    <w:basedOn w:val="1"/>
    <w:next w:val="1"/>
    <w:autoRedefine/>
    <w:qFormat/>
    <w:uiPriority w:val="99"/>
    <w:pPr>
      <w:ind w:left="2940"/>
    </w:pPr>
    <w:rPr>
      <w:rFonts w:ascii="Times New Roman" w:hAnsi="Times New Roman" w:eastAsia="方正小标宋简体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1290</Words>
  <Characters>1295</Characters>
  <Lines>0</Lines>
  <Paragraphs>0</Paragraphs>
  <TotalTime>56</TotalTime>
  <ScaleCrop>false</ScaleCrop>
  <LinksUpToDate>false</LinksUpToDate>
  <CharactersWithSpaces>1295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2023-03-07T01:03:00Z</dcterms:created>
  <dc:creator>Administrator</dc:creator>
  <cp:lastModifiedBy>;.惟羙鉽べ畩戀</cp:lastModifiedBy>
  <cp:lastPrinted>2024-01-02T07:11:00Z</cp:lastPrinted>
  <dcterms:modified xsi:type="dcterms:W3CDTF">2024-01-12T10:08:11Z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3967607DED2E4C7FB5C88A371089CCA8_13</vt:lpwstr>
  </property>
</Properties>
</file>