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仿宋" w:hAnsi="仿宋" w:eastAsia="仿宋" w:cs="仿宋"/>
          <w:b/>
          <w:bCs/>
          <w:sz w:val="32"/>
          <w:szCs w:val="32"/>
        </w:rPr>
      </w:pPr>
      <w:r>
        <w:rPr>
          <w:rFonts w:hint="eastAsia" w:ascii="仿宋" w:hAnsi="仿宋" w:eastAsia="仿宋" w:cs="仿宋"/>
          <w:b/>
          <w:bCs/>
          <w:sz w:val="32"/>
          <w:szCs w:val="32"/>
        </w:rPr>
        <w:t xml:space="preserve">附件：          </w:t>
      </w:r>
      <w:r>
        <w:rPr>
          <w:rFonts w:ascii="仿宋" w:hAnsi="仿宋" w:eastAsia="仿宋" w:cs="仿宋"/>
          <w:b/>
          <w:bCs/>
          <w:sz w:val="32"/>
          <w:szCs w:val="32"/>
        </w:rPr>
        <w:t xml:space="preserve">           </w:t>
      </w:r>
      <w:bookmarkStart w:id="0" w:name="_GoBack"/>
      <w:r>
        <w:rPr>
          <w:rFonts w:hint="eastAsia" w:ascii="方正公文小标宋" w:hAnsi="方正公文小标宋" w:eastAsia="方正公文小标宋" w:cs="方正公文小标宋"/>
          <w:sz w:val="32"/>
          <w:szCs w:val="32"/>
        </w:rPr>
        <w:t>长江职业学院2024年招聘专职教师岗位表</w:t>
      </w:r>
      <w:bookmarkEnd w:id="0"/>
    </w:p>
    <w:tbl>
      <w:tblPr>
        <w:tblStyle w:val="3"/>
        <w:tblW w:w="147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82"/>
        <w:gridCol w:w="1018"/>
        <w:gridCol w:w="647"/>
        <w:gridCol w:w="1024"/>
        <w:gridCol w:w="1035"/>
        <w:gridCol w:w="1849"/>
        <w:gridCol w:w="1121"/>
        <w:gridCol w:w="994"/>
        <w:gridCol w:w="1189"/>
        <w:gridCol w:w="2387"/>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tblHeader/>
        </w:trPr>
        <w:tc>
          <w:tcPr>
            <w:tcW w:w="682" w:type="dxa"/>
            <w:vMerge w:val="restart"/>
            <w:vAlign w:val="center"/>
          </w:tcPr>
          <w:p>
            <w:pPr>
              <w:widowControl/>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用人部门</w:t>
            </w:r>
          </w:p>
        </w:tc>
        <w:tc>
          <w:tcPr>
            <w:tcW w:w="1018" w:type="dxa"/>
            <w:vMerge w:val="restart"/>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类型</w:t>
            </w:r>
          </w:p>
        </w:tc>
        <w:tc>
          <w:tcPr>
            <w:tcW w:w="647" w:type="dxa"/>
            <w:vMerge w:val="restart"/>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需求数量</w:t>
            </w:r>
          </w:p>
        </w:tc>
        <w:tc>
          <w:tcPr>
            <w:tcW w:w="1024" w:type="dxa"/>
            <w:vMerge w:val="restart"/>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岗位等级</w:t>
            </w:r>
          </w:p>
        </w:tc>
        <w:tc>
          <w:tcPr>
            <w:tcW w:w="1035" w:type="dxa"/>
            <w:vMerge w:val="restart"/>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所属专业（群）</w:t>
            </w:r>
          </w:p>
        </w:tc>
        <w:tc>
          <w:tcPr>
            <w:tcW w:w="10294" w:type="dxa"/>
            <w:gridSpan w:val="6"/>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tblHeader/>
        </w:trPr>
        <w:tc>
          <w:tcPr>
            <w:tcW w:w="682" w:type="dxa"/>
            <w:vMerge w:val="continue"/>
            <w:vAlign w:val="center"/>
          </w:tcPr>
          <w:p>
            <w:pPr>
              <w:widowControl/>
              <w:adjustRightInd w:val="0"/>
              <w:snapToGrid w:val="0"/>
              <w:spacing w:line="240" w:lineRule="exact"/>
              <w:jc w:val="center"/>
              <w:rPr>
                <w:rFonts w:hint="eastAsia" w:ascii="仿宋" w:hAnsi="仿宋" w:eastAsia="仿宋" w:cs="宋体"/>
                <w:kern w:val="0"/>
                <w:szCs w:val="21"/>
              </w:rPr>
            </w:pPr>
          </w:p>
        </w:tc>
        <w:tc>
          <w:tcPr>
            <w:tcW w:w="1018" w:type="dxa"/>
            <w:vMerge w:val="continue"/>
            <w:vAlign w:val="center"/>
          </w:tcPr>
          <w:p>
            <w:pPr>
              <w:adjustRightInd w:val="0"/>
              <w:snapToGrid w:val="0"/>
              <w:spacing w:line="240" w:lineRule="exact"/>
              <w:jc w:val="center"/>
              <w:rPr>
                <w:rFonts w:hint="eastAsia" w:ascii="仿宋" w:hAnsi="仿宋" w:eastAsia="仿宋" w:cs="宋体"/>
                <w:kern w:val="0"/>
                <w:szCs w:val="21"/>
              </w:rPr>
            </w:pPr>
          </w:p>
        </w:tc>
        <w:tc>
          <w:tcPr>
            <w:tcW w:w="647" w:type="dxa"/>
            <w:vMerge w:val="continue"/>
            <w:vAlign w:val="center"/>
          </w:tcPr>
          <w:p>
            <w:pPr>
              <w:adjustRightInd w:val="0"/>
              <w:snapToGrid w:val="0"/>
              <w:spacing w:line="240" w:lineRule="exact"/>
              <w:jc w:val="center"/>
              <w:rPr>
                <w:rFonts w:hint="eastAsia" w:ascii="仿宋" w:hAnsi="仿宋" w:eastAsia="仿宋" w:cs="宋体"/>
                <w:kern w:val="0"/>
                <w:szCs w:val="21"/>
              </w:rPr>
            </w:pPr>
          </w:p>
        </w:tc>
        <w:tc>
          <w:tcPr>
            <w:tcW w:w="1024" w:type="dxa"/>
            <w:vMerge w:val="continue"/>
            <w:vAlign w:val="center"/>
          </w:tcPr>
          <w:p>
            <w:pPr>
              <w:adjustRightInd w:val="0"/>
              <w:snapToGrid w:val="0"/>
              <w:spacing w:line="240" w:lineRule="exact"/>
              <w:jc w:val="center"/>
              <w:rPr>
                <w:rFonts w:hint="eastAsia" w:ascii="仿宋" w:hAnsi="仿宋" w:eastAsia="仿宋" w:cs="宋体"/>
                <w:kern w:val="0"/>
                <w:szCs w:val="21"/>
              </w:rPr>
            </w:pPr>
          </w:p>
        </w:tc>
        <w:tc>
          <w:tcPr>
            <w:tcW w:w="1035" w:type="dxa"/>
            <w:vMerge w:val="continue"/>
            <w:vAlign w:val="center"/>
          </w:tcPr>
          <w:p>
            <w:pPr>
              <w:adjustRightInd w:val="0"/>
              <w:snapToGrid w:val="0"/>
              <w:spacing w:line="240" w:lineRule="exact"/>
              <w:jc w:val="center"/>
              <w:rPr>
                <w:rFonts w:hint="eastAsia" w:ascii="仿宋" w:hAnsi="仿宋" w:eastAsia="仿宋" w:cs="宋体"/>
                <w:kern w:val="0"/>
                <w:szCs w:val="21"/>
              </w:rPr>
            </w:pPr>
          </w:p>
        </w:tc>
        <w:tc>
          <w:tcPr>
            <w:tcW w:w="1849" w:type="dxa"/>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所需专业</w:t>
            </w:r>
          </w:p>
        </w:tc>
        <w:tc>
          <w:tcPr>
            <w:tcW w:w="1121" w:type="dxa"/>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学历</w:t>
            </w:r>
          </w:p>
        </w:tc>
        <w:tc>
          <w:tcPr>
            <w:tcW w:w="994" w:type="dxa"/>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学位</w:t>
            </w:r>
          </w:p>
        </w:tc>
        <w:tc>
          <w:tcPr>
            <w:tcW w:w="1189" w:type="dxa"/>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年龄</w:t>
            </w:r>
          </w:p>
        </w:tc>
        <w:tc>
          <w:tcPr>
            <w:tcW w:w="2387" w:type="dxa"/>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专业工作经历</w:t>
            </w:r>
          </w:p>
        </w:tc>
        <w:tc>
          <w:tcPr>
            <w:tcW w:w="2754" w:type="dxa"/>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5" w:hRule="atLeast"/>
          <w:tblHeader/>
        </w:trPr>
        <w:tc>
          <w:tcPr>
            <w:tcW w:w="682" w:type="dxa"/>
            <w:vMerge w:val="restart"/>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财经旅游学院</w:t>
            </w:r>
          </w:p>
        </w:tc>
        <w:tc>
          <w:tcPr>
            <w:tcW w:w="1018"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D类专职教师</w:t>
            </w:r>
          </w:p>
        </w:tc>
        <w:tc>
          <w:tcPr>
            <w:tcW w:w="647"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2</w:t>
            </w:r>
          </w:p>
        </w:tc>
        <w:tc>
          <w:tcPr>
            <w:tcW w:w="1024"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专技十二级</w:t>
            </w:r>
          </w:p>
        </w:tc>
        <w:tc>
          <w:tcPr>
            <w:tcW w:w="1035"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大数据与会计</w:t>
            </w:r>
          </w:p>
        </w:tc>
        <w:tc>
          <w:tcPr>
            <w:tcW w:w="1849"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计算机科学与技术、大数据技术、人工智能、会计</w:t>
            </w:r>
          </w:p>
        </w:tc>
        <w:tc>
          <w:tcPr>
            <w:tcW w:w="1121"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994"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硕士及以上</w:t>
            </w:r>
          </w:p>
        </w:tc>
        <w:tc>
          <w:tcPr>
            <w:tcW w:w="1189"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35周岁及以下</w:t>
            </w:r>
          </w:p>
        </w:tc>
        <w:tc>
          <w:tcPr>
            <w:tcW w:w="2387" w:type="dxa"/>
            <w:vAlign w:val="center"/>
          </w:tcPr>
          <w:p>
            <w:pPr>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从事相关专业1年以上工作经历</w:t>
            </w:r>
          </w:p>
        </w:tc>
        <w:tc>
          <w:tcPr>
            <w:tcW w:w="2754" w:type="dxa"/>
            <w:vAlign w:val="center"/>
          </w:tcPr>
          <w:p>
            <w:pPr>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1.本科或硕士学习阶段为会计专业，需提供计算机等级二级以上证书；</w:t>
            </w:r>
          </w:p>
          <w:p>
            <w:pPr>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2.本科或硕士学习阶段为计算类专业，需提供会计专业相关资格证书。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tblHeader/>
        </w:trPr>
        <w:tc>
          <w:tcPr>
            <w:tcW w:w="682" w:type="dxa"/>
            <w:vMerge w:val="continue"/>
            <w:vAlign w:val="center"/>
          </w:tcPr>
          <w:p>
            <w:pPr>
              <w:widowControl/>
              <w:adjustRightInd w:val="0"/>
              <w:snapToGrid w:val="0"/>
              <w:spacing w:line="240" w:lineRule="exact"/>
              <w:ind w:firstLine="420" w:firstLineChars="200"/>
              <w:jc w:val="center"/>
              <w:rPr>
                <w:rFonts w:ascii="仿宋" w:hAnsi="仿宋" w:eastAsia="仿宋" w:cs="宋体"/>
                <w:kern w:val="0"/>
                <w:szCs w:val="21"/>
              </w:rPr>
            </w:pPr>
          </w:p>
        </w:tc>
        <w:tc>
          <w:tcPr>
            <w:tcW w:w="1018"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D类专职教师</w:t>
            </w:r>
          </w:p>
        </w:tc>
        <w:tc>
          <w:tcPr>
            <w:tcW w:w="647"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24"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专技十二级</w:t>
            </w:r>
          </w:p>
        </w:tc>
        <w:tc>
          <w:tcPr>
            <w:tcW w:w="1035"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旅游管理</w:t>
            </w:r>
          </w:p>
        </w:tc>
        <w:tc>
          <w:tcPr>
            <w:tcW w:w="1849"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旅游管理</w:t>
            </w:r>
          </w:p>
        </w:tc>
        <w:tc>
          <w:tcPr>
            <w:tcW w:w="1121"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994" w:type="dxa"/>
            <w:vAlign w:val="center"/>
          </w:tcPr>
          <w:p>
            <w:pPr>
              <w:adjustRightInd w:val="0"/>
              <w:snapToGrid w:val="0"/>
              <w:spacing w:line="240" w:lineRule="exact"/>
              <w:jc w:val="center"/>
              <w:rPr>
                <w:szCs w:val="21"/>
              </w:rPr>
            </w:pPr>
            <w:r>
              <w:rPr>
                <w:rFonts w:hint="eastAsia" w:ascii="仿宋" w:hAnsi="仿宋" w:eastAsia="仿宋" w:cs="宋体"/>
                <w:kern w:val="0"/>
                <w:szCs w:val="21"/>
              </w:rPr>
              <w:t>硕士及以上</w:t>
            </w:r>
          </w:p>
        </w:tc>
        <w:tc>
          <w:tcPr>
            <w:tcW w:w="1189"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35周岁及以下</w:t>
            </w:r>
          </w:p>
        </w:tc>
        <w:tc>
          <w:tcPr>
            <w:tcW w:w="2387" w:type="dxa"/>
            <w:vAlign w:val="center"/>
          </w:tcPr>
          <w:p>
            <w:pPr>
              <w:adjustRightInd w:val="0"/>
              <w:snapToGrid w:val="0"/>
              <w:spacing w:line="240" w:lineRule="exact"/>
              <w:rPr>
                <w:rFonts w:ascii="仿宋" w:hAnsi="仿宋" w:eastAsia="仿宋" w:cs="宋体"/>
                <w:kern w:val="0"/>
                <w:szCs w:val="21"/>
              </w:rPr>
            </w:pPr>
          </w:p>
        </w:tc>
        <w:tc>
          <w:tcPr>
            <w:tcW w:w="2754" w:type="dxa"/>
            <w:vAlign w:val="center"/>
          </w:tcPr>
          <w:p>
            <w:pPr>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 xml:space="preserve"> 具有导游资格证者优先</w:t>
            </w:r>
            <w:r>
              <w:rPr>
                <w:rFonts w:ascii="仿宋" w:hAnsi="仿宋" w:eastAsia="仿宋"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tblHeader/>
        </w:trPr>
        <w:tc>
          <w:tcPr>
            <w:tcW w:w="682"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数据信息学院</w:t>
            </w:r>
          </w:p>
        </w:tc>
        <w:tc>
          <w:tcPr>
            <w:tcW w:w="1018"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D类专职教师</w:t>
            </w:r>
          </w:p>
        </w:tc>
        <w:tc>
          <w:tcPr>
            <w:tcW w:w="647"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2</w:t>
            </w:r>
          </w:p>
        </w:tc>
        <w:tc>
          <w:tcPr>
            <w:tcW w:w="1024"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专技十二级</w:t>
            </w:r>
          </w:p>
        </w:tc>
        <w:tc>
          <w:tcPr>
            <w:tcW w:w="1035"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计算机应用技术</w:t>
            </w:r>
          </w:p>
        </w:tc>
        <w:tc>
          <w:tcPr>
            <w:tcW w:w="1849"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计算机科学与技术、网络空间安全、信息安全技术应用、大数据技术、软件工程</w:t>
            </w:r>
          </w:p>
        </w:tc>
        <w:tc>
          <w:tcPr>
            <w:tcW w:w="1121"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994"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硕士及以上</w:t>
            </w:r>
          </w:p>
        </w:tc>
        <w:tc>
          <w:tcPr>
            <w:tcW w:w="1189"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35周岁及以下</w:t>
            </w:r>
          </w:p>
        </w:tc>
        <w:tc>
          <w:tcPr>
            <w:tcW w:w="2387" w:type="dxa"/>
            <w:vAlign w:val="center"/>
          </w:tcPr>
          <w:p>
            <w:pPr>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从事相关专业1年以上工作经历</w:t>
            </w:r>
          </w:p>
        </w:tc>
        <w:tc>
          <w:tcPr>
            <w:tcW w:w="2754" w:type="dxa"/>
            <w:vAlign w:val="center"/>
          </w:tcPr>
          <w:p>
            <w:pPr>
              <w:adjustRightInd w:val="0"/>
              <w:snapToGrid w:val="0"/>
              <w:spacing w:line="240" w:lineRule="exact"/>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8" w:hRule="atLeast"/>
          <w:tblHeader/>
        </w:trPr>
        <w:tc>
          <w:tcPr>
            <w:tcW w:w="682" w:type="dxa"/>
            <w:vMerge w:val="restart"/>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机电汽车学院</w:t>
            </w:r>
          </w:p>
        </w:tc>
        <w:tc>
          <w:tcPr>
            <w:tcW w:w="1018"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D类专职教师</w:t>
            </w:r>
          </w:p>
        </w:tc>
        <w:tc>
          <w:tcPr>
            <w:tcW w:w="647"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1</w:t>
            </w:r>
          </w:p>
        </w:tc>
        <w:tc>
          <w:tcPr>
            <w:tcW w:w="1024" w:type="dxa"/>
            <w:vAlign w:val="center"/>
          </w:tcPr>
          <w:p>
            <w:pPr>
              <w:adjustRightInd w:val="0"/>
              <w:snapToGrid w:val="0"/>
              <w:spacing w:line="240" w:lineRule="exact"/>
              <w:jc w:val="center"/>
              <w:rPr>
                <w:rFonts w:ascii="仿宋" w:hAnsi="仿宋" w:eastAsia="仿宋"/>
                <w:szCs w:val="21"/>
              </w:rPr>
            </w:pPr>
            <w:r>
              <w:rPr>
                <w:rFonts w:hint="eastAsia" w:ascii="仿宋" w:hAnsi="仿宋" w:eastAsia="仿宋" w:cs="宋体"/>
                <w:kern w:val="0"/>
                <w:szCs w:val="21"/>
              </w:rPr>
              <w:t>专技十二级</w:t>
            </w:r>
          </w:p>
        </w:tc>
        <w:tc>
          <w:tcPr>
            <w:tcW w:w="1035"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人工智能</w:t>
            </w:r>
          </w:p>
        </w:tc>
        <w:tc>
          <w:tcPr>
            <w:tcW w:w="1849"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电子信息工程、人工职能技术应用</w:t>
            </w:r>
          </w:p>
        </w:tc>
        <w:tc>
          <w:tcPr>
            <w:tcW w:w="1121"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硕士研究生及以上</w:t>
            </w:r>
          </w:p>
        </w:tc>
        <w:tc>
          <w:tcPr>
            <w:tcW w:w="994"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硕士及以上</w:t>
            </w:r>
          </w:p>
        </w:tc>
        <w:tc>
          <w:tcPr>
            <w:tcW w:w="1189"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35周岁及以下</w:t>
            </w:r>
          </w:p>
        </w:tc>
        <w:tc>
          <w:tcPr>
            <w:tcW w:w="2387" w:type="dxa"/>
            <w:vAlign w:val="center"/>
          </w:tcPr>
          <w:p>
            <w:pPr>
              <w:adjustRightInd w:val="0"/>
              <w:snapToGrid w:val="0"/>
              <w:spacing w:line="240" w:lineRule="exact"/>
              <w:rPr>
                <w:rFonts w:ascii="仿宋" w:hAnsi="仿宋" w:eastAsia="仿宋" w:cs="宋体"/>
                <w:szCs w:val="21"/>
              </w:rPr>
            </w:pPr>
            <w:r>
              <w:rPr>
                <w:rFonts w:hint="eastAsia" w:ascii="仿宋" w:hAnsi="仿宋" w:eastAsia="仿宋" w:cs="宋体"/>
                <w:kern w:val="0"/>
                <w:szCs w:val="21"/>
              </w:rPr>
              <w:t>从事相关专业1年以上工作经历</w:t>
            </w:r>
          </w:p>
        </w:tc>
        <w:tc>
          <w:tcPr>
            <w:tcW w:w="2754" w:type="dxa"/>
            <w:vAlign w:val="center"/>
          </w:tcPr>
          <w:p>
            <w:pPr>
              <w:adjustRightInd w:val="0"/>
              <w:snapToGrid w:val="0"/>
              <w:spacing w:line="240" w:lineRule="exact"/>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9" w:hRule="atLeast"/>
          <w:tblHeader/>
        </w:trPr>
        <w:tc>
          <w:tcPr>
            <w:tcW w:w="682" w:type="dxa"/>
            <w:vMerge w:val="continue"/>
            <w:vAlign w:val="center"/>
          </w:tcPr>
          <w:p>
            <w:pPr>
              <w:widowControl/>
              <w:adjustRightInd w:val="0"/>
              <w:snapToGrid w:val="0"/>
              <w:spacing w:line="240" w:lineRule="exact"/>
              <w:ind w:firstLine="420" w:firstLineChars="200"/>
              <w:jc w:val="center"/>
              <w:rPr>
                <w:rFonts w:ascii="仿宋" w:hAnsi="仿宋" w:eastAsia="仿宋" w:cs="宋体"/>
                <w:kern w:val="0"/>
                <w:szCs w:val="21"/>
              </w:rPr>
            </w:pPr>
          </w:p>
        </w:tc>
        <w:tc>
          <w:tcPr>
            <w:tcW w:w="1018"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D类专职教师</w:t>
            </w:r>
          </w:p>
        </w:tc>
        <w:tc>
          <w:tcPr>
            <w:tcW w:w="647"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2</w:t>
            </w:r>
          </w:p>
        </w:tc>
        <w:tc>
          <w:tcPr>
            <w:tcW w:w="1024" w:type="dxa"/>
            <w:vAlign w:val="center"/>
          </w:tcPr>
          <w:p>
            <w:pPr>
              <w:adjustRightInd w:val="0"/>
              <w:snapToGrid w:val="0"/>
              <w:spacing w:line="240" w:lineRule="exact"/>
              <w:jc w:val="center"/>
              <w:rPr>
                <w:rFonts w:ascii="仿宋" w:hAnsi="仿宋" w:eastAsia="仿宋"/>
                <w:szCs w:val="21"/>
              </w:rPr>
            </w:pPr>
            <w:r>
              <w:rPr>
                <w:rFonts w:hint="eastAsia" w:ascii="仿宋" w:hAnsi="仿宋" w:eastAsia="仿宋" w:cs="宋体"/>
                <w:kern w:val="0"/>
                <w:szCs w:val="21"/>
              </w:rPr>
              <w:t>专技十二级</w:t>
            </w:r>
          </w:p>
        </w:tc>
        <w:tc>
          <w:tcPr>
            <w:tcW w:w="1035"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电气自动化技术</w:t>
            </w:r>
          </w:p>
        </w:tc>
        <w:tc>
          <w:tcPr>
            <w:tcW w:w="1849"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电气自动化技术</w:t>
            </w:r>
          </w:p>
        </w:tc>
        <w:tc>
          <w:tcPr>
            <w:tcW w:w="1121"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硕士研究生及以上</w:t>
            </w:r>
          </w:p>
        </w:tc>
        <w:tc>
          <w:tcPr>
            <w:tcW w:w="994"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硕士及以上</w:t>
            </w:r>
          </w:p>
        </w:tc>
        <w:tc>
          <w:tcPr>
            <w:tcW w:w="1189"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35周岁及以下</w:t>
            </w:r>
          </w:p>
        </w:tc>
        <w:tc>
          <w:tcPr>
            <w:tcW w:w="2387" w:type="dxa"/>
            <w:vAlign w:val="center"/>
          </w:tcPr>
          <w:p>
            <w:pPr>
              <w:adjustRightInd w:val="0"/>
              <w:snapToGrid w:val="0"/>
              <w:spacing w:line="240" w:lineRule="exact"/>
              <w:rPr>
                <w:rFonts w:ascii="仿宋" w:hAnsi="仿宋" w:eastAsia="仿宋" w:cs="宋体"/>
                <w:szCs w:val="21"/>
              </w:rPr>
            </w:pPr>
          </w:p>
        </w:tc>
        <w:tc>
          <w:tcPr>
            <w:tcW w:w="2754" w:type="dxa"/>
            <w:vAlign w:val="center"/>
          </w:tcPr>
          <w:p>
            <w:pPr>
              <w:adjustRightInd w:val="0"/>
              <w:snapToGrid w:val="0"/>
              <w:spacing w:line="240" w:lineRule="exact"/>
              <w:rPr>
                <w:rFonts w:ascii="仿宋" w:hAnsi="仿宋" w:eastAsia="仿宋" w:cs="宋体"/>
                <w:szCs w:val="21"/>
              </w:rPr>
            </w:pPr>
            <w:r>
              <w:rPr>
                <w:rFonts w:hint="eastAsia" w:ascii="仿宋" w:hAnsi="仿宋" w:eastAsia="仿宋"/>
                <w:szCs w:val="21"/>
              </w:rPr>
              <w:t>获得过学科竞赛国家级奖项者优先。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2" w:hRule="atLeast"/>
          <w:tblHeader/>
        </w:trPr>
        <w:tc>
          <w:tcPr>
            <w:tcW w:w="682" w:type="dxa"/>
            <w:vMerge w:val="continue"/>
            <w:vAlign w:val="center"/>
          </w:tcPr>
          <w:p>
            <w:pPr>
              <w:widowControl/>
              <w:adjustRightInd w:val="0"/>
              <w:snapToGrid w:val="0"/>
              <w:spacing w:line="240" w:lineRule="exact"/>
              <w:ind w:firstLine="420" w:firstLineChars="200"/>
              <w:jc w:val="center"/>
              <w:rPr>
                <w:rFonts w:ascii="仿宋" w:hAnsi="仿宋" w:eastAsia="仿宋" w:cs="宋体"/>
                <w:kern w:val="0"/>
                <w:szCs w:val="21"/>
              </w:rPr>
            </w:pPr>
          </w:p>
        </w:tc>
        <w:tc>
          <w:tcPr>
            <w:tcW w:w="1018"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D类专职教师</w:t>
            </w:r>
          </w:p>
        </w:tc>
        <w:tc>
          <w:tcPr>
            <w:tcW w:w="647"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1</w:t>
            </w:r>
          </w:p>
        </w:tc>
        <w:tc>
          <w:tcPr>
            <w:tcW w:w="1024" w:type="dxa"/>
            <w:vAlign w:val="center"/>
          </w:tcPr>
          <w:p>
            <w:pPr>
              <w:adjustRightInd w:val="0"/>
              <w:snapToGrid w:val="0"/>
              <w:spacing w:line="240" w:lineRule="exact"/>
              <w:jc w:val="center"/>
              <w:rPr>
                <w:rFonts w:ascii="仿宋" w:hAnsi="仿宋" w:eastAsia="仿宋"/>
                <w:szCs w:val="21"/>
              </w:rPr>
            </w:pPr>
            <w:r>
              <w:rPr>
                <w:rFonts w:hint="eastAsia" w:ascii="仿宋" w:hAnsi="仿宋" w:eastAsia="仿宋" w:cs="宋体"/>
                <w:kern w:val="0"/>
                <w:szCs w:val="21"/>
              </w:rPr>
              <w:t>专技十二级</w:t>
            </w:r>
          </w:p>
        </w:tc>
        <w:tc>
          <w:tcPr>
            <w:tcW w:w="1035"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新能源汽车技术</w:t>
            </w:r>
          </w:p>
        </w:tc>
        <w:tc>
          <w:tcPr>
            <w:tcW w:w="1849"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新能源汽车技术</w:t>
            </w:r>
          </w:p>
        </w:tc>
        <w:tc>
          <w:tcPr>
            <w:tcW w:w="1121"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硕士研究生及以上</w:t>
            </w:r>
          </w:p>
        </w:tc>
        <w:tc>
          <w:tcPr>
            <w:tcW w:w="994"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硕士及以上</w:t>
            </w:r>
          </w:p>
        </w:tc>
        <w:tc>
          <w:tcPr>
            <w:tcW w:w="1189"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35周岁及以下</w:t>
            </w:r>
          </w:p>
        </w:tc>
        <w:tc>
          <w:tcPr>
            <w:tcW w:w="2387" w:type="dxa"/>
            <w:vAlign w:val="center"/>
          </w:tcPr>
          <w:p>
            <w:pPr>
              <w:adjustRightInd w:val="0"/>
              <w:snapToGrid w:val="0"/>
              <w:spacing w:line="240" w:lineRule="exact"/>
              <w:rPr>
                <w:rFonts w:ascii="仿宋" w:hAnsi="仿宋" w:eastAsia="仿宋" w:cs="宋体"/>
                <w:szCs w:val="21"/>
              </w:rPr>
            </w:pPr>
            <w:r>
              <w:rPr>
                <w:rFonts w:hint="eastAsia" w:ascii="仿宋" w:hAnsi="仿宋" w:eastAsia="仿宋" w:cs="宋体"/>
                <w:kern w:val="0"/>
                <w:szCs w:val="21"/>
              </w:rPr>
              <w:t>从事相关专业1年以上工作经历</w:t>
            </w:r>
          </w:p>
        </w:tc>
        <w:tc>
          <w:tcPr>
            <w:tcW w:w="2754" w:type="dxa"/>
            <w:vAlign w:val="center"/>
          </w:tcPr>
          <w:p>
            <w:pPr>
              <w:adjustRightInd w:val="0"/>
              <w:snapToGrid w:val="0"/>
              <w:spacing w:line="240" w:lineRule="exact"/>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8" w:hRule="atLeast"/>
          <w:tblHeader/>
        </w:trPr>
        <w:tc>
          <w:tcPr>
            <w:tcW w:w="682" w:type="dxa"/>
            <w:vMerge w:val="restart"/>
            <w:vAlign w:val="center"/>
          </w:tcPr>
          <w:p>
            <w:pPr>
              <w:widowControl/>
              <w:adjustRightInd w:val="0"/>
              <w:snapToGrid w:val="0"/>
              <w:spacing w:line="240" w:lineRule="exact"/>
              <w:jc w:val="center"/>
              <w:rPr>
                <w:rFonts w:ascii="仿宋" w:hAnsi="仿宋" w:eastAsia="仿宋" w:cs="宋体"/>
                <w:kern w:val="0"/>
                <w:szCs w:val="21"/>
              </w:rPr>
            </w:pPr>
            <w:r>
              <w:rPr>
                <w:rFonts w:hint="eastAsia" w:ascii="黑体" w:hAnsi="黑体" w:eastAsia="黑体" w:cs="宋体"/>
                <w:b/>
                <w:bCs/>
                <w:color w:val="000000"/>
                <w:kern w:val="0"/>
                <w:szCs w:val="21"/>
              </w:rPr>
              <w:t>用人部门</w:t>
            </w:r>
          </w:p>
        </w:tc>
        <w:tc>
          <w:tcPr>
            <w:tcW w:w="1018" w:type="dxa"/>
            <w:vMerge w:val="restart"/>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类型</w:t>
            </w:r>
          </w:p>
        </w:tc>
        <w:tc>
          <w:tcPr>
            <w:tcW w:w="647" w:type="dxa"/>
            <w:vMerge w:val="restart"/>
            <w:vAlign w:val="center"/>
          </w:tcPr>
          <w:p>
            <w:pPr>
              <w:adjustRightInd w:val="0"/>
              <w:snapToGrid w:val="0"/>
              <w:spacing w:line="240" w:lineRule="exact"/>
              <w:jc w:val="center"/>
              <w:rPr>
                <w:rFonts w:hint="eastAsia" w:ascii="仿宋" w:hAnsi="仿宋" w:eastAsia="仿宋"/>
                <w:szCs w:val="21"/>
              </w:rPr>
            </w:pPr>
            <w:r>
              <w:rPr>
                <w:rFonts w:hint="eastAsia" w:ascii="黑体" w:hAnsi="黑体" w:eastAsia="黑体" w:cs="宋体"/>
                <w:b/>
                <w:bCs/>
                <w:color w:val="000000"/>
                <w:kern w:val="0"/>
                <w:szCs w:val="21"/>
              </w:rPr>
              <w:t>需求数量</w:t>
            </w:r>
          </w:p>
        </w:tc>
        <w:tc>
          <w:tcPr>
            <w:tcW w:w="1024" w:type="dxa"/>
            <w:vMerge w:val="restart"/>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岗位等级</w:t>
            </w:r>
          </w:p>
        </w:tc>
        <w:tc>
          <w:tcPr>
            <w:tcW w:w="1035" w:type="dxa"/>
            <w:vMerge w:val="restart"/>
            <w:vAlign w:val="center"/>
          </w:tcPr>
          <w:p>
            <w:pPr>
              <w:adjustRightInd w:val="0"/>
              <w:snapToGrid w:val="0"/>
              <w:spacing w:line="240" w:lineRule="exact"/>
              <w:jc w:val="center"/>
              <w:rPr>
                <w:rFonts w:hint="eastAsia" w:ascii="仿宋" w:hAnsi="仿宋" w:eastAsia="仿宋"/>
                <w:szCs w:val="21"/>
              </w:rPr>
            </w:pPr>
            <w:r>
              <w:rPr>
                <w:rFonts w:hint="eastAsia" w:ascii="黑体" w:hAnsi="黑体" w:eastAsia="黑体" w:cs="宋体"/>
                <w:b/>
                <w:bCs/>
                <w:color w:val="000000"/>
                <w:kern w:val="0"/>
                <w:szCs w:val="21"/>
              </w:rPr>
              <w:t>所属专业（群）</w:t>
            </w:r>
          </w:p>
        </w:tc>
        <w:tc>
          <w:tcPr>
            <w:tcW w:w="10294" w:type="dxa"/>
            <w:gridSpan w:val="6"/>
            <w:vAlign w:val="center"/>
          </w:tcPr>
          <w:p>
            <w:pPr>
              <w:adjustRightInd w:val="0"/>
              <w:snapToGrid w:val="0"/>
              <w:spacing w:line="240" w:lineRule="exact"/>
              <w:jc w:val="center"/>
              <w:rPr>
                <w:rFonts w:ascii="仿宋" w:hAnsi="仿宋" w:eastAsia="仿宋" w:cs="宋体"/>
                <w:szCs w:val="21"/>
              </w:rPr>
            </w:pPr>
            <w:r>
              <w:rPr>
                <w:rFonts w:hint="eastAsia" w:ascii="黑体" w:hAnsi="黑体" w:eastAsia="黑体" w:cs="宋体"/>
                <w:b/>
                <w:bCs/>
                <w:color w:val="000000"/>
                <w:kern w:val="0"/>
                <w:szCs w:val="21"/>
              </w:rPr>
              <w:t>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tblHeader/>
        </w:trPr>
        <w:tc>
          <w:tcPr>
            <w:tcW w:w="682" w:type="dxa"/>
            <w:vMerge w:val="continue"/>
            <w:vAlign w:val="center"/>
          </w:tcPr>
          <w:p>
            <w:pPr>
              <w:widowControl/>
              <w:adjustRightInd w:val="0"/>
              <w:snapToGrid w:val="0"/>
              <w:spacing w:line="240" w:lineRule="exact"/>
              <w:ind w:firstLine="420" w:firstLineChars="200"/>
              <w:jc w:val="center"/>
              <w:rPr>
                <w:rFonts w:ascii="仿宋" w:hAnsi="仿宋" w:eastAsia="仿宋" w:cs="宋体"/>
                <w:kern w:val="0"/>
                <w:szCs w:val="21"/>
              </w:rPr>
            </w:pPr>
          </w:p>
        </w:tc>
        <w:tc>
          <w:tcPr>
            <w:tcW w:w="1018" w:type="dxa"/>
            <w:vMerge w:val="continue"/>
            <w:vAlign w:val="center"/>
          </w:tcPr>
          <w:p>
            <w:pPr>
              <w:adjustRightInd w:val="0"/>
              <w:snapToGrid w:val="0"/>
              <w:spacing w:line="240" w:lineRule="exact"/>
              <w:jc w:val="center"/>
              <w:rPr>
                <w:rFonts w:hint="eastAsia" w:ascii="仿宋" w:hAnsi="仿宋" w:eastAsia="仿宋" w:cs="宋体"/>
                <w:kern w:val="0"/>
                <w:szCs w:val="21"/>
              </w:rPr>
            </w:pPr>
          </w:p>
        </w:tc>
        <w:tc>
          <w:tcPr>
            <w:tcW w:w="647" w:type="dxa"/>
            <w:vMerge w:val="continue"/>
            <w:vAlign w:val="center"/>
          </w:tcPr>
          <w:p>
            <w:pPr>
              <w:adjustRightInd w:val="0"/>
              <w:snapToGrid w:val="0"/>
              <w:spacing w:line="240" w:lineRule="exact"/>
              <w:jc w:val="center"/>
              <w:rPr>
                <w:rFonts w:hint="eastAsia" w:ascii="仿宋" w:hAnsi="仿宋" w:eastAsia="仿宋"/>
                <w:szCs w:val="21"/>
              </w:rPr>
            </w:pPr>
          </w:p>
        </w:tc>
        <w:tc>
          <w:tcPr>
            <w:tcW w:w="1024" w:type="dxa"/>
            <w:vMerge w:val="continue"/>
            <w:vAlign w:val="center"/>
          </w:tcPr>
          <w:p>
            <w:pPr>
              <w:adjustRightInd w:val="0"/>
              <w:snapToGrid w:val="0"/>
              <w:spacing w:line="240" w:lineRule="exact"/>
              <w:jc w:val="center"/>
              <w:rPr>
                <w:rFonts w:hint="eastAsia" w:ascii="仿宋" w:hAnsi="仿宋" w:eastAsia="仿宋" w:cs="宋体"/>
                <w:kern w:val="0"/>
                <w:szCs w:val="21"/>
              </w:rPr>
            </w:pPr>
          </w:p>
        </w:tc>
        <w:tc>
          <w:tcPr>
            <w:tcW w:w="1035" w:type="dxa"/>
            <w:vMerge w:val="continue"/>
            <w:vAlign w:val="center"/>
          </w:tcPr>
          <w:p>
            <w:pPr>
              <w:adjustRightInd w:val="0"/>
              <w:snapToGrid w:val="0"/>
              <w:spacing w:line="240" w:lineRule="exact"/>
              <w:jc w:val="center"/>
              <w:rPr>
                <w:rFonts w:hint="eastAsia" w:ascii="仿宋" w:hAnsi="仿宋" w:eastAsia="仿宋"/>
                <w:szCs w:val="21"/>
              </w:rPr>
            </w:pPr>
          </w:p>
        </w:tc>
        <w:tc>
          <w:tcPr>
            <w:tcW w:w="1849" w:type="dxa"/>
            <w:vAlign w:val="center"/>
          </w:tcPr>
          <w:p>
            <w:pPr>
              <w:adjustRightInd w:val="0"/>
              <w:snapToGrid w:val="0"/>
              <w:spacing w:line="240" w:lineRule="exact"/>
              <w:jc w:val="center"/>
              <w:rPr>
                <w:rFonts w:hint="eastAsia" w:ascii="仿宋" w:hAnsi="仿宋" w:eastAsia="仿宋"/>
                <w:szCs w:val="21"/>
              </w:rPr>
            </w:pPr>
            <w:r>
              <w:rPr>
                <w:rFonts w:hint="eastAsia" w:ascii="黑体" w:hAnsi="黑体" w:eastAsia="黑体" w:cs="宋体"/>
                <w:b/>
                <w:bCs/>
                <w:color w:val="000000"/>
                <w:kern w:val="0"/>
                <w:szCs w:val="21"/>
              </w:rPr>
              <w:t>所需专业</w:t>
            </w:r>
          </w:p>
        </w:tc>
        <w:tc>
          <w:tcPr>
            <w:tcW w:w="1121" w:type="dxa"/>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学历</w:t>
            </w:r>
          </w:p>
        </w:tc>
        <w:tc>
          <w:tcPr>
            <w:tcW w:w="994" w:type="dxa"/>
            <w:vAlign w:val="center"/>
          </w:tcPr>
          <w:p>
            <w:pPr>
              <w:adjustRightInd w:val="0"/>
              <w:snapToGrid w:val="0"/>
              <w:spacing w:line="240" w:lineRule="exact"/>
              <w:jc w:val="center"/>
              <w:rPr>
                <w:rFonts w:hint="eastAsia" w:ascii="仿宋" w:hAnsi="仿宋" w:eastAsia="仿宋"/>
                <w:szCs w:val="21"/>
              </w:rPr>
            </w:pPr>
            <w:r>
              <w:rPr>
                <w:rFonts w:hint="eastAsia" w:ascii="黑体" w:hAnsi="黑体" w:eastAsia="黑体" w:cs="宋体"/>
                <w:b/>
                <w:bCs/>
                <w:color w:val="000000"/>
                <w:kern w:val="0"/>
                <w:szCs w:val="21"/>
              </w:rPr>
              <w:t>学位</w:t>
            </w:r>
          </w:p>
        </w:tc>
        <w:tc>
          <w:tcPr>
            <w:tcW w:w="1189" w:type="dxa"/>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年龄</w:t>
            </w:r>
          </w:p>
        </w:tc>
        <w:tc>
          <w:tcPr>
            <w:tcW w:w="2387" w:type="dxa"/>
            <w:vAlign w:val="center"/>
          </w:tcPr>
          <w:p>
            <w:pPr>
              <w:adjustRightInd w:val="0"/>
              <w:snapToGrid w:val="0"/>
              <w:spacing w:line="240" w:lineRule="exact"/>
              <w:jc w:val="center"/>
              <w:rPr>
                <w:rFonts w:hint="eastAsia" w:ascii="仿宋" w:hAnsi="仿宋" w:eastAsia="仿宋" w:cs="宋体"/>
                <w:kern w:val="0"/>
                <w:szCs w:val="21"/>
              </w:rPr>
            </w:pPr>
            <w:r>
              <w:rPr>
                <w:rFonts w:hint="eastAsia" w:ascii="黑体" w:hAnsi="黑体" w:eastAsia="黑体" w:cs="宋体"/>
                <w:b/>
                <w:bCs/>
                <w:color w:val="000000"/>
                <w:kern w:val="0"/>
                <w:szCs w:val="21"/>
              </w:rPr>
              <w:t>专业工作经历</w:t>
            </w:r>
          </w:p>
        </w:tc>
        <w:tc>
          <w:tcPr>
            <w:tcW w:w="2754" w:type="dxa"/>
            <w:vAlign w:val="center"/>
          </w:tcPr>
          <w:p>
            <w:pPr>
              <w:adjustRightInd w:val="0"/>
              <w:snapToGrid w:val="0"/>
              <w:spacing w:line="240" w:lineRule="exact"/>
              <w:jc w:val="center"/>
              <w:rPr>
                <w:rFonts w:ascii="仿宋" w:hAnsi="仿宋" w:eastAsia="仿宋" w:cs="宋体"/>
                <w:szCs w:val="21"/>
              </w:rPr>
            </w:pPr>
            <w:r>
              <w:rPr>
                <w:rFonts w:hint="eastAsia" w:ascii="黑体" w:hAnsi="黑体" w:eastAsia="黑体" w:cs="宋体"/>
                <w:b/>
                <w:bCs/>
                <w:color w:val="000000"/>
                <w:kern w:val="0"/>
                <w:szCs w:val="21"/>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5" w:hRule="atLeast"/>
          <w:tblHeader/>
        </w:trPr>
        <w:tc>
          <w:tcPr>
            <w:tcW w:w="682"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城市建设学院</w:t>
            </w:r>
          </w:p>
        </w:tc>
        <w:tc>
          <w:tcPr>
            <w:tcW w:w="1018"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D类专职教师</w:t>
            </w:r>
          </w:p>
        </w:tc>
        <w:tc>
          <w:tcPr>
            <w:tcW w:w="647"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3</w:t>
            </w:r>
          </w:p>
        </w:tc>
        <w:tc>
          <w:tcPr>
            <w:tcW w:w="1024" w:type="dxa"/>
            <w:vAlign w:val="center"/>
          </w:tcPr>
          <w:p>
            <w:pPr>
              <w:adjustRightInd w:val="0"/>
              <w:snapToGrid w:val="0"/>
              <w:spacing w:line="240" w:lineRule="exact"/>
              <w:jc w:val="center"/>
              <w:rPr>
                <w:rFonts w:ascii="仿宋" w:hAnsi="仿宋" w:eastAsia="仿宋"/>
                <w:szCs w:val="21"/>
              </w:rPr>
            </w:pPr>
            <w:r>
              <w:rPr>
                <w:rFonts w:hint="eastAsia" w:ascii="仿宋" w:hAnsi="仿宋" w:eastAsia="仿宋" w:cs="宋体"/>
                <w:kern w:val="0"/>
                <w:szCs w:val="21"/>
              </w:rPr>
              <w:t>专技十二级</w:t>
            </w:r>
          </w:p>
        </w:tc>
        <w:tc>
          <w:tcPr>
            <w:tcW w:w="1035"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建筑装饰工程技术专业</w:t>
            </w:r>
          </w:p>
        </w:tc>
        <w:tc>
          <w:tcPr>
            <w:tcW w:w="1849"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设计学类</w:t>
            </w:r>
          </w:p>
        </w:tc>
        <w:tc>
          <w:tcPr>
            <w:tcW w:w="1121"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硕士研究生及以上</w:t>
            </w:r>
          </w:p>
        </w:tc>
        <w:tc>
          <w:tcPr>
            <w:tcW w:w="994"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硕士及以上</w:t>
            </w:r>
          </w:p>
        </w:tc>
        <w:tc>
          <w:tcPr>
            <w:tcW w:w="1189"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35周岁及以下</w:t>
            </w:r>
          </w:p>
        </w:tc>
        <w:tc>
          <w:tcPr>
            <w:tcW w:w="2387" w:type="dxa"/>
            <w:vAlign w:val="center"/>
          </w:tcPr>
          <w:p>
            <w:pPr>
              <w:adjustRightInd w:val="0"/>
              <w:snapToGrid w:val="0"/>
              <w:spacing w:line="240" w:lineRule="exact"/>
              <w:rPr>
                <w:rFonts w:ascii="仿宋" w:hAnsi="仿宋" w:eastAsia="仿宋" w:cs="宋体"/>
                <w:szCs w:val="21"/>
              </w:rPr>
            </w:pPr>
          </w:p>
        </w:tc>
        <w:tc>
          <w:tcPr>
            <w:tcW w:w="2754" w:type="dxa"/>
            <w:vAlign w:val="center"/>
          </w:tcPr>
          <w:p>
            <w:pPr>
              <w:adjustRightInd w:val="0"/>
              <w:snapToGrid w:val="0"/>
              <w:spacing w:line="240" w:lineRule="exact"/>
              <w:rPr>
                <w:rFonts w:ascii="仿宋" w:hAnsi="仿宋" w:eastAsia="仿宋" w:cs="宋体"/>
                <w:szCs w:val="21"/>
              </w:rPr>
            </w:pPr>
            <w:r>
              <w:rPr>
                <w:rFonts w:hint="eastAsia" w:ascii="仿宋" w:hAnsi="仿宋" w:eastAsia="仿宋"/>
                <w:szCs w:val="21"/>
              </w:rPr>
              <w:t>本科与研究生学习阶段至少一段为环境艺术设计专业或环艺研究方向。</w:t>
            </w:r>
            <w:r>
              <w:rPr>
                <w:rFonts w:ascii="仿宋" w:hAnsi="仿宋" w:eastAsia="仿宋"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tblHeader/>
        </w:trPr>
        <w:tc>
          <w:tcPr>
            <w:tcW w:w="682"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电商物流学院</w:t>
            </w:r>
          </w:p>
        </w:tc>
        <w:tc>
          <w:tcPr>
            <w:tcW w:w="1018"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D类专职教师</w:t>
            </w:r>
          </w:p>
        </w:tc>
        <w:tc>
          <w:tcPr>
            <w:tcW w:w="647"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1</w:t>
            </w:r>
          </w:p>
        </w:tc>
        <w:tc>
          <w:tcPr>
            <w:tcW w:w="1024" w:type="dxa"/>
            <w:vAlign w:val="center"/>
          </w:tcPr>
          <w:p>
            <w:pPr>
              <w:adjustRightInd w:val="0"/>
              <w:snapToGrid w:val="0"/>
              <w:spacing w:line="240" w:lineRule="exact"/>
              <w:jc w:val="center"/>
              <w:rPr>
                <w:rFonts w:ascii="仿宋" w:hAnsi="仿宋" w:eastAsia="仿宋"/>
                <w:szCs w:val="21"/>
              </w:rPr>
            </w:pPr>
            <w:r>
              <w:rPr>
                <w:rFonts w:hint="eastAsia" w:ascii="仿宋" w:hAnsi="仿宋" w:eastAsia="仿宋" w:cs="宋体"/>
                <w:kern w:val="0"/>
                <w:szCs w:val="21"/>
              </w:rPr>
              <w:t>专技十二级</w:t>
            </w:r>
          </w:p>
        </w:tc>
        <w:tc>
          <w:tcPr>
            <w:tcW w:w="1035"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邮政快递智能技术</w:t>
            </w:r>
          </w:p>
        </w:tc>
        <w:tc>
          <w:tcPr>
            <w:tcW w:w="1849"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软件工程、计算机科学与技术</w:t>
            </w:r>
          </w:p>
        </w:tc>
        <w:tc>
          <w:tcPr>
            <w:tcW w:w="1121"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硕士研究生及以上</w:t>
            </w:r>
          </w:p>
        </w:tc>
        <w:tc>
          <w:tcPr>
            <w:tcW w:w="994"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硕士及以上</w:t>
            </w:r>
          </w:p>
        </w:tc>
        <w:tc>
          <w:tcPr>
            <w:tcW w:w="1189"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35周岁及以下</w:t>
            </w:r>
          </w:p>
        </w:tc>
        <w:tc>
          <w:tcPr>
            <w:tcW w:w="2387" w:type="dxa"/>
            <w:vAlign w:val="center"/>
          </w:tcPr>
          <w:p>
            <w:pPr>
              <w:adjustRightInd w:val="0"/>
              <w:snapToGrid w:val="0"/>
              <w:spacing w:line="240" w:lineRule="exact"/>
              <w:rPr>
                <w:rFonts w:ascii="仿宋" w:hAnsi="仿宋" w:eastAsia="仿宋" w:cs="宋体"/>
                <w:szCs w:val="21"/>
              </w:rPr>
            </w:pPr>
            <w:r>
              <w:rPr>
                <w:rFonts w:hint="eastAsia" w:ascii="仿宋" w:hAnsi="仿宋" w:eastAsia="仿宋" w:cs="宋体"/>
                <w:kern w:val="0"/>
                <w:szCs w:val="21"/>
              </w:rPr>
              <w:t>从事相关专业1年以上工作经历</w:t>
            </w:r>
          </w:p>
        </w:tc>
        <w:tc>
          <w:tcPr>
            <w:tcW w:w="2754" w:type="dxa"/>
            <w:vAlign w:val="center"/>
          </w:tcPr>
          <w:p>
            <w:pPr>
              <w:adjustRightInd w:val="0"/>
              <w:snapToGrid w:val="0"/>
              <w:spacing w:line="240" w:lineRule="exact"/>
              <w:rPr>
                <w:rFonts w:ascii="仿宋" w:hAnsi="仿宋" w:eastAsia="仿宋" w:cs="宋体"/>
                <w:szCs w:val="21"/>
              </w:rPr>
            </w:pPr>
            <w:r>
              <w:rPr>
                <w:rFonts w:hint="eastAsia" w:ascii="仿宋" w:hAnsi="仿宋" w:eastAsia="仿宋"/>
                <w:szCs w:val="21"/>
              </w:rPr>
              <w:t>1.本、硕学习阶段专业相同或相近；2.有从事物流快递相关专业工作经历者优先。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3" w:hRule="atLeast"/>
          <w:tblHeader/>
        </w:trPr>
        <w:tc>
          <w:tcPr>
            <w:tcW w:w="682" w:type="dxa"/>
            <w:vMerge w:val="restart"/>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医药护理学院</w:t>
            </w:r>
          </w:p>
        </w:tc>
        <w:tc>
          <w:tcPr>
            <w:tcW w:w="1018" w:type="dxa"/>
            <w:vAlign w:val="center"/>
          </w:tcPr>
          <w:p>
            <w:pPr>
              <w:adjustRightInd w:val="0"/>
              <w:snapToGrid w:val="0"/>
              <w:spacing w:line="240" w:lineRule="exact"/>
              <w:jc w:val="center"/>
              <w:rPr>
                <w:szCs w:val="21"/>
              </w:rPr>
            </w:pPr>
            <w:r>
              <w:rPr>
                <w:rFonts w:hint="eastAsia" w:ascii="仿宋" w:hAnsi="仿宋" w:eastAsia="仿宋" w:cs="宋体"/>
                <w:kern w:val="0"/>
                <w:szCs w:val="21"/>
              </w:rPr>
              <w:t>D类专职教师</w:t>
            </w:r>
          </w:p>
        </w:tc>
        <w:tc>
          <w:tcPr>
            <w:tcW w:w="647"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24"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专技十二级</w:t>
            </w:r>
          </w:p>
        </w:tc>
        <w:tc>
          <w:tcPr>
            <w:tcW w:w="1035"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药品生产技术</w:t>
            </w:r>
          </w:p>
        </w:tc>
        <w:tc>
          <w:tcPr>
            <w:tcW w:w="1849" w:type="dxa"/>
            <w:vAlign w:val="center"/>
          </w:tcPr>
          <w:p>
            <w:pPr>
              <w:widowControl/>
              <w:adjustRightInd w:val="0"/>
              <w:snapToGrid w:val="0"/>
              <w:spacing w:line="240" w:lineRule="exact"/>
              <w:ind w:firstLine="420" w:firstLineChars="200"/>
              <w:jc w:val="center"/>
              <w:rPr>
                <w:rFonts w:ascii="仿宋" w:hAnsi="仿宋" w:eastAsia="仿宋" w:cs="宋体"/>
                <w:kern w:val="0"/>
                <w:szCs w:val="21"/>
              </w:rPr>
            </w:pPr>
            <w:r>
              <w:rPr>
                <w:rFonts w:hint="eastAsia" w:ascii="仿宋" w:hAnsi="仿宋" w:eastAsia="仿宋" w:cs="宋体"/>
                <w:kern w:val="0"/>
                <w:szCs w:val="21"/>
              </w:rPr>
              <w:t>药学</w:t>
            </w:r>
          </w:p>
        </w:tc>
        <w:tc>
          <w:tcPr>
            <w:tcW w:w="1121"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994"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szCs w:val="21"/>
              </w:rPr>
              <w:t>硕士及以上</w:t>
            </w:r>
          </w:p>
        </w:tc>
        <w:tc>
          <w:tcPr>
            <w:tcW w:w="1189"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35周岁及以下</w:t>
            </w:r>
          </w:p>
        </w:tc>
        <w:tc>
          <w:tcPr>
            <w:tcW w:w="2387" w:type="dxa"/>
            <w:vAlign w:val="center"/>
          </w:tcPr>
          <w:p>
            <w:pPr>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从事相关专业1年以上工作经历</w:t>
            </w:r>
          </w:p>
        </w:tc>
        <w:tc>
          <w:tcPr>
            <w:tcW w:w="2754" w:type="dxa"/>
            <w:vAlign w:val="center"/>
          </w:tcPr>
          <w:p>
            <w:pPr>
              <w:widowControl/>
              <w:adjustRightInd w:val="0"/>
              <w:snapToGrid w:val="0"/>
              <w:spacing w:line="240" w:lineRule="exact"/>
              <w:ind w:firstLine="420" w:firstLineChars="200"/>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tblHeader/>
        </w:trPr>
        <w:tc>
          <w:tcPr>
            <w:tcW w:w="682" w:type="dxa"/>
            <w:vMerge w:val="continue"/>
            <w:vAlign w:val="center"/>
          </w:tcPr>
          <w:p>
            <w:pPr>
              <w:widowControl/>
              <w:adjustRightInd w:val="0"/>
              <w:snapToGrid w:val="0"/>
              <w:spacing w:line="240" w:lineRule="exact"/>
              <w:ind w:firstLine="420" w:firstLineChars="200"/>
              <w:jc w:val="center"/>
              <w:rPr>
                <w:rFonts w:ascii="仿宋" w:hAnsi="仿宋" w:eastAsia="仿宋" w:cs="宋体"/>
                <w:kern w:val="0"/>
                <w:szCs w:val="21"/>
              </w:rPr>
            </w:pPr>
          </w:p>
        </w:tc>
        <w:tc>
          <w:tcPr>
            <w:tcW w:w="1018" w:type="dxa"/>
            <w:vAlign w:val="center"/>
          </w:tcPr>
          <w:p>
            <w:pPr>
              <w:adjustRightInd w:val="0"/>
              <w:snapToGrid w:val="0"/>
              <w:spacing w:line="240" w:lineRule="exact"/>
              <w:jc w:val="center"/>
              <w:rPr>
                <w:szCs w:val="21"/>
              </w:rPr>
            </w:pPr>
            <w:r>
              <w:rPr>
                <w:rFonts w:hint="eastAsia" w:ascii="仿宋" w:hAnsi="仿宋" w:eastAsia="仿宋" w:cs="宋体"/>
                <w:kern w:val="0"/>
                <w:szCs w:val="21"/>
              </w:rPr>
              <w:t>D类专职教师</w:t>
            </w:r>
          </w:p>
        </w:tc>
        <w:tc>
          <w:tcPr>
            <w:tcW w:w="647"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24"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专技十二级</w:t>
            </w:r>
          </w:p>
        </w:tc>
        <w:tc>
          <w:tcPr>
            <w:tcW w:w="1035"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药品生产技术</w:t>
            </w:r>
          </w:p>
        </w:tc>
        <w:tc>
          <w:tcPr>
            <w:tcW w:w="1849" w:type="dxa"/>
            <w:vAlign w:val="center"/>
          </w:tcPr>
          <w:p>
            <w:pPr>
              <w:widowControl/>
              <w:adjustRightInd w:val="0"/>
              <w:snapToGrid w:val="0"/>
              <w:spacing w:line="240" w:lineRule="exact"/>
              <w:ind w:firstLine="420" w:firstLineChars="200"/>
              <w:jc w:val="center"/>
              <w:rPr>
                <w:rFonts w:ascii="仿宋" w:hAnsi="仿宋" w:eastAsia="仿宋" w:cs="宋体"/>
                <w:kern w:val="0"/>
                <w:szCs w:val="21"/>
              </w:rPr>
            </w:pPr>
            <w:r>
              <w:rPr>
                <w:rFonts w:hint="eastAsia" w:ascii="仿宋" w:hAnsi="仿宋" w:eastAsia="仿宋" w:cs="宋体"/>
                <w:kern w:val="0"/>
                <w:szCs w:val="21"/>
              </w:rPr>
              <w:t>中药学</w:t>
            </w:r>
          </w:p>
        </w:tc>
        <w:tc>
          <w:tcPr>
            <w:tcW w:w="1121"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994"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szCs w:val="21"/>
              </w:rPr>
              <w:t>硕士及以上</w:t>
            </w:r>
          </w:p>
        </w:tc>
        <w:tc>
          <w:tcPr>
            <w:tcW w:w="1189"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35周岁及以下</w:t>
            </w:r>
          </w:p>
        </w:tc>
        <w:tc>
          <w:tcPr>
            <w:tcW w:w="2387" w:type="dxa"/>
            <w:vAlign w:val="center"/>
          </w:tcPr>
          <w:p>
            <w:pPr>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从事相关专业1年以上工作经历</w:t>
            </w:r>
          </w:p>
        </w:tc>
        <w:tc>
          <w:tcPr>
            <w:tcW w:w="2754" w:type="dxa"/>
            <w:vAlign w:val="center"/>
          </w:tcPr>
          <w:p>
            <w:pPr>
              <w:widowControl/>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具有执业药师资格证书者优先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tblHeader/>
        </w:trPr>
        <w:tc>
          <w:tcPr>
            <w:tcW w:w="682" w:type="dxa"/>
            <w:vMerge w:val="restart"/>
            <w:vAlign w:val="center"/>
          </w:tcPr>
          <w:p>
            <w:pPr>
              <w:widowControl/>
              <w:adjustRightInd w:val="0"/>
              <w:snapToGrid w:val="0"/>
              <w:spacing w:line="240" w:lineRule="exact"/>
              <w:jc w:val="center"/>
              <w:rPr>
                <w:rFonts w:ascii="仿宋" w:hAnsi="仿宋" w:eastAsia="仿宋" w:cs="宋体"/>
                <w:kern w:val="0"/>
                <w:szCs w:val="21"/>
              </w:rPr>
            </w:pPr>
            <w:r>
              <w:rPr>
                <w:rFonts w:ascii="仿宋" w:hAnsi="仿宋" w:eastAsia="仿宋" w:cs="宋体"/>
                <w:kern w:val="0"/>
                <w:szCs w:val="21"/>
              </w:rPr>
              <w:t>马克思主义学院</w:t>
            </w:r>
          </w:p>
        </w:tc>
        <w:tc>
          <w:tcPr>
            <w:tcW w:w="1018"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D类专职教师</w:t>
            </w:r>
          </w:p>
        </w:tc>
        <w:tc>
          <w:tcPr>
            <w:tcW w:w="647"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24"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专技七级</w:t>
            </w:r>
          </w:p>
        </w:tc>
        <w:tc>
          <w:tcPr>
            <w:tcW w:w="1035" w:type="dxa"/>
            <w:vAlign w:val="center"/>
          </w:tcPr>
          <w:p>
            <w:pPr>
              <w:widowControl/>
              <w:adjustRightInd w:val="0"/>
              <w:snapToGrid w:val="0"/>
              <w:spacing w:line="240" w:lineRule="exact"/>
              <w:ind w:firstLine="420" w:firstLineChars="200"/>
              <w:jc w:val="center"/>
              <w:rPr>
                <w:rFonts w:ascii="仿宋" w:hAnsi="仿宋" w:eastAsia="仿宋" w:cs="宋体"/>
                <w:kern w:val="0"/>
                <w:szCs w:val="21"/>
              </w:rPr>
            </w:pPr>
          </w:p>
        </w:tc>
        <w:tc>
          <w:tcPr>
            <w:tcW w:w="1849"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马克思主义理论、中共党史</w:t>
            </w:r>
          </w:p>
        </w:tc>
        <w:tc>
          <w:tcPr>
            <w:tcW w:w="1121"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994"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szCs w:val="21"/>
              </w:rPr>
              <w:t>硕士及以上</w:t>
            </w:r>
          </w:p>
        </w:tc>
        <w:tc>
          <w:tcPr>
            <w:tcW w:w="1189"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45周岁及以下</w:t>
            </w:r>
          </w:p>
        </w:tc>
        <w:tc>
          <w:tcPr>
            <w:tcW w:w="2387" w:type="dxa"/>
            <w:vAlign w:val="center"/>
          </w:tcPr>
          <w:p>
            <w:pPr>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从事相关专业1年以上工作经历</w:t>
            </w:r>
          </w:p>
        </w:tc>
        <w:tc>
          <w:tcPr>
            <w:tcW w:w="2754" w:type="dxa"/>
            <w:vAlign w:val="center"/>
          </w:tcPr>
          <w:p>
            <w:pPr>
              <w:widowControl/>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1.具有副高及以上职称；</w:t>
            </w:r>
          </w:p>
          <w:p>
            <w:pPr>
              <w:widowControl/>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2.中共党员。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7" w:hRule="atLeast"/>
          <w:tblHeader/>
        </w:trPr>
        <w:tc>
          <w:tcPr>
            <w:tcW w:w="682" w:type="dxa"/>
            <w:vMerge w:val="continue"/>
            <w:vAlign w:val="center"/>
          </w:tcPr>
          <w:p>
            <w:pPr>
              <w:widowControl/>
              <w:adjustRightInd w:val="0"/>
              <w:snapToGrid w:val="0"/>
              <w:spacing w:line="240" w:lineRule="exact"/>
              <w:ind w:firstLine="420" w:firstLineChars="200"/>
              <w:jc w:val="center"/>
              <w:rPr>
                <w:rFonts w:ascii="仿宋" w:hAnsi="仿宋" w:eastAsia="仿宋" w:cs="宋体"/>
                <w:kern w:val="0"/>
                <w:szCs w:val="21"/>
              </w:rPr>
            </w:pPr>
          </w:p>
        </w:tc>
        <w:tc>
          <w:tcPr>
            <w:tcW w:w="1018"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D类专职教师</w:t>
            </w:r>
          </w:p>
        </w:tc>
        <w:tc>
          <w:tcPr>
            <w:tcW w:w="647"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24"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专技十二级</w:t>
            </w:r>
          </w:p>
        </w:tc>
        <w:tc>
          <w:tcPr>
            <w:tcW w:w="1035" w:type="dxa"/>
            <w:vAlign w:val="center"/>
          </w:tcPr>
          <w:p>
            <w:pPr>
              <w:widowControl/>
              <w:adjustRightInd w:val="0"/>
              <w:snapToGrid w:val="0"/>
              <w:spacing w:line="240" w:lineRule="exact"/>
              <w:ind w:firstLine="420" w:firstLineChars="200"/>
              <w:jc w:val="center"/>
              <w:rPr>
                <w:rFonts w:ascii="仿宋" w:hAnsi="仿宋" w:eastAsia="仿宋" w:cs="宋体"/>
                <w:kern w:val="0"/>
                <w:szCs w:val="21"/>
              </w:rPr>
            </w:pPr>
          </w:p>
        </w:tc>
        <w:tc>
          <w:tcPr>
            <w:tcW w:w="1849"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马克思主义理论、中共党史</w:t>
            </w:r>
          </w:p>
        </w:tc>
        <w:tc>
          <w:tcPr>
            <w:tcW w:w="1121"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994"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szCs w:val="21"/>
              </w:rPr>
              <w:t>硕士及以上</w:t>
            </w:r>
          </w:p>
        </w:tc>
        <w:tc>
          <w:tcPr>
            <w:tcW w:w="1189"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35周岁及以下</w:t>
            </w:r>
          </w:p>
        </w:tc>
        <w:tc>
          <w:tcPr>
            <w:tcW w:w="2387" w:type="dxa"/>
            <w:vAlign w:val="center"/>
          </w:tcPr>
          <w:p>
            <w:pPr>
              <w:adjustRightInd w:val="0"/>
              <w:snapToGrid w:val="0"/>
              <w:spacing w:line="240" w:lineRule="exact"/>
              <w:rPr>
                <w:rFonts w:ascii="仿宋" w:hAnsi="仿宋" w:eastAsia="仿宋" w:cs="宋体"/>
                <w:kern w:val="0"/>
                <w:szCs w:val="21"/>
              </w:rPr>
            </w:pPr>
          </w:p>
        </w:tc>
        <w:tc>
          <w:tcPr>
            <w:tcW w:w="2754" w:type="dxa"/>
            <w:vAlign w:val="center"/>
          </w:tcPr>
          <w:p>
            <w:pPr>
              <w:widowControl/>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tblHeader/>
        </w:trPr>
        <w:tc>
          <w:tcPr>
            <w:tcW w:w="682"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创新创业学院</w:t>
            </w:r>
          </w:p>
        </w:tc>
        <w:tc>
          <w:tcPr>
            <w:tcW w:w="1018"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D类专职教师</w:t>
            </w:r>
          </w:p>
        </w:tc>
        <w:tc>
          <w:tcPr>
            <w:tcW w:w="647"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1</w:t>
            </w:r>
          </w:p>
        </w:tc>
        <w:tc>
          <w:tcPr>
            <w:tcW w:w="1024" w:type="dxa"/>
            <w:vAlign w:val="center"/>
          </w:tcPr>
          <w:p>
            <w:pPr>
              <w:adjustRightInd w:val="0"/>
              <w:snapToGrid w:val="0"/>
              <w:spacing w:line="240" w:lineRule="exact"/>
              <w:jc w:val="center"/>
              <w:rPr>
                <w:rFonts w:ascii="仿宋" w:hAnsi="仿宋" w:eastAsia="仿宋"/>
                <w:szCs w:val="21"/>
              </w:rPr>
            </w:pPr>
            <w:r>
              <w:rPr>
                <w:rFonts w:hint="eastAsia" w:ascii="仿宋" w:hAnsi="仿宋" w:eastAsia="仿宋" w:cs="宋体"/>
                <w:kern w:val="0"/>
                <w:szCs w:val="21"/>
              </w:rPr>
              <w:t>专技十二级</w:t>
            </w:r>
          </w:p>
        </w:tc>
        <w:tc>
          <w:tcPr>
            <w:tcW w:w="1035" w:type="dxa"/>
            <w:vAlign w:val="center"/>
          </w:tcPr>
          <w:p>
            <w:pPr>
              <w:adjustRightInd w:val="0"/>
              <w:snapToGrid w:val="0"/>
              <w:spacing w:line="240" w:lineRule="exact"/>
              <w:jc w:val="center"/>
              <w:rPr>
                <w:rFonts w:ascii="仿宋" w:hAnsi="仿宋" w:eastAsia="仿宋" w:cs="宋体"/>
                <w:szCs w:val="21"/>
              </w:rPr>
            </w:pPr>
          </w:p>
        </w:tc>
        <w:tc>
          <w:tcPr>
            <w:tcW w:w="1849" w:type="dxa"/>
            <w:vAlign w:val="center"/>
          </w:tcPr>
          <w:p>
            <w:pPr>
              <w:adjustRightInd w:val="0"/>
              <w:snapToGrid w:val="0"/>
              <w:spacing w:line="240" w:lineRule="exact"/>
              <w:jc w:val="center"/>
              <w:rPr>
                <w:rFonts w:hint="default" w:ascii="仿宋" w:hAnsi="仿宋" w:eastAsia="仿宋" w:cs="宋体"/>
                <w:szCs w:val="21"/>
                <w:lang w:val="en-US" w:eastAsia="zh-CN"/>
              </w:rPr>
            </w:pPr>
            <w:r>
              <w:rPr>
                <w:rFonts w:hint="eastAsia" w:ascii="仿宋" w:hAnsi="仿宋" w:eastAsia="仿宋"/>
                <w:szCs w:val="21"/>
              </w:rPr>
              <w:t>教育学、管理学</w:t>
            </w:r>
            <w:r>
              <w:rPr>
                <w:rFonts w:hint="eastAsia" w:ascii="仿宋" w:hAnsi="仿宋" w:eastAsia="仿宋"/>
                <w:szCs w:val="21"/>
                <w:lang w:eastAsia="zh-CN"/>
              </w:rPr>
              <w:t>、</w:t>
            </w:r>
            <w:r>
              <w:rPr>
                <w:rFonts w:hint="eastAsia" w:ascii="仿宋" w:hAnsi="仿宋" w:eastAsia="仿宋"/>
                <w:szCs w:val="21"/>
                <w:lang w:val="en-US" w:eastAsia="zh-CN"/>
              </w:rPr>
              <w:t>心理学、社会学</w:t>
            </w:r>
          </w:p>
        </w:tc>
        <w:tc>
          <w:tcPr>
            <w:tcW w:w="1121"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硕士研究生及以上</w:t>
            </w:r>
          </w:p>
        </w:tc>
        <w:tc>
          <w:tcPr>
            <w:tcW w:w="994"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szCs w:val="21"/>
              </w:rPr>
              <w:t>硕士及以上</w:t>
            </w:r>
          </w:p>
        </w:tc>
        <w:tc>
          <w:tcPr>
            <w:tcW w:w="1189" w:type="dxa"/>
            <w:vAlign w:val="center"/>
          </w:tcPr>
          <w:p>
            <w:pPr>
              <w:adjustRightInd w:val="0"/>
              <w:snapToGrid w:val="0"/>
              <w:spacing w:line="240" w:lineRule="exact"/>
              <w:jc w:val="center"/>
              <w:rPr>
                <w:rFonts w:ascii="仿宋" w:hAnsi="仿宋" w:eastAsia="仿宋" w:cs="宋体"/>
                <w:szCs w:val="21"/>
              </w:rPr>
            </w:pPr>
            <w:r>
              <w:rPr>
                <w:rFonts w:hint="eastAsia" w:ascii="仿宋" w:hAnsi="仿宋" w:eastAsia="仿宋" w:cs="宋体"/>
                <w:kern w:val="0"/>
                <w:szCs w:val="21"/>
              </w:rPr>
              <w:t>35周岁及以下</w:t>
            </w:r>
          </w:p>
        </w:tc>
        <w:tc>
          <w:tcPr>
            <w:tcW w:w="2387" w:type="dxa"/>
            <w:vAlign w:val="center"/>
          </w:tcPr>
          <w:p>
            <w:pPr>
              <w:adjustRightInd w:val="0"/>
              <w:snapToGrid w:val="0"/>
              <w:spacing w:line="240" w:lineRule="exact"/>
              <w:rPr>
                <w:rFonts w:ascii="仿宋" w:hAnsi="仿宋" w:eastAsia="仿宋" w:cs="宋体"/>
                <w:szCs w:val="21"/>
              </w:rPr>
            </w:pPr>
            <w:r>
              <w:rPr>
                <w:rFonts w:ascii="仿宋" w:hAnsi="仿宋" w:eastAsia="仿宋" w:cs="宋体"/>
                <w:szCs w:val="21"/>
              </w:rPr>
              <w:t>具有创业</w:t>
            </w:r>
            <w:r>
              <w:rPr>
                <w:rFonts w:hint="eastAsia" w:ascii="仿宋" w:hAnsi="仿宋" w:eastAsia="仿宋" w:cs="宋体"/>
                <w:kern w:val="0"/>
                <w:szCs w:val="21"/>
              </w:rPr>
              <w:t>1年以上</w:t>
            </w:r>
            <w:r>
              <w:rPr>
                <w:rFonts w:hint="eastAsia" w:ascii="仿宋" w:hAnsi="仿宋" w:eastAsia="仿宋" w:cs="宋体"/>
                <w:szCs w:val="21"/>
              </w:rPr>
              <w:t>工作</w:t>
            </w:r>
            <w:r>
              <w:rPr>
                <w:rFonts w:ascii="仿宋" w:hAnsi="仿宋" w:eastAsia="仿宋" w:cs="宋体"/>
                <w:szCs w:val="21"/>
              </w:rPr>
              <w:t>经历。</w:t>
            </w:r>
          </w:p>
        </w:tc>
        <w:tc>
          <w:tcPr>
            <w:tcW w:w="2754" w:type="dxa"/>
            <w:vAlign w:val="center"/>
          </w:tcPr>
          <w:p>
            <w:pPr>
              <w:adjustRightInd w:val="0"/>
              <w:snapToGrid w:val="0"/>
              <w:spacing w:line="240" w:lineRule="exact"/>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3" w:hRule="atLeast"/>
          <w:tblHeader/>
        </w:trPr>
        <w:tc>
          <w:tcPr>
            <w:tcW w:w="682"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学生工作部</w:t>
            </w:r>
          </w:p>
        </w:tc>
        <w:tc>
          <w:tcPr>
            <w:tcW w:w="1018"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D类专职教师</w:t>
            </w:r>
          </w:p>
        </w:tc>
        <w:tc>
          <w:tcPr>
            <w:tcW w:w="647"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24"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专技十二级</w:t>
            </w:r>
          </w:p>
        </w:tc>
        <w:tc>
          <w:tcPr>
            <w:tcW w:w="1035"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心理健康教育中心</w:t>
            </w:r>
          </w:p>
        </w:tc>
        <w:tc>
          <w:tcPr>
            <w:tcW w:w="1849"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心理学、教育学、社会学</w:t>
            </w:r>
          </w:p>
        </w:tc>
        <w:tc>
          <w:tcPr>
            <w:tcW w:w="1121"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994"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硕士及以上</w:t>
            </w:r>
          </w:p>
        </w:tc>
        <w:tc>
          <w:tcPr>
            <w:tcW w:w="1189"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35周岁及以下</w:t>
            </w:r>
          </w:p>
        </w:tc>
        <w:tc>
          <w:tcPr>
            <w:tcW w:w="2387" w:type="dxa"/>
            <w:vAlign w:val="center"/>
          </w:tcPr>
          <w:p>
            <w:pPr>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从事临床心理学1年以上工作经历</w:t>
            </w:r>
          </w:p>
        </w:tc>
        <w:tc>
          <w:tcPr>
            <w:tcW w:w="2754" w:type="dxa"/>
            <w:vAlign w:val="center"/>
          </w:tcPr>
          <w:p>
            <w:pPr>
              <w:widowControl/>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具有心理咨询师相关证书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5" w:hRule="atLeast"/>
          <w:tblHeader/>
        </w:trPr>
        <w:tc>
          <w:tcPr>
            <w:tcW w:w="682"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信息化管理办公室</w:t>
            </w:r>
          </w:p>
        </w:tc>
        <w:tc>
          <w:tcPr>
            <w:tcW w:w="1018"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D类专职教师</w:t>
            </w:r>
          </w:p>
        </w:tc>
        <w:tc>
          <w:tcPr>
            <w:tcW w:w="647"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1</w:t>
            </w:r>
          </w:p>
        </w:tc>
        <w:tc>
          <w:tcPr>
            <w:tcW w:w="1024"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专技十二级</w:t>
            </w:r>
          </w:p>
        </w:tc>
        <w:tc>
          <w:tcPr>
            <w:tcW w:w="1035"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信息化建设</w:t>
            </w:r>
          </w:p>
        </w:tc>
        <w:tc>
          <w:tcPr>
            <w:tcW w:w="1849"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计算机科学与技术、计算机网络、软件工程</w:t>
            </w:r>
          </w:p>
        </w:tc>
        <w:tc>
          <w:tcPr>
            <w:tcW w:w="1121" w:type="dxa"/>
            <w:vAlign w:val="center"/>
          </w:tcPr>
          <w:p>
            <w:pPr>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994"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硕士及以上</w:t>
            </w:r>
          </w:p>
        </w:tc>
        <w:tc>
          <w:tcPr>
            <w:tcW w:w="1189" w:type="dxa"/>
            <w:vAlign w:val="center"/>
          </w:tcPr>
          <w:p>
            <w:pPr>
              <w:widowControl/>
              <w:adjustRightInd w:val="0"/>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40周岁及以下</w:t>
            </w:r>
          </w:p>
        </w:tc>
        <w:tc>
          <w:tcPr>
            <w:tcW w:w="2387" w:type="dxa"/>
            <w:vAlign w:val="center"/>
          </w:tcPr>
          <w:p>
            <w:pPr>
              <w:adjustRightInd w:val="0"/>
              <w:snapToGrid w:val="0"/>
              <w:spacing w:line="240" w:lineRule="exact"/>
              <w:rPr>
                <w:rFonts w:ascii="仿宋" w:hAnsi="仿宋" w:eastAsia="仿宋" w:cs="宋体"/>
                <w:kern w:val="0"/>
                <w:szCs w:val="21"/>
              </w:rPr>
            </w:pPr>
            <w:r>
              <w:rPr>
                <w:rFonts w:hint="eastAsia" w:ascii="仿宋" w:hAnsi="仿宋" w:eastAsia="仿宋" w:cs="宋体"/>
                <w:kern w:val="0"/>
                <w:szCs w:val="21"/>
              </w:rPr>
              <w:t>从事所学专业5年及以上工作经历</w:t>
            </w:r>
          </w:p>
        </w:tc>
        <w:tc>
          <w:tcPr>
            <w:tcW w:w="2754" w:type="dxa"/>
            <w:vAlign w:val="center"/>
          </w:tcPr>
          <w:p>
            <w:pPr>
              <w:widowControl/>
              <w:adjustRightInd w:val="0"/>
              <w:snapToGrid w:val="0"/>
              <w:spacing w:line="240" w:lineRule="exact"/>
              <w:rPr>
                <w:rFonts w:ascii="仿宋" w:hAnsi="仿宋" w:eastAsia="仿宋" w:cs="宋体"/>
                <w:kern w:val="0"/>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DcyZTA2MjI2ZThkYTk0OGMwMTM3MWU5ZDU0ODgifQ=="/>
  </w:docVars>
  <w:rsids>
    <w:rsidRoot w:val="40103104"/>
    <w:rsid w:val="40103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2024-02-05T08:43:00Z</dcterms:created>
  <dc:creator>讨论组</dc:creator>
  <cp:lastModifiedBy>讨论组</cp:lastModifiedBy>
  <dcterms:modified xsi:type="dcterms:W3CDTF">2024-02-05T08:43:52Z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BA8F3FF3AD8B4EE5979A05FDB0250758_11</vt:lpwstr>
  </property>
</Properties>
</file>