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A1" w:rsidRPr="00224D5C" w:rsidRDefault="00CD7CA1" w:rsidP="00CD7CA1">
      <w:pPr>
        <w:widowControl/>
        <w:shd w:val="clear" w:color="auto" w:fill="FFFFFF"/>
        <w:spacing w:afterLines="50" w:line="580" w:lineRule="exac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224D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p w:rsidR="00CD7CA1" w:rsidRPr="00224D5C" w:rsidRDefault="00CD7CA1" w:rsidP="00CD7CA1">
      <w:pPr>
        <w:widowControl/>
        <w:shd w:val="clear" w:color="auto" w:fill="FFFFFF"/>
        <w:spacing w:afterLines="50" w:line="58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 w:rsidRPr="00224D5C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澧县第一中学202</w:t>
      </w:r>
      <w:r w:rsidRPr="00224D5C"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4</w:t>
      </w:r>
      <w:r w:rsidRPr="00224D5C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年教师招聘岗位条件及计划表</w:t>
      </w:r>
    </w:p>
    <w:tbl>
      <w:tblPr>
        <w:tblW w:w="8374" w:type="dxa"/>
        <w:jc w:val="center"/>
        <w:tblLook w:val="0000"/>
      </w:tblPr>
      <w:tblGrid>
        <w:gridCol w:w="1704"/>
        <w:gridCol w:w="836"/>
        <w:gridCol w:w="994"/>
        <w:gridCol w:w="1058"/>
        <w:gridCol w:w="2258"/>
        <w:gridCol w:w="1524"/>
      </w:tblGrid>
      <w:tr w:rsidR="00CD7CA1" w:rsidRPr="00224D5C" w:rsidTr="00FA4F1F">
        <w:trPr>
          <w:trHeight w:val="851"/>
          <w:jc w:val="center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CD7CA1">
            <w:pPr>
              <w:spacing w:beforeLines="20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int="eastAsia"/>
                <w:b/>
                <w:sz w:val="24"/>
              </w:rPr>
              <w:t>招 聘 岗 位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</w:t>
            </w:r>
          </w:p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其他要求</w:t>
            </w: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名  称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计划</w:t>
            </w:r>
          </w:p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高中语文教师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25周岁及以下，研究生学历学位可放宽至30周岁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本科（学士）及以上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5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CD7CA1">
            <w:pPr>
              <w:widowControl/>
              <w:shd w:val="clear" w:color="auto" w:fill="FFFFFF"/>
              <w:spacing w:afterLines="50" w:line="24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高中相应学科教师资格证；语文教师要求普通话二级甲等及以上</w:t>
            </w:r>
            <w:r w:rsidRPr="00224D5C">
              <w:rPr>
                <w:rFonts w:ascii="仿宋_GB2312" w:eastAsia="仿宋_GB2312" w:hAnsi="宋体" w:hint="eastAsia"/>
                <w:color w:val="000000"/>
                <w:spacing w:val="8"/>
                <w:sz w:val="24"/>
                <w:shd w:val="clear" w:color="auto" w:fill="FFFFFF"/>
              </w:rPr>
              <w:t>等级证</w:t>
            </w: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；</w:t>
            </w:r>
            <w:r w:rsidRPr="00224D5C">
              <w:rPr>
                <w:rFonts w:ascii="仿宋_GB2312" w:eastAsia="仿宋_GB2312" w:hint="eastAsia"/>
                <w:bCs/>
                <w:sz w:val="24"/>
              </w:rPr>
              <w:t>英语教师要求全国高等学校外语专业T</w:t>
            </w:r>
            <w:r w:rsidRPr="00224D5C">
              <w:rPr>
                <w:rFonts w:ascii="仿宋_GB2312" w:eastAsia="仿宋_GB2312"/>
                <w:bCs/>
                <w:sz w:val="24"/>
              </w:rPr>
              <w:t>EM4</w:t>
            </w:r>
            <w:r w:rsidRPr="00224D5C">
              <w:rPr>
                <w:rFonts w:ascii="仿宋_GB2312" w:eastAsia="仿宋_GB2312" w:hint="eastAsia"/>
                <w:bCs/>
                <w:sz w:val="24"/>
              </w:rPr>
              <w:t>（英语专业基础阶段）或T</w:t>
            </w:r>
            <w:r w:rsidRPr="00224D5C">
              <w:rPr>
                <w:rFonts w:ascii="仿宋_GB2312" w:eastAsia="仿宋_GB2312"/>
                <w:bCs/>
                <w:sz w:val="24"/>
              </w:rPr>
              <w:t>EM8</w:t>
            </w:r>
            <w:r w:rsidRPr="00224D5C">
              <w:rPr>
                <w:rFonts w:ascii="仿宋_GB2312" w:eastAsia="仿宋_GB2312" w:hint="eastAsia"/>
                <w:bCs/>
                <w:sz w:val="24"/>
              </w:rPr>
              <w:t>（英语专业高年级阶段）考试合格证书；</w:t>
            </w: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最低服务年限5年。</w:t>
            </w: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高中数学教师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高中英语教师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高中物理教师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高中政治教师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高中地理教师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地理科学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85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高中体育教师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体育教育、运动训练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560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高中美术教师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 w:rsidRPr="00224D5C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艺术设计学、视觉传达设计、包装设计、产品设计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CD7CA1" w:rsidRPr="00224D5C" w:rsidTr="00FA4F1F">
        <w:trPr>
          <w:trHeight w:val="690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1" w:rsidRPr="00224D5C" w:rsidRDefault="00CD7CA1" w:rsidP="00CD7CA1">
            <w:pPr>
              <w:spacing w:beforeLines="50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24D5C">
              <w:rPr>
                <w:rFonts w:ascii="仿宋_GB2312" w:eastAsia="仿宋_GB2312" w:hAnsi="宋体" w:hint="eastAsia"/>
                <w:b/>
                <w:sz w:val="24"/>
              </w:rPr>
              <w:t>合  计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 w:rsidRPr="00224D5C">
              <w:rPr>
                <w:rFonts w:ascii="仿宋_GB2312" w:eastAsia="仿宋_GB2312" w:hAnsi="宋体" w:hint="eastAsia"/>
                <w:b/>
                <w:sz w:val="24"/>
              </w:rPr>
              <w:t>16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--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A1" w:rsidRPr="00224D5C" w:rsidRDefault="00CD7CA1" w:rsidP="00FA4F1F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24D5C">
              <w:rPr>
                <w:rFonts w:ascii="仿宋_GB2312" w:eastAsia="仿宋_GB2312" w:hAnsi="宋体" w:cs="宋体" w:hint="eastAsia"/>
                <w:kern w:val="0"/>
                <w:sz w:val="24"/>
              </w:rPr>
              <w:t>--</w:t>
            </w:r>
          </w:p>
        </w:tc>
      </w:tr>
    </w:tbl>
    <w:p w:rsidR="002A636E" w:rsidRPr="00CD7CA1" w:rsidRDefault="00CD7CA1" w:rsidP="00CD7CA1">
      <w:pPr>
        <w:spacing w:line="48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224D5C">
        <w:rPr>
          <w:rFonts w:ascii="仿宋_GB2312" w:eastAsia="仿宋_GB2312" w:hAnsi="仿宋" w:hint="eastAsia"/>
          <w:b/>
          <w:sz w:val="28"/>
          <w:szCs w:val="28"/>
        </w:rPr>
        <w:t>注：</w: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begin"/>
      </w:r>
      <w:r w:rsidRPr="00224D5C">
        <w:rPr>
          <w:rFonts w:ascii="仿宋_GB2312" w:eastAsia="仿宋_GB2312" w:hAnsi="仿宋" w:hint="eastAsia"/>
          <w:sz w:val="28"/>
          <w:szCs w:val="28"/>
        </w:rPr>
        <w:instrText xml:space="preserve"> = 1 \* GB3 </w:instrTex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separate"/>
      </w:r>
      <w:r w:rsidRPr="00224D5C">
        <w:rPr>
          <w:rFonts w:ascii="仿宋_GB2312" w:eastAsia="仿宋_GB2312" w:hAnsi="仿宋" w:hint="eastAsia"/>
          <w:sz w:val="28"/>
          <w:szCs w:val="28"/>
          <w:lang w:val="en-US" w:eastAsia="zh-CN"/>
        </w:rPr>
        <w:t>①</w: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end"/>
      </w:r>
      <w:r w:rsidRPr="00224D5C">
        <w:rPr>
          <w:rFonts w:ascii="仿宋_GB2312" w:eastAsia="仿宋_GB2312" w:hAnsi="仿宋" w:hint="eastAsia"/>
          <w:sz w:val="28"/>
          <w:szCs w:val="28"/>
        </w:rPr>
        <w:t>25周岁及以下是指1999年1月1日（含）以后出生，以此类推。</w: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begin"/>
      </w:r>
      <w:r w:rsidRPr="00224D5C">
        <w:rPr>
          <w:rFonts w:ascii="仿宋_GB2312" w:eastAsia="仿宋_GB2312" w:hAnsi="仿宋" w:hint="eastAsia"/>
          <w:sz w:val="28"/>
          <w:szCs w:val="28"/>
        </w:rPr>
        <w:instrText xml:space="preserve"> = 2 \* GB3 </w:instrTex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separate"/>
      </w:r>
      <w:r w:rsidRPr="00224D5C">
        <w:rPr>
          <w:rFonts w:ascii="仿宋_GB2312" w:eastAsia="仿宋_GB2312" w:hAnsi="仿宋" w:hint="eastAsia"/>
          <w:sz w:val="28"/>
          <w:szCs w:val="28"/>
          <w:lang w:val="en-US" w:eastAsia="zh-CN"/>
        </w:rPr>
        <w:t>②</w: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end"/>
      </w:r>
      <w:r w:rsidRPr="00224D5C">
        <w:rPr>
          <w:rFonts w:ascii="仿宋_GB2312" w:eastAsia="仿宋_GB2312" w:hAnsi="仿宋" w:hint="eastAsia"/>
          <w:sz w:val="28"/>
          <w:szCs w:val="28"/>
        </w:rPr>
        <w:t>2024年应届毕业生须在2024年7月31日前提供报考岗位所要求的相关证件原件，否则不予聘用。</w: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begin"/>
      </w:r>
      <w:r w:rsidRPr="00224D5C">
        <w:rPr>
          <w:rFonts w:ascii="仿宋_GB2312" w:eastAsia="仿宋_GB2312" w:hAnsi="仿宋" w:hint="eastAsia"/>
          <w:sz w:val="28"/>
          <w:szCs w:val="28"/>
        </w:rPr>
        <w:instrText xml:space="preserve"> = 3 \* GB3 </w:instrTex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separate"/>
      </w:r>
      <w:r w:rsidRPr="00224D5C">
        <w:rPr>
          <w:rFonts w:ascii="仿宋_GB2312" w:eastAsia="仿宋_GB2312" w:hAnsi="仿宋" w:hint="eastAsia"/>
          <w:sz w:val="28"/>
          <w:szCs w:val="28"/>
          <w:lang w:val="en-US" w:eastAsia="zh-CN"/>
        </w:rPr>
        <w:t>③</w:t>
      </w:r>
      <w:r w:rsidRPr="00224D5C">
        <w:rPr>
          <w:rFonts w:ascii="仿宋_GB2312" w:eastAsia="仿宋_GB2312" w:hAnsi="仿宋" w:hint="eastAsia"/>
          <w:sz w:val="28"/>
          <w:szCs w:val="28"/>
        </w:rPr>
        <w:fldChar w:fldCharType="end"/>
      </w:r>
      <w:r w:rsidRPr="00224D5C">
        <w:rPr>
          <w:rFonts w:ascii="仿宋_GB2312" w:eastAsia="仿宋_GB2312" w:hAnsi="仿宋" w:hint="eastAsia"/>
          <w:sz w:val="28"/>
          <w:szCs w:val="28"/>
        </w:rPr>
        <w:t xml:space="preserve">专业名称主要参考《湖南省2024年考试录用公务员专业指导目录》，具有硕士研究生及以上学历学位者，专业要求放宽至相似相近专业。 </w:t>
      </w:r>
    </w:p>
    <w:sectPr w:rsidR="002A636E" w:rsidRPr="00CD7CA1" w:rsidSect="00CD7CA1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36E" w:rsidRDefault="002A636E" w:rsidP="00CD7CA1">
      <w:r>
        <w:separator/>
      </w:r>
    </w:p>
  </w:endnote>
  <w:endnote w:type="continuationSeparator" w:id="1">
    <w:p w:rsidR="002A636E" w:rsidRDefault="002A636E" w:rsidP="00CD7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36E" w:rsidRDefault="002A636E" w:rsidP="00CD7CA1">
      <w:r>
        <w:separator/>
      </w:r>
    </w:p>
  </w:footnote>
  <w:footnote w:type="continuationSeparator" w:id="1">
    <w:p w:rsidR="002A636E" w:rsidRDefault="002A636E" w:rsidP="00CD7C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CA1"/>
    <w:rsid w:val="002A636E"/>
    <w:rsid w:val="00CD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C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C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C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Micorosoft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2024-02-19T01:32:00Z</dcterms:created>
  <dcterms:modified xsi:type="dcterms:W3CDTF">2024-02-19T01:33:00Z</dcterms:modified>
</cp:coreProperties>
</file>