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u w:val="none"/>
        </w:rPr>
        <w:t>附件3</w:t>
      </w:r>
    </w:p>
    <w:p>
      <w:pPr>
        <w:rPr>
          <w:rFonts w:hint="eastAsia" w:ascii="仿宋_GB2312" w:hAnsi="仿宋_GB2312" w:eastAsia="仿宋_GB2312" w:cs="仿宋_GB2312"/>
          <w:color w:val="auto"/>
          <w:sz w:val="30"/>
          <w:szCs w:val="30"/>
          <w:u w:val="none"/>
        </w:rPr>
      </w:pPr>
    </w:p>
    <w:p>
      <w:pPr>
        <w:spacing w:line="660" w:lineRule="exact"/>
        <w:ind w:firstLine="600" w:firstLineChars="150"/>
        <w:jc w:val="center"/>
        <w:rPr>
          <w:rFonts w:hint="eastAsia" w:ascii="方正小标宋简体" w:hAnsi="Times New Roman" w:eastAsia="方正小标宋简体"/>
          <w:bCs/>
          <w:color w:val="auto"/>
          <w:sz w:val="40"/>
          <w:szCs w:val="40"/>
          <w:u w:val="none"/>
        </w:rPr>
      </w:pPr>
      <w:r>
        <w:rPr>
          <w:rFonts w:hint="eastAsia" w:ascii="方正小标宋简体" w:hAnsi="Times New Roman" w:eastAsia="方正小标宋简体"/>
          <w:bCs/>
          <w:color w:val="auto"/>
          <w:sz w:val="40"/>
          <w:szCs w:val="40"/>
          <w:u w:val="none"/>
          <w:lang w:eastAsia="zh-CN"/>
        </w:rPr>
        <w:t>神农架林区</w:t>
      </w:r>
      <w:r>
        <w:rPr>
          <w:rFonts w:hint="eastAsia" w:ascii="方正小标宋简体" w:hAnsi="Times New Roman" w:eastAsia="方正小标宋简体"/>
          <w:bCs/>
          <w:color w:val="auto"/>
          <w:sz w:val="40"/>
          <w:szCs w:val="40"/>
          <w:u w:val="none"/>
        </w:rPr>
        <w:t>事业单位</w:t>
      </w:r>
      <w:r>
        <w:rPr>
          <w:rFonts w:hint="eastAsia" w:ascii="方正小标宋简体" w:hAnsi="Times New Roman" w:eastAsia="方正小标宋简体"/>
          <w:bCs/>
          <w:color w:val="auto"/>
          <w:sz w:val="40"/>
          <w:szCs w:val="40"/>
          <w:u w:val="none"/>
          <w:lang w:eastAsia="zh-CN"/>
        </w:rPr>
        <w:t>202</w:t>
      </w:r>
      <w:r>
        <w:rPr>
          <w:rFonts w:hint="eastAsia" w:ascii="方正小标宋简体" w:hAnsi="Times New Roman" w:eastAsia="方正小标宋简体"/>
          <w:bCs/>
          <w:color w:val="auto"/>
          <w:sz w:val="40"/>
          <w:szCs w:val="40"/>
          <w:u w:val="none"/>
          <w:lang w:val="en-US" w:eastAsia="zh-CN"/>
        </w:rPr>
        <w:t>4</w:t>
      </w:r>
      <w:r>
        <w:rPr>
          <w:rFonts w:hint="eastAsia" w:ascii="方正小标宋简体" w:hAnsi="Times New Roman" w:eastAsia="方正小标宋简体"/>
          <w:bCs/>
          <w:color w:val="auto"/>
          <w:sz w:val="40"/>
          <w:szCs w:val="40"/>
          <w:u w:val="none"/>
        </w:rPr>
        <w:t>年统一</w:t>
      </w:r>
    </w:p>
    <w:p>
      <w:pPr>
        <w:spacing w:line="660" w:lineRule="exact"/>
        <w:ind w:firstLine="600" w:firstLineChars="150"/>
        <w:jc w:val="center"/>
        <w:rPr>
          <w:rFonts w:hint="eastAsia" w:ascii="方正小标宋简体" w:hAnsi="Times New Roman" w:eastAsia="方正小标宋简体"/>
          <w:bCs/>
          <w:color w:val="auto"/>
          <w:sz w:val="40"/>
          <w:szCs w:val="40"/>
          <w:u w:val="none"/>
        </w:rPr>
      </w:pPr>
      <w:r>
        <w:rPr>
          <w:rFonts w:hint="eastAsia" w:ascii="方正小标宋简体" w:hAnsi="Times New Roman" w:eastAsia="方正小标宋简体"/>
          <w:bCs/>
          <w:color w:val="auto"/>
          <w:sz w:val="40"/>
          <w:szCs w:val="40"/>
          <w:u w:val="none"/>
        </w:rPr>
        <w:t>公开招聘</w:t>
      </w:r>
      <w:r>
        <w:rPr>
          <w:rFonts w:hint="eastAsia" w:ascii="方正小标宋简体" w:hAnsi="Times New Roman" w:eastAsia="方正小标宋简体"/>
          <w:bCs/>
          <w:color w:val="auto"/>
          <w:sz w:val="40"/>
          <w:szCs w:val="40"/>
          <w:u w:val="none"/>
          <w:lang w:eastAsia="zh-CN"/>
        </w:rPr>
        <w:t>工作人员</w:t>
      </w:r>
      <w:r>
        <w:rPr>
          <w:rFonts w:hint="eastAsia" w:ascii="方正小标宋简体" w:hAnsi="Times New Roman" w:eastAsia="方正小标宋简体"/>
          <w:bCs/>
          <w:color w:val="auto"/>
          <w:sz w:val="40"/>
          <w:szCs w:val="40"/>
          <w:u w:val="none"/>
        </w:rPr>
        <w:t>报考指南</w:t>
      </w:r>
    </w:p>
    <w:p>
      <w:pPr>
        <w:spacing w:line="660" w:lineRule="exact"/>
        <w:ind w:firstLine="540" w:firstLineChars="150"/>
        <w:jc w:val="center"/>
        <w:rPr>
          <w:rFonts w:ascii="Times New Roman" w:hAnsi="Times New Roman" w:eastAsia="方正小标宋简体"/>
          <w:bCs/>
          <w:color w:val="auto"/>
          <w:sz w:val="36"/>
          <w:szCs w:val="36"/>
          <w:u w:val="none"/>
        </w:rPr>
      </w:pP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一、考试信息发布网站</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湖北省人社厅官网</w:t>
      </w:r>
      <w:r>
        <w:rPr>
          <w:rFonts w:hint="eastAsia" w:ascii="Times New Roman" w:eastAsia="仿宋_GB2312"/>
          <w:color w:val="auto"/>
          <w:sz w:val="32"/>
          <w:szCs w:val="32"/>
          <w:u w:val="none"/>
          <w:lang w:eastAsia="zh-CN"/>
        </w:rPr>
        <w:t>的“湖北省省直事业单位公开招聘”</w:t>
      </w:r>
      <w:r>
        <w:rPr>
          <w:rFonts w:ascii="Times New Roman" w:eastAsia="仿宋_GB2312"/>
          <w:color w:val="auto"/>
          <w:sz w:val="32"/>
          <w:szCs w:val="32"/>
          <w:u w:val="none"/>
        </w:rPr>
        <w:t>专栏（</w:t>
      </w:r>
      <w:r>
        <w:rPr>
          <w:rFonts w:hint="eastAsia" w:ascii="Times New Roman" w:hAnsi="Times New Roman" w:eastAsia="仿宋_GB2312"/>
          <w:color w:val="auto"/>
          <w:sz w:val="32"/>
          <w:szCs w:val="32"/>
          <w:u w:val="none"/>
        </w:rPr>
        <w:t>http://rst.hubei.gov.cn/bmdt/ztzl/ywzl/hbsszsydwgkzp/</w:t>
      </w: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和湖北省人事考试网的“事业单位招聘考试”</w:t>
      </w:r>
      <w:r>
        <w:rPr>
          <w:rFonts w:ascii="Times New Roman" w:eastAsia="仿宋_GB2312"/>
          <w:color w:val="auto"/>
          <w:sz w:val="32"/>
          <w:szCs w:val="32"/>
          <w:u w:val="none"/>
        </w:rPr>
        <w:t>专栏（</w:t>
      </w:r>
      <w:r>
        <w:rPr>
          <w:rFonts w:hint="eastAsia" w:ascii="Times New Roman" w:hAnsi="Times New Roman" w:eastAsia="仿宋_GB2312"/>
          <w:color w:val="auto"/>
          <w:sz w:val="32"/>
          <w:szCs w:val="32"/>
          <w:u w:val="none"/>
        </w:rPr>
        <w:t>https://rst.hubei.gov.cn/hbrsksw/zlplks/hbssydwzpks/</w:t>
      </w:r>
      <w:r>
        <w:rPr>
          <w:rFonts w:ascii="Times New Roman" w:eastAsia="仿宋_GB2312"/>
          <w:color w:val="auto"/>
          <w:sz w:val="32"/>
          <w:szCs w:val="32"/>
          <w:u w:val="none"/>
        </w:rPr>
        <w:t>）是此次招聘信息的官方发布平台。应聘人员可登录查询《湖北省省直事业单位</w:t>
      </w:r>
      <w:r>
        <w:rPr>
          <w:rFonts w:hint="eastAsia" w:ascii="Times New Roman" w:hAnsi="Times New Roman" w:eastAsia="仿宋_GB2312"/>
          <w:color w:val="auto"/>
          <w:sz w:val="32"/>
          <w:szCs w:val="32"/>
          <w:u w:val="none"/>
          <w:lang w:eastAsia="zh-CN"/>
        </w:rPr>
        <w:t>202</w:t>
      </w:r>
      <w:r>
        <w:rPr>
          <w:rFonts w:hint="eastAsia" w:ascii="Times New Roman" w:hAnsi="Times New Roman" w:eastAsia="仿宋_GB2312"/>
          <w:color w:val="auto"/>
          <w:sz w:val="32"/>
          <w:szCs w:val="32"/>
          <w:u w:val="none"/>
          <w:lang w:val="en-US" w:eastAsia="zh-CN"/>
        </w:rPr>
        <w:t>4</w:t>
      </w:r>
      <w:r>
        <w:rPr>
          <w:rFonts w:ascii="Times New Roman" w:eastAsia="仿宋_GB2312"/>
          <w:color w:val="auto"/>
          <w:sz w:val="32"/>
          <w:szCs w:val="32"/>
          <w:u w:val="none"/>
        </w:rPr>
        <w:t>年统一公开招聘工作人员公告》《湖北省省直事业单位</w:t>
      </w:r>
      <w:r>
        <w:rPr>
          <w:rFonts w:hint="eastAsia" w:ascii="Times New Roman" w:hAnsi="Times New Roman" w:eastAsia="仿宋_GB2312"/>
          <w:color w:val="auto"/>
          <w:sz w:val="32"/>
          <w:szCs w:val="32"/>
          <w:u w:val="none"/>
          <w:lang w:eastAsia="zh-CN"/>
        </w:rPr>
        <w:t>202</w:t>
      </w:r>
      <w:r>
        <w:rPr>
          <w:rFonts w:hint="eastAsia" w:ascii="Times New Roman" w:hAnsi="Times New Roman" w:eastAsia="仿宋_GB2312"/>
          <w:color w:val="auto"/>
          <w:sz w:val="32"/>
          <w:szCs w:val="32"/>
          <w:u w:val="none"/>
          <w:lang w:val="en-US" w:eastAsia="zh-CN"/>
        </w:rPr>
        <w:t>4</w:t>
      </w:r>
      <w:r>
        <w:rPr>
          <w:rFonts w:ascii="Times New Roman" w:eastAsia="仿宋_GB2312"/>
          <w:color w:val="auto"/>
          <w:sz w:val="32"/>
          <w:szCs w:val="32"/>
          <w:u w:val="none"/>
        </w:rPr>
        <w:t>年统一公开招聘工作人员岗位表》《事业单位公开招聘分类考试公共科目笔试考试大纲》（以下简称《公告》《岗位表》</w:t>
      </w:r>
      <w:r>
        <w:rPr>
          <w:rFonts w:hint="eastAsia" w:ascii="Times New Roman" w:eastAsia="仿宋_GB2312"/>
          <w:color w:val="auto"/>
          <w:sz w:val="32"/>
          <w:szCs w:val="32"/>
          <w:u w:val="none"/>
          <w:lang w:eastAsia="zh-CN"/>
        </w:rPr>
        <w:t>《考试大纲》</w:t>
      </w:r>
      <w:r>
        <w:rPr>
          <w:rFonts w:ascii="Times New Roman" w:eastAsia="仿宋_GB2312"/>
          <w:color w:val="auto"/>
          <w:sz w:val="32"/>
          <w:szCs w:val="32"/>
          <w:u w:val="none"/>
        </w:rPr>
        <w:t>）等信息。</w:t>
      </w:r>
    </w:p>
    <w:p>
      <w:pPr>
        <w:ind w:firstLine="640" w:firstLineChars="200"/>
        <w:rPr>
          <w:rFonts w:ascii="Times New Roman" w:eastAsia="仿宋_GB2312"/>
          <w:color w:val="auto"/>
          <w:sz w:val="32"/>
          <w:szCs w:val="32"/>
          <w:highlight w:val="none"/>
          <w:u w:val="none"/>
        </w:rPr>
      </w:pPr>
      <w:r>
        <w:rPr>
          <w:rFonts w:hint="eastAsia" w:ascii="Times New Roman" w:hAnsi="Times New Roman" w:eastAsia="仿宋_GB2312" w:cs="Times New Roman"/>
          <w:kern w:val="2"/>
          <w:sz w:val="32"/>
          <w:szCs w:val="32"/>
          <w:u w:val="none"/>
          <w:lang w:val="en-US" w:eastAsia="zh-CN" w:bidi="ar-SA"/>
        </w:rPr>
        <w:t>2月21日至2月26日</w:t>
      </w:r>
      <w:r>
        <w:rPr>
          <w:rFonts w:hint="eastAsia" w:ascii="Times New Roman" w:eastAsia="仿宋_GB2312"/>
          <w:color w:val="auto"/>
          <w:sz w:val="32"/>
          <w:szCs w:val="32"/>
          <w:highlight w:val="none"/>
          <w:u w:val="none"/>
          <w:lang w:val="en-US" w:eastAsia="zh-CN"/>
        </w:rPr>
        <w:t>，神农架林区人社局官网</w:t>
      </w:r>
      <w:bookmarkStart w:id="0" w:name="_GoBack"/>
      <w:bookmarkEnd w:id="0"/>
      <w:r>
        <w:rPr>
          <w:rFonts w:hint="eastAsia" w:ascii="Times New Roman" w:eastAsia="仿宋_GB2312"/>
          <w:color w:val="auto"/>
          <w:sz w:val="32"/>
          <w:szCs w:val="32"/>
          <w:highlight w:val="none"/>
          <w:u w:val="none"/>
          <w:lang w:val="en-US" w:eastAsia="zh-CN"/>
        </w:rPr>
        <w:t>每日发布岗位报名人数统计信息，供应聘人员参考。</w:t>
      </w:r>
      <w:r>
        <w:rPr>
          <w:rFonts w:hint="eastAsia" w:ascii="Times New Roman" w:hAnsi="Times New Roman" w:eastAsia="仿宋_GB2312" w:cs="Times New Roman"/>
          <w:b/>
          <w:bCs/>
          <w:kern w:val="2"/>
          <w:sz w:val="36"/>
          <w:szCs w:val="36"/>
          <w:u w:val="none"/>
          <w:lang w:val="en-US" w:eastAsia="zh-CN" w:bidi="ar-SA"/>
        </w:rPr>
        <w:t>2月27日</w:t>
      </w:r>
      <w:r>
        <w:rPr>
          <w:rFonts w:hint="eastAsia" w:ascii="Times New Roman" w:eastAsia="仿宋_GB2312"/>
          <w:b/>
          <w:bCs/>
          <w:color w:val="auto"/>
          <w:sz w:val="36"/>
          <w:szCs w:val="36"/>
          <w:highlight w:val="none"/>
          <w:u w:val="none"/>
          <w:lang w:val="en-US" w:eastAsia="zh-CN"/>
        </w:rPr>
        <w:t>不再发布。请广大报考人员尽早报名，避免在</w:t>
      </w:r>
      <w:r>
        <w:rPr>
          <w:rFonts w:hint="eastAsia" w:ascii="Times New Roman" w:hAnsi="Times New Roman" w:eastAsia="仿宋_GB2312" w:cs="Times New Roman"/>
          <w:b/>
          <w:bCs/>
          <w:kern w:val="2"/>
          <w:sz w:val="36"/>
          <w:szCs w:val="36"/>
          <w:u w:val="none"/>
          <w:lang w:val="en-US" w:eastAsia="zh-CN" w:bidi="ar-SA"/>
        </w:rPr>
        <w:t>2月27日</w:t>
      </w:r>
      <w:r>
        <w:rPr>
          <w:rFonts w:hint="eastAsia" w:ascii="Times New Roman" w:eastAsia="仿宋_GB2312"/>
          <w:b/>
          <w:bCs/>
          <w:color w:val="auto"/>
          <w:sz w:val="36"/>
          <w:szCs w:val="36"/>
          <w:highlight w:val="none"/>
          <w:u w:val="none"/>
          <w:lang w:val="en-US" w:eastAsia="zh-CN"/>
        </w:rPr>
        <w:t>因人数过多导致网络繁忙影响正常报名。</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二、关于招聘对象</w:t>
      </w:r>
    </w:p>
    <w:p>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根据《中共中央、国务院深化新时代教育评价改革总体方案》（中发〔2020〕19号）、</w:t>
      </w:r>
      <w:r>
        <w:rPr>
          <w:rFonts w:hint="eastAsia" w:ascii="Times New Roman" w:eastAsia="仿宋_GB2312"/>
          <w:color w:val="auto"/>
          <w:sz w:val="32"/>
          <w:szCs w:val="32"/>
          <w:u w:val="none"/>
          <w:lang w:val="en-US" w:eastAsia="zh-CN"/>
        </w:rPr>
        <w:t>《人事部事业单位公开招聘人员暂行规定》（人事部令第6号）、</w:t>
      </w:r>
      <w:r>
        <w:rPr>
          <w:rFonts w:hint="eastAsia" w:ascii="Times New Roman" w:eastAsia="仿宋_GB2312"/>
          <w:color w:val="auto"/>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color w:val="auto"/>
          <w:sz w:val="32"/>
          <w:szCs w:val="32"/>
          <w:u w:val="none"/>
          <w:lang w:val="en-US" w:eastAsia="zh-CN"/>
        </w:rPr>
        <w:t>21</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82</w:t>
      </w:r>
      <w:r>
        <w:rPr>
          <w:rFonts w:hint="eastAsia" w:ascii="Times New Roman" w:eastAsia="仿宋_GB2312"/>
          <w:color w:val="auto"/>
          <w:sz w:val="32"/>
          <w:szCs w:val="32"/>
          <w:u w:val="none"/>
          <w:lang w:eastAsia="zh-CN"/>
        </w:rPr>
        <w:t>号）等文件和相关会议精神，除有政策依据的相关群体外，本次招聘面向符合岗位条件的应往届高校毕业生和各类社会人才。</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三、相关时间节点的确定</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（一）《岗位表》中相关岗位的年龄条件均</w:t>
      </w:r>
      <w:r>
        <w:rPr>
          <w:rFonts w:hint="eastAsia" w:ascii="Times New Roman" w:eastAsia="仿宋_GB2312"/>
          <w:color w:val="auto"/>
          <w:sz w:val="32"/>
          <w:szCs w:val="32"/>
          <w:u w:val="none"/>
          <w:lang w:eastAsia="zh-CN"/>
        </w:rPr>
        <w:t>按周年计算，从</w:t>
      </w:r>
      <w:r>
        <w:rPr>
          <w:rFonts w:hint="eastAsia" w:ascii="Times New Roman" w:eastAsia="仿宋_GB2312"/>
          <w:color w:val="auto"/>
          <w:sz w:val="32"/>
          <w:szCs w:val="32"/>
          <w:u w:val="none"/>
          <w:lang w:val="en-US" w:eastAsia="zh-CN"/>
        </w:rPr>
        <w:t>1月1日起算</w:t>
      </w:r>
      <w:r>
        <w:rPr>
          <w:rFonts w:ascii="Times New Roman" w:eastAsia="仿宋_GB2312"/>
          <w:color w:val="auto"/>
          <w:sz w:val="32"/>
          <w:szCs w:val="32"/>
          <w:u w:val="none"/>
        </w:rPr>
        <w:t>。如某岗位年龄要求</w:t>
      </w:r>
      <w:r>
        <w:rPr>
          <w:rFonts w:ascii="Times New Roman" w:hAnsi="Times New Roman" w:eastAsia="仿宋_GB2312"/>
          <w:color w:val="auto"/>
          <w:sz w:val="32"/>
          <w:szCs w:val="32"/>
          <w:u w:val="none"/>
        </w:rPr>
        <w:t>30</w:t>
      </w:r>
      <w:r>
        <w:rPr>
          <w:rFonts w:ascii="Times New Roman" w:eastAsia="仿宋_GB2312"/>
          <w:color w:val="auto"/>
          <w:sz w:val="32"/>
          <w:szCs w:val="32"/>
          <w:u w:val="none"/>
        </w:rPr>
        <w:t>周岁及以下，</w:t>
      </w:r>
      <w:r>
        <w:rPr>
          <w:rFonts w:hint="eastAsia" w:ascii="Times New Roman" w:eastAsia="仿宋_GB2312"/>
          <w:color w:val="auto"/>
          <w:sz w:val="32"/>
          <w:szCs w:val="32"/>
          <w:u w:val="none"/>
          <w:lang w:eastAsia="zh-CN"/>
        </w:rPr>
        <w:t>则应聘人员应</w:t>
      </w:r>
      <w:r>
        <w:rPr>
          <w:rFonts w:ascii="Times New Roman" w:eastAsia="仿宋_GB2312"/>
          <w:color w:val="auto"/>
          <w:sz w:val="32"/>
          <w:szCs w:val="32"/>
          <w:u w:val="none"/>
        </w:rPr>
        <w:t>为19</w:t>
      </w:r>
      <w:r>
        <w:rPr>
          <w:rFonts w:hint="eastAsia" w:ascii="Times New Roman" w:eastAsia="仿宋_GB2312"/>
          <w:color w:val="auto"/>
          <w:sz w:val="32"/>
          <w:szCs w:val="32"/>
          <w:u w:val="none"/>
          <w:lang w:val="en-US" w:eastAsia="zh-CN"/>
        </w:rPr>
        <w:t>93</w:t>
      </w:r>
      <w:r>
        <w:rPr>
          <w:rFonts w:ascii="Times New Roman" w:eastAsia="仿宋_GB2312"/>
          <w:color w:val="auto"/>
          <w:sz w:val="32"/>
          <w:szCs w:val="32"/>
          <w:u w:val="none"/>
        </w:rPr>
        <w:t>年</w:t>
      </w:r>
      <w:r>
        <w:rPr>
          <w:rFonts w:hint="eastAsia" w:ascii="Times New Roman" w:eastAsia="仿宋_GB2312"/>
          <w:color w:val="auto"/>
          <w:sz w:val="32"/>
          <w:szCs w:val="32"/>
          <w:u w:val="none"/>
          <w:lang w:val="en-US" w:eastAsia="zh-CN"/>
        </w:rPr>
        <w:t>1</w:t>
      </w:r>
      <w:r>
        <w:rPr>
          <w:rFonts w:ascii="Times New Roman" w:eastAsia="仿宋_GB2312"/>
          <w:color w:val="auto"/>
          <w:sz w:val="32"/>
          <w:szCs w:val="32"/>
          <w:u w:val="none"/>
        </w:rPr>
        <w:t>月</w:t>
      </w:r>
      <w:r>
        <w:rPr>
          <w:rFonts w:hint="eastAsia" w:ascii="Times New Roman" w:eastAsia="仿宋_GB2312"/>
          <w:color w:val="auto"/>
          <w:sz w:val="32"/>
          <w:szCs w:val="32"/>
          <w:u w:val="none"/>
          <w:lang w:val="en-US" w:eastAsia="zh-CN"/>
        </w:rPr>
        <w:t>1日</w:t>
      </w:r>
      <w:r>
        <w:rPr>
          <w:rFonts w:ascii="Times New Roman" w:eastAsia="仿宋_GB2312"/>
          <w:color w:val="auto"/>
          <w:sz w:val="32"/>
          <w:szCs w:val="32"/>
          <w:u w:val="none"/>
        </w:rPr>
        <w:t>及以后出生</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要求3</w:t>
      </w:r>
      <w:r>
        <w:rPr>
          <w:rFonts w:hint="eastAsia" w:ascii="Times New Roman" w:eastAsia="仿宋_GB2312"/>
          <w:color w:val="auto"/>
          <w:sz w:val="32"/>
          <w:szCs w:val="32"/>
          <w:u w:val="none"/>
          <w:lang w:val="en-US" w:eastAsia="zh-CN"/>
        </w:rPr>
        <w:t>5</w:t>
      </w:r>
      <w:r>
        <w:rPr>
          <w:rFonts w:ascii="Times New Roman" w:eastAsia="仿宋_GB2312"/>
          <w:color w:val="auto"/>
          <w:sz w:val="32"/>
          <w:szCs w:val="32"/>
          <w:u w:val="none"/>
        </w:rPr>
        <w:t>周岁及以下，</w:t>
      </w:r>
      <w:r>
        <w:rPr>
          <w:rFonts w:hint="eastAsia" w:ascii="Times New Roman" w:eastAsia="仿宋_GB2312"/>
          <w:color w:val="auto"/>
          <w:sz w:val="32"/>
          <w:szCs w:val="32"/>
          <w:u w:val="none"/>
          <w:lang w:eastAsia="zh-CN"/>
        </w:rPr>
        <w:t>则应</w:t>
      </w:r>
      <w:r>
        <w:rPr>
          <w:rFonts w:ascii="Times New Roman" w:eastAsia="仿宋_GB2312"/>
          <w:color w:val="auto"/>
          <w:sz w:val="32"/>
          <w:szCs w:val="32"/>
          <w:u w:val="none"/>
        </w:rPr>
        <w:t>为19</w:t>
      </w:r>
      <w:r>
        <w:rPr>
          <w:rFonts w:hint="eastAsia" w:ascii="Times New Roman" w:eastAsia="仿宋_GB2312"/>
          <w:color w:val="auto"/>
          <w:sz w:val="32"/>
          <w:szCs w:val="32"/>
          <w:u w:val="none"/>
          <w:lang w:val="en-US" w:eastAsia="zh-CN"/>
        </w:rPr>
        <w:t>88</w:t>
      </w:r>
      <w:r>
        <w:rPr>
          <w:rFonts w:ascii="Times New Roman" w:eastAsia="仿宋_GB2312"/>
          <w:color w:val="auto"/>
          <w:sz w:val="32"/>
          <w:szCs w:val="32"/>
          <w:u w:val="none"/>
        </w:rPr>
        <w:t>年</w:t>
      </w:r>
      <w:r>
        <w:rPr>
          <w:rFonts w:hint="eastAsia" w:ascii="Times New Roman" w:eastAsia="仿宋_GB2312"/>
          <w:color w:val="auto"/>
          <w:sz w:val="32"/>
          <w:szCs w:val="32"/>
          <w:u w:val="none"/>
          <w:lang w:val="en-US" w:eastAsia="zh-CN"/>
        </w:rPr>
        <w:t>1</w:t>
      </w:r>
      <w:r>
        <w:rPr>
          <w:rFonts w:ascii="Times New Roman" w:eastAsia="仿宋_GB2312"/>
          <w:color w:val="auto"/>
          <w:sz w:val="32"/>
          <w:szCs w:val="32"/>
          <w:u w:val="none"/>
        </w:rPr>
        <w:t>月</w:t>
      </w:r>
      <w:r>
        <w:rPr>
          <w:rFonts w:hint="eastAsia" w:ascii="Times New Roman" w:eastAsia="仿宋_GB2312"/>
          <w:color w:val="auto"/>
          <w:sz w:val="32"/>
          <w:szCs w:val="32"/>
          <w:u w:val="none"/>
          <w:lang w:val="en-US" w:eastAsia="zh-CN"/>
        </w:rPr>
        <w:t>1日</w:t>
      </w:r>
      <w:r>
        <w:rPr>
          <w:rFonts w:ascii="Times New Roman" w:eastAsia="仿宋_GB2312"/>
          <w:color w:val="auto"/>
          <w:sz w:val="32"/>
          <w:szCs w:val="32"/>
          <w:u w:val="none"/>
        </w:rPr>
        <w:t>及以后出生，以此类推。</w:t>
      </w:r>
    </w:p>
    <w:p>
      <w:pPr>
        <w:ind w:firstLine="640" w:firstLineChars="200"/>
        <w:rPr>
          <w:rFonts w:hint="eastAsia" w:ascii="Times New Roman" w:eastAsia="仿宋_GB2312"/>
          <w:color w:val="auto"/>
          <w:sz w:val="32"/>
          <w:szCs w:val="32"/>
          <w:u w:val="none"/>
          <w:lang w:val="en-US" w:eastAsia="zh-CN"/>
        </w:rPr>
      </w:pPr>
      <w:r>
        <w:rPr>
          <w:rFonts w:ascii="Times New Roman" w:eastAsia="仿宋_GB2312"/>
          <w:color w:val="auto"/>
          <w:sz w:val="32"/>
          <w:szCs w:val="32"/>
          <w:u w:val="none"/>
        </w:rPr>
        <w:t>（二）</w:t>
      </w:r>
      <w:r>
        <w:rPr>
          <w:rFonts w:hint="eastAsia" w:ascii="Times New Roman" w:eastAsia="仿宋_GB2312"/>
          <w:color w:val="auto"/>
          <w:sz w:val="32"/>
          <w:szCs w:val="32"/>
          <w:u w:val="none"/>
          <w:lang w:eastAsia="zh-CN"/>
        </w:rPr>
        <w:t>应聘人员</w:t>
      </w:r>
      <w:r>
        <w:rPr>
          <w:rFonts w:ascii="Times New Roman" w:eastAsia="仿宋_GB2312"/>
          <w:color w:val="auto"/>
          <w:sz w:val="32"/>
          <w:szCs w:val="32"/>
          <w:u w:val="none"/>
        </w:rPr>
        <w:t>毕业</w:t>
      </w:r>
      <w:r>
        <w:rPr>
          <w:rFonts w:hint="eastAsia" w:ascii="Times New Roman" w:eastAsia="仿宋_GB2312"/>
          <w:color w:val="auto"/>
          <w:sz w:val="32"/>
          <w:szCs w:val="32"/>
          <w:u w:val="none"/>
          <w:lang w:val="en-US" w:eastAsia="zh-CN"/>
        </w:rPr>
        <w:t>时间以毕业证填写的时间为准，一般应在2024年7月31日之前。2024年8月1日以后毕业的人员，一般不作为2024届毕业生报考，博士研究生除外。</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（三）工作经历时间的计算截止</w:t>
      </w:r>
      <w:r>
        <w:rPr>
          <w:rFonts w:hint="eastAsia" w:ascii="Times New Roman" w:eastAsia="仿宋_GB2312"/>
          <w:color w:val="auto"/>
          <w:sz w:val="32"/>
          <w:szCs w:val="32"/>
          <w:u w:val="none"/>
          <w:lang w:eastAsia="zh-CN"/>
        </w:rPr>
        <w:t>日期</w:t>
      </w:r>
      <w:r>
        <w:rPr>
          <w:rFonts w:ascii="Times New Roman" w:eastAsia="仿宋_GB2312"/>
          <w:color w:val="auto"/>
          <w:sz w:val="32"/>
          <w:szCs w:val="32"/>
          <w:u w:val="none"/>
        </w:rPr>
        <w:t>为</w:t>
      </w:r>
      <w:r>
        <w:rPr>
          <w:rFonts w:hint="eastAsia" w:ascii="Times New Roman" w:hAnsi="Times New Roman" w:eastAsia="仿宋_GB2312"/>
          <w:color w:val="auto"/>
          <w:sz w:val="32"/>
          <w:szCs w:val="32"/>
          <w:u w:val="none"/>
          <w:lang w:eastAsia="zh-CN"/>
        </w:rPr>
        <w:t>202</w:t>
      </w:r>
      <w:r>
        <w:rPr>
          <w:rFonts w:hint="eastAsia" w:ascii="Times New Roman" w:hAnsi="Times New Roman" w:eastAsia="仿宋_GB2312"/>
          <w:color w:val="auto"/>
          <w:sz w:val="32"/>
          <w:szCs w:val="32"/>
          <w:u w:val="none"/>
          <w:lang w:val="en-US" w:eastAsia="zh-CN"/>
        </w:rPr>
        <w:t>4</w:t>
      </w:r>
      <w:r>
        <w:rPr>
          <w:rFonts w:ascii="Times New Roman" w:eastAsia="仿宋_GB2312"/>
          <w:color w:val="auto"/>
          <w:sz w:val="32"/>
          <w:szCs w:val="32"/>
          <w:u w:val="none"/>
        </w:rPr>
        <w:t>年</w:t>
      </w:r>
      <w:r>
        <w:rPr>
          <w:rFonts w:ascii="Times New Roman" w:hAnsi="Times New Roman" w:eastAsia="仿宋_GB2312"/>
          <w:color w:val="auto"/>
          <w:sz w:val="32"/>
          <w:szCs w:val="32"/>
          <w:u w:val="none"/>
        </w:rPr>
        <w:t>7</w:t>
      </w:r>
      <w:r>
        <w:rPr>
          <w:rFonts w:ascii="Times New Roman" w:eastAsia="仿宋_GB2312"/>
          <w:color w:val="auto"/>
          <w:sz w:val="32"/>
          <w:szCs w:val="32"/>
          <w:u w:val="none"/>
        </w:rPr>
        <w:t>月</w:t>
      </w:r>
      <w:r>
        <w:rPr>
          <w:rFonts w:ascii="Times New Roman" w:hAnsi="Times New Roman" w:eastAsia="仿宋_GB2312"/>
          <w:color w:val="auto"/>
          <w:sz w:val="32"/>
          <w:szCs w:val="32"/>
          <w:u w:val="none"/>
        </w:rPr>
        <w:t>31</w:t>
      </w:r>
      <w:r>
        <w:rPr>
          <w:rFonts w:ascii="Times New Roman" w:eastAsia="仿宋_GB2312"/>
          <w:color w:val="auto"/>
          <w:sz w:val="32"/>
          <w:szCs w:val="32"/>
          <w:u w:val="none"/>
        </w:rPr>
        <w:t>日</w:t>
      </w:r>
      <w:r>
        <w:rPr>
          <w:rFonts w:hint="eastAsia" w:ascii="Times New Roman" w:eastAsia="仿宋_GB2312"/>
          <w:color w:val="auto"/>
          <w:sz w:val="32"/>
          <w:szCs w:val="32"/>
          <w:u w:val="none"/>
          <w:lang w:eastAsia="zh-CN"/>
        </w:rPr>
        <w:t>。“相关工作经历”指</w:t>
      </w:r>
      <w:r>
        <w:rPr>
          <w:rFonts w:ascii="Times New Roman" w:eastAsia="仿宋_GB2312"/>
          <w:color w:val="auto"/>
          <w:sz w:val="32"/>
          <w:szCs w:val="32"/>
          <w:u w:val="none"/>
        </w:rPr>
        <w:t>与岗位</w:t>
      </w:r>
      <w:r>
        <w:rPr>
          <w:rFonts w:hint="eastAsia" w:ascii="Times New Roman" w:eastAsia="仿宋_GB2312"/>
          <w:color w:val="auto"/>
          <w:sz w:val="32"/>
          <w:szCs w:val="32"/>
          <w:u w:val="none"/>
          <w:lang w:eastAsia="zh-CN"/>
        </w:rPr>
        <w:t>所需</w:t>
      </w:r>
      <w:r>
        <w:rPr>
          <w:rFonts w:ascii="Times New Roman" w:eastAsia="仿宋_GB2312"/>
          <w:color w:val="auto"/>
          <w:sz w:val="32"/>
          <w:szCs w:val="32"/>
          <w:u w:val="none"/>
        </w:rPr>
        <w:t>和</w:t>
      </w:r>
      <w:r>
        <w:rPr>
          <w:rFonts w:hint="eastAsia" w:ascii="Times New Roman" w:eastAsia="仿宋_GB2312"/>
          <w:color w:val="auto"/>
          <w:sz w:val="32"/>
          <w:szCs w:val="32"/>
          <w:u w:val="none"/>
          <w:lang w:eastAsia="zh-CN"/>
        </w:rPr>
        <w:t>所学</w:t>
      </w:r>
      <w:r>
        <w:rPr>
          <w:rFonts w:ascii="Times New Roman" w:eastAsia="仿宋_GB2312"/>
          <w:color w:val="auto"/>
          <w:sz w:val="32"/>
          <w:szCs w:val="32"/>
          <w:u w:val="none"/>
        </w:rPr>
        <w:t>专业相关的工作经历，具体界定由用人单位和主管部门负责解释。</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四、报考注意事项</w:t>
      </w:r>
    </w:p>
    <w:p>
      <w:pPr>
        <w:ind w:firstLine="600"/>
        <w:rPr>
          <w:rFonts w:ascii="Times New Roman" w:hAnsi="Times New Roman" w:eastAsia="仿宋"/>
          <w:color w:val="auto"/>
          <w:sz w:val="32"/>
          <w:szCs w:val="32"/>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一</w:t>
      </w:r>
      <w:r>
        <w:rPr>
          <w:rFonts w:ascii="Times New Roman" w:eastAsia="仿宋_GB2312"/>
          <w:color w:val="auto"/>
          <w:sz w:val="32"/>
          <w:szCs w:val="32"/>
          <w:u w:val="none"/>
        </w:rPr>
        <w:t>）</w:t>
      </w:r>
      <w:r>
        <w:rPr>
          <w:rFonts w:hint="eastAsia" w:ascii="Times New Roman" w:eastAsia="仿宋_GB2312"/>
          <w:color w:val="auto"/>
          <w:sz w:val="32"/>
          <w:szCs w:val="32"/>
          <w:u w:val="none"/>
          <w:lang w:val="en-US" w:eastAsia="zh-CN"/>
        </w:rPr>
        <w:t>应聘</w:t>
      </w:r>
      <w:r>
        <w:rPr>
          <w:rFonts w:hint="eastAsia" w:ascii="Times New Roman" w:hAnsi="Times New Roman" w:eastAsia="仿宋_GB2312" w:cs="Times New Roman"/>
          <w:color w:val="auto"/>
          <w:kern w:val="2"/>
          <w:sz w:val="32"/>
          <w:szCs w:val="32"/>
          <w:u w:val="none"/>
          <w:lang w:val="en-US" w:eastAsia="zh-CN" w:bidi="ar-SA"/>
        </w:rPr>
        <w:t>人员应先在湖北省人事考试网（https://rst.hubei.gov.cn/hbrsksw/）注册，接受个人基本信息认证，认证成功后才能选报岗位。</w:t>
      </w:r>
      <w:r>
        <w:rPr>
          <w:rFonts w:hint="eastAsia" w:ascii="仿宋_GB2312" w:hAnsi="仿宋_GB2312" w:eastAsia="仿宋_GB2312" w:cs="仿宋_GB2312"/>
          <w:kern w:val="2"/>
          <w:sz w:val="32"/>
          <w:szCs w:val="32"/>
          <w:u w:val="single"/>
          <w:lang w:val="en-US" w:eastAsia="zh-CN" w:bidi="ar-SA"/>
        </w:rPr>
        <w:t>在</w:t>
      </w:r>
      <w:r>
        <w:rPr>
          <w:rFonts w:hint="default" w:ascii="Times New Roman" w:hAnsi="Times New Roman" w:eastAsia="仿宋_GB2312" w:cs="Times New Roman"/>
          <w:kern w:val="2"/>
          <w:sz w:val="32"/>
          <w:szCs w:val="32"/>
          <w:u w:val="single"/>
          <w:lang w:val="en-US" w:eastAsia="zh-CN" w:bidi="ar-SA"/>
        </w:rPr>
        <w:t>2023</w:t>
      </w:r>
      <w:r>
        <w:rPr>
          <w:rFonts w:hint="eastAsia" w:ascii="仿宋_GB2312" w:hAnsi="仿宋_GB2312" w:eastAsia="仿宋_GB2312" w:cs="仿宋_GB2312"/>
          <w:kern w:val="2"/>
          <w:sz w:val="32"/>
          <w:szCs w:val="32"/>
          <w:u w:val="single"/>
          <w:lang w:val="en-US" w:eastAsia="zh-CN" w:bidi="ar-SA"/>
        </w:rPr>
        <w:t>年全省事业单位统一公开招聘中已成功注册的人员，</w:t>
      </w:r>
      <w:r>
        <w:rPr>
          <w:rFonts w:hint="eastAsia" w:ascii="Times New Roman" w:hAnsi="Times New Roman" w:eastAsia="仿宋_GB2312" w:cs="Times New Roman"/>
          <w:kern w:val="2"/>
          <w:sz w:val="32"/>
          <w:szCs w:val="32"/>
          <w:u w:val="single"/>
          <w:lang w:val="en-US" w:eastAsia="zh-CN" w:bidi="ar-SA"/>
        </w:rPr>
        <w:t>无需重新注册，但可以更新相关信息</w:t>
      </w:r>
      <w:r>
        <w:rPr>
          <w:rFonts w:hint="eastAsia" w:ascii="仿宋_GB2312" w:hAnsi="仿宋_GB2312" w:eastAsia="仿宋_GB2312" w:cs="仿宋_GB2312"/>
          <w:kern w:val="2"/>
          <w:sz w:val="32"/>
          <w:szCs w:val="32"/>
          <w:u w:val="single"/>
          <w:lang w:val="en-US" w:eastAsia="zh-CN" w:bidi="ar-SA"/>
        </w:rPr>
        <w:t>。</w:t>
      </w:r>
      <w:r>
        <w:rPr>
          <w:rFonts w:ascii="Times New Roman" w:eastAsia="仿宋_GB2312"/>
          <w:color w:val="auto"/>
          <w:sz w:val="32"/>
          <w:szCs w:val="32"/>
          <w:u w:val="none"/>
        </w:rPr>
        <w:t>每名应聘人员只能选择一个岗位报名。应聘人员在网上报名期间，</w:t>
      </w:r>
      <w:r>
        <w:rPr>
          <w:rFonts w:hint="eastAsia" w:ascii="Times New Roman" w:hAnsi="Times New Roman" w:eastAsia="仿宋_GB2312" w:cs="Times New Roman"/>
          <w:color w:val="auto"/>
          <w:kern w:val="2"/>
          <w:sz w:val="32"/>
          <w:szCs w:val="32"/>
          <w:u w:val="none"/>
          <w:lang w:val="en-US" w:eastAsia="zh-CN" w:bidi="ar-SA"/>
        </w:rPr>
        <w:t>对已选报的岗位不可自主撤回，</w:t>
      </w:r>
      <w:r>
        <w:rPr>
          <w:rFonts w:ascii="Times New Roman" w:eastAsia="仿宋_GB2312"/>
          <w:color w:val="auto"/>
          <w:sz w:val="32"/>
          <w:szCs w:val="32"/>
          <w:u w:val="none"/>
        </w:rPr>
        <w:t>未通过招聘单位资格审查的，可以</w:t>
      </w:r>
      <w:r>
        <w:rPr>
          <w:rFonts w:hint="eastAsia" w:ascii="Times New Roman" w:eastAsia="仿宋_GB2312"/>
          <w:color w:val="auto"/>
          <w:sz w:val="32"/>
          <w:szCs w:val="32"/>
          <w:u w:val="none"/>
          <w:lang w:eastAsia="zh-CN"/>
        </w:rPr>
        <w:t>补充信息后</w:t>
      </w:r>
      <w:r>
        <w:rPr>
          <w:rFonts w:ascii="Times New Roman" w:eastAsia="仿宋_GB2312"/>
          <w:color w:val="auto"/>
          <w:sz w:val="32"/>
          <w:szCs w:val="32"/>
          <w:u w:val="none"/>
        </w:rPr>
        <w:t>重新选报</w:t>
      </w:r>
      <w:r>
        <w:rPr>
          <w:rFonts w:hint="eastAsia" w:ascii="Times New Roman" w:hAnsi="Times New Roman" w:eastAsia="仿宋_GB2312" w:cs="Times New Roman"/>
          <w:color w:val="auto"/>
          <w:kern w:val="2"/>
          <w:sz w:val="32"/>
          <w:szCs w:val="32"/>
          <w:u w:val="none"/>
          <w:lang w:val="en-US" w:eastAsia="zh-CN" w:bidi="ar-SA"/>
        </w:rPr>
        <w:t>该岗位或改报</w:t>
      </w:r>
      <w:r>
        <w:rPr>
          <w:rFonts w:ascii="Times New Roman" w:eastAsia="仿宋_GB2312"/>
          <w:color w:val="auto"/>
          <w:sz w:val="32"/>
          <w:szCs w:val="32"/>
          <w:u w:val="none"/>
        </w:rPr>
        <w:t>其他岗位；已通过资格审查的，不能改报其他岗位。请仔细阅读《公告》《岗位表》《报考指南》等内容，熟悉相关要求，对需要填写的每一项内容要认真考虑，慎重填报，严肃对待。</w:t>
      </w:r>
    </w:p>
    <w:p>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（二）应聘人员应如实填写有关信息，诚信报考。要对照《岗位表》</w:t>
      </w:r>
      <w:r>
        <w:rPr>
          <w:rFonts w:hint="eastAsia" w:ascii="Times New Roman" w:eastAsia="仿宋_GB2312"/>
          <w:color w:val="auto"/>
          <w:sz w:val="32"/>
          <w:szCs w:val="32"/>
          <w:u w:val="none"/>
          <w:lang w:eastAsia="zh-CN"/>
        </w:rPr>
        <w:t>中的“报考资格条件”要</w:t>
      </w:r>
      <w:r>
        <w:rPr>
          <w:rFonts w:ascii="Times New Roman" w:eastAsia="仿宋_GB2312"/>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（三）报考有</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工作经历要求的岗位的人员，</w:t>
      </w:r>
      <w:r>
        <w:rPr>
          <w:rFonts w:hint="eastAsia" w:ascii="Times New Roman" w:eastAsia="仿宋_GB2312"/>
          <w:color w:val="auto"/>
          <w:sz w:val="32"/>
          <w:szCs w:val="32"/>
          <w:u w:val="none"/>
          <w:lang w:eastAsia="zh-CN"/>
        </w:rPr>
        <w:t>在资格复审时须</w:t>
      </w:r>
      <w:r>
        <w:rPr>
          <w:rFonts w:ascii="Times New Roman" w:eastAsia="仿宋_GB2312"/>
          <w:color w:val="auto"/>
          <w:sz w:val="32"/>
          <w:szCs w:val="32"/>
          <w:u w:val="none"/>
        </w:rPr>
        <w:t>提供岗位</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ind w:firstLine="640" w:firstLineChars="200"/>
        <w:rPr>
          <w:rFonts w:hint="eastAsia" w:ascii="Times New Roman" w:eastAsia="仿宋_GB2312"/>
          <w:color w:val="auto"/>
          <w:sz w:val="32"/>
          <w:szCs w:val="32"/>
          <w:highlight w:val="none"/>
          <w:u w:val="none"/>
          <w:lang w:eastAsia="zh-CN"/>
        </w:rPr>
      </w:pPr>
      <w:r>
        <w:rPr>
          <w:rFonts w:hint="eastAsia" w:ascii="Times New Roman" w:eastAsia="仿宋_GB2312"/>
          <w:color w:val="auto"/>
          <w:sz w:val="32"/>
          <w:szCs w:val="32"/>
          <w:highlight w:val="none"/>
          <w:u w:val="none"/>
          <w:lang w:eastAsia="zh-CN"/>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五</w:t>
      </w:r>
      <w:r>
        <w:rPr>
          <w:rFonts w:ascii="Times New Roman" w:eastAsia="仿宋_GB2312"/>
          <w:color w:val="auto"/>
          <w:sz w:val="32"/>
          <w:szCs w:val="32"/>
          <w:u w:val="none"/>
        </w:rPr>
        <w:t>）《岗位表》中的学历</w:t>
      </w:r>
      <w:r>
        <w:rPr>
          <w:rFonts w:hint="eastAsia" w:ascii="Times New Roman" w:eastAsia="仿宋_GB2312"/>
          <w:color w:val="auto"/>
          <w:sz w:val="32"/>
          <w:szCs w:val="32"/>
          <w:u w:val="none"/>
          <w:lang w:eastAsia="zh-CN"/>
        </w:rPr>
        <w:t>层次要求，依次</w:t>
      </w:r>
      <w:r>
        <w:rPr>
          <w:rFonts w:ascii="Times New Roman" w:eastAsia="仿宋_GB2312"/>
          <w:color w:val="auto"/>
          <w:sz w:val="32"/>
          <w:szCs w:val="32"/>
          <w:u w:val="none"/>
        </w:rPr>
        <w:t>为</w:t>
      </w:r>
      <w:r>
        <w:rPr>
          <w:rFonts w:hint="eastAsia" w:ascii="Times New Roman" w:eastAsia="仿宋_GB2312"/>
          <w:color w:val="auto"/>
          <w:sz w:val="32"/>
          <w:szCs w:val="32"/>
          <w:u w:val="none"/>
          <w:lang w:eastAsia="zh-CN"/>
        </w:rPr>
        <w:t>大专、大专及以上、本科、本科及以上、硕士研究生、硕士研究生及以上、博士研究生，请注意相互区别与包含关系</w:t>
      </w:r>
      <w:r>
        <w:rPr>
          <w:rFonts w:ascii="Times New Roman" w:eastAsia="仿宋_GB2312"/>
          <w:color w:val="auto"/>
          <w:sz w:val="32"/>
          <w:szCs w:val="32"/>
          <w:u w:val="none"/>
        </w:rPr>
        <w:t>。如，某一岗位要</w:t>
      </w:r>
      <w:r>
        <w:rPr>
          <w:rFonts w:hint="eastAsia" w:ascii="Times New Roman" w:eastAsia="仿宋_GB2312"/>
          <w:color w:val="auto"/>
          <w:sz w:val="32"/>
          <w:szCs w:val="32"/>
          <w:u w:val="none"/>
          <w:lang w:eastAsia="zh-CN"/>
        </w:rPr>
        <w:t>求“本科”，仅限本科学历人员报考，</w:t>
      </w:r>
      <w:r>
        <w:rPr>
          <w:rFonts w:ascii="Times New Roman" w:eastAsia="仿宋_GB2312"/>
          <w:color w:val="auto"/>
          <w:sz w:val="32"/>
          <w:szCs w:val="32"/>
          <w:u w:val="none"/>
        </w:rPr>
        <w:t>具有硕士研究生和博士研究生学历的人员不能以本科学历报考</w:t>
      </w:r>
      <w:r>
        <w:rPr>
          <w:rFonts w:hint="eastAsia" w:ascii="Times New Roman" w:eastAsia="仿宋_GB2312"/>
          <w:color w:val="auto"/>
          <w:sz w:val="32"/>
          <w:szCs w:val="32"/>
          <w:u w:val="none"/>
          <w:lang w:eastAsia="zh-CN"/>
        </w:rPr>
        <w:t>；如</w:t>
      </w:r>
      <w:r>
        <w:rPr>
          <w:rFonts w:ascii="Times New Roman" w:eastAsia="仿宋_GB2312"/>
          <w:color w:val="auto"/>
          <w:sz w:val="32"/>
          <w:szCs w:val="32"/>
          <w:u w:val="none"/>
        </w:rPr>
        <w:t>要</w:t>
      </w:r>
      <w:r>
        <w:rPr>
          <w:rFonts w:hint="eastAsia" w:ascii="Times New Roman" w:eastAsia="仿宋_GB2312"/>
          <w:color w:val="auto"/>
          <w:sz w:val="32"/>
          <w:szCs w:val="32"/>
          <w:u w:val="none"/>
          <w:lang w:eastAsia="zh-CN"/>
        </w:rPr>
        <w:t>求“本科及以上”，具有本科、硕士研究生和博士研究生学历</w:t>
      </w:r>
      <w:r>
        <w:rPr>
          <w:rFonts w:ascii="Times New Roman" w:eastAsia="仿宋_GB2312"/>
          <w:color w:val="auto"/>
          <w:sz w:val="32"/>
          <w:szCs w:val="32"/>
          <w:u w:val="none"/>
        </w:rPr>
        <w:t>的人员均可报考</w:t>
      </w:r>
      <w:r>
        <w:rPr>
          <w:rFonts w:hint="eastAsia" w:ascii="Times New Roman" w:eastAsia="仿宋_GB2312"/>
          <w:color w:val="auto"/>
          <w:sz w:val="32"/>
          <w:szCs w:val="32"/>
          <w:u w:val="none"/>
          <w:lang w:eastAsia="zh-CN"/>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以本人已取得的较低学历报考相关岗位的，招聘入职后不得以本人拥有较高学历为由提出岗位聘用要求。全日制高校在读的非202</w:t>
      </w:r>
      <w:r>
        <w:rPr>
          <w:rFonts w:hint="eastAsia" w:ascii="Times New Roman" w:eastAsia="仿宋_GB2312"/>
          <w:color w:val="auto"/>
          <w:sz w:val="32"/>
          <w:szCs w:val="32"/>
          <w:u w:val="none"/>
          <w:lang w:val="en-US" w:eastAsia="zh-CN"/>
        </w:rPr>
        <w:t>4</w:t>
      </w:r>
      <w:r>
        <w:rPr>
          <w:rFonts w:hint="eastAsia" w:ascii="Times New Roman" w:eastAsia="仿宋_GB2312"/>
          <w:color w:val="auto"/>
          <w:sz w:val="32"/>
          <w:szCs w:val="32"/>
          <w:u w:val="none"/>
          <w:lang w:eastAsia="zh-CN"/>
        </w:rPr>
        <w:t>届毕业生，不能以已取得的较低学历报考。</w:t>
      </w:r>
    </w:p>
    <w:p>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六</w:t>
      </w:r>
      <w:r>
        <w:rPr>
          <w:rFonts w:ascii="Times New Roman" w:eastAsia="仿宋_GB2312"/>
          <w:color w:val="auto"/>
          <w:sz w:val="32"/>
          <w:szCs w:val="32"/>
          <w:u w:val="none"/>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color w:val="auto"/>
          <w:sz w:val="32"/>
          <w:szCs w:val="32"/>
          <w:u w:val="none"/>
        </w:rPr>
        <w:t>http://www.cscse.edu.cn</w:t>
      </w:r>
      <w:r>
        <w:rPr>
          <w:rFonts w:ascii="Times New Roman" w:eastAsia="仿宋_GB2312"/>
          <w:color w:val="auto"/>
          <w:sz w:val="32"/>
          <w:szCs w:val="32"/>
          <w:u w:val="none"/>
        </w:rPr>
        <w:t>）查询认证的有关要求和程序。</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五、考务技术事项</w:t>
      </w:r>
    </w:p>
    <w:p>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color w:val="auto"/>
          <w:sz w:val="32"/>
          <w:szCs w:val="32"/>
          <w:u w:val="none"/>
          <w:lang w:eastAsia="zh-CN"/>
        </w:rPr>
        <w:t>文档</w:t>
      </w:r>
      <w:r>
        <w:rPr>
          <w:rFonts w:ascii="Times New Roman" w:eastAsia="仿宋_GB2312"/>
          <w:color w:val="auto"/>
          <w:sz w:val="32"/>
          <w:szCs w:val="32"/>
          <w:u w:val="none"/>
        </w:rPr>
        <w:t>编辑录入。在网上填写报名表时，将已准备好的资料一一粘贴到表中即可。</w:t>
      </w:r>
    </w:p>
    <w:p>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（二）网上报名系统</w:t>
      </w:r>
      <w:r>
        <w:rPr>
          <w:rFonts w:hint="eastAsia" w:ascii="Times New Roman" w:eastAsia="仿宋_GB2312"/>
          <w:color w:val="auto"/>
          <w:sz w:val="32"/>
          <w:szCs w:val="32"/>
          <w:u w:val="none"/>
          <w:lang w:val="en-US" w:eastAsia="zh-CN"/>
        </w:rPr>
        <w:t>推荐</w:t>
      </w:r>
      <w:r>
        <w:rPr>
          <w:rFonts w:ascii="Times New Roman" w:eastAsia="仿宋_GB2312"/>
          <w:color w:val="auto"/>
          <w:sz w:val="32"/>
          <w:szCs w:val="32"/>
          <w:u w:val="none"/>
        </w:rPr>
        <w:t>使用</w:t>
      </w:r>
      <w:r>
        <w:rPr>
          <w:rFonts w:ascii="Times New Roman" w:hAnsi="Times New Roman" w:eastAsia="仿宋_GB2312"/>
          <w:color w:val="auto"/>
          <w:sz w:val="32"/>
          <w:szCs w:val="32"/>
          <w:u w:val="none"/>
        </w:rPr>
        <w:t>360</w:t>
      </w:r>
      <w:r>
        <w:rPr>
          <w:rFonts w:ascii="Times New Roman" w:eastAsia="仿宋_GB2312"/>
          <w:color w:val="auto"/>
          <w:sz w:val="32"/>
          <w:szCs w:val="32"/>
          <w:u w:val="none"/>
        </w:rPr>
        <w:t>浏览器极速模式登录。报名时须在该系统下载照片处理工具，对照片进行自动审核后上传，未经审核或审核未通过的无法上传。</w:t>
      </w:r>
    </w:p>
    <w:p>
      <w:pPr>
        <w:ind w:firstLine="600"/>
        <w:rPr>
          <w:rFonts w:ascii="Times New Roman" w:eastAsia="仿宋_GB2312"/>
          <w:b/>
          <w:bCs/>
          <w:color w:val="auto"/>
          <w:sz w:val="36"/>
          <w:szCs w:val="36"/>
          <w:u w:val="none"/>
        </w:rPr>
      </w:pPr>
      <w:r>
        <w:rPr>
          <w:rFonts w:ascii="Times New Roman" w:eastAsia="仿宋_GB2312"/>
          <w:b/>
          <w:bCs/>
          <w:color w:val="auto"/>
          <w:sz w:val="36"/>
          <w:szCs w:val="36"/>
          <w:u w:val="none"/>
        </w:rPr>
        <w:t>（三）</w:t>
      </w:r>
      <w:r>
        <w:rPr>
          <w:rFonts w:hint="eastAsia" w:ascii="Times New Roman" w:eastAsia="仿宋_GB2312"/>
          <w:b/>
          <w:bCs/>
          <w:color w:val="auto"/>
          <w:sz w:val="36"/>
          <w:szCs w:val="36"/>
          <w:u w:val="single"/>
          <w:lang w:val="en-US" w:eastAsia="zh-CN"/>
        </w:rPr>
        <w:t>注册时间为2024年</w:t>
      </w:r>
      <w:r>
        <w:rPr>
          <w:rFonts w:hint="eastAsia" w:ascii="Times New Roman" w:hAnsi="Times New Roman" w:eastAsia="仿宋_GB2312" w:cs="Times New Roman"/>
          <w:b/>
          <w:bCs/>
          <w:kern w:val="2"/>
          <w:sz w:val="36"/>
          <w:szCs w:val="36"/>
          <w:u w:val="single"/>
          <w:lang w:val="en-US" w:eastAsia="zh-CN" w:bidi="ar-SA"/>
        </w:rPr>
        <w:t>2月19日9:00至2月27日</w:t>
      </w:r>
      <w:r>
        <w:rPr>
          <w:rFonts w:hint="eastAsia" w:ascii="Times New Roman" w:hAnsi="Times New Roman" w:eastAsia="仿宋_GB2312" w:cs="Times New Roman"/>
          <w:b/>
          <w:bCs/>
          <w:color w:val="FF0000"/>
          <w:kern w:val="2"/>
          <w:sz w:val="36"/>
          <w:szCs w:val="36"/>
          <w:u w:val="single"/>
          <w:lang w:val="en-US" w:eastAsia="zh-CN" w:bidi="ar-SA"/>
        </w:rPr>
        <w:t>15:00</w:t>
      </w:r>
      <w:r>
        <w:rPr>
          <w:rFonts w:hint="eastAsia" w:ascii="Times New Roman" w:eastAsia="仿宋_GB2312"/>
          <w:b/>
          <w:bCs/>
          <w:color w:val="auto"/>
          <w:sz w:val="36"/>
          <w:szCs w:val="36"/>
          <w:u w:val="single"/>
          <w:lang w:val="en-US" w:eastAsia="zh-CN"/>
        </w:rPr>
        <w:t>；</w:t>
      </w:r>
      <w:r>
        <w:rPr>
          <w:rFonts w:hint="eastAsia" w:ascii="Times New Roman" w:hAnsi="Times New Roman" w:eastAsia="仿宋_GB2312" w:cs="Times New Roman"/>
          <w:b/>
          <w:bCs/>
          <w:kern w:val="2"/>
          <w:sz w:val="36"/>
          <w:szCs w:val="36"/>
          <w:u w:val="single"/>
          <w:lang w:val="en-US" w:eastAsia="zh-CN" w:bidi="ar-SA"/>
        </w:rPr>
        <w:t>2月27日</w:t>
      </w:r>
      <w:r>
        <w:rPr>
          <w:rFonts w:hint="eastAsia" w:ascii="Times New Roman" w:hAnsi="Times New Roman" w:eastAsia="仿宋_GB2312" w:cs="Times New Roman"/>
          <w:b/>
          <w:bCs/>
          <w:color w:val="FF0000"/>
          <w:kern w:val="2"/>
          <w:sz w:val="36"/>
          <w:szCs w:val="36"/>
          <w:u w:val="single"/>
          <w:lang w:val="en-US" w:eastAsia="zh-CN" w:bidi="ar-SA"/>
        </w:rPr>
        <w:t>15:00</w:t>
      </w:r>
      <w:r>
        <w:rPr>
          <w:rFonts w:hint="eastAsia" w:ascii="Times New Roman" w:eastAsia="仿宋_GB2312"/>
          <w:b/>
          <w:bCs/>
          <w:color w:val="auto"/>
          <w:sz w:val="36"/>
          <w:szCs w:val="36"/>
          <w:u w:val="single"/>
          <w:lang w:eastAsia="zh-CN"/>
        </w:rPr>
        <w:t>注册窗口</w:t>
      </w:r>
      <w:r>
        <w:rPr>
          <w:rFonts w:ascii="Times New Roman" w:eastAsia="仿宋_GB2312"/>
          <w:b/>
          <w:bCs/>
          <w:color w:val="auto"/>
          <w:sz w:val="36"/>
          <w:szCs w:val="36"/>
          <w:u w:val="single"/>
        </w:rPr>
        <w:t>准时关闭</w:t>
      </w:r>
      <w:r>
        <w:rPr>
          <w:rFonts w:hint="eastAsia" w:ascii="Times New Roman" w:eastAsia="仿宋_GB2312"/>
          <w:b/>
          <w:bCs/>
          <w:color w:val="auto"/>
          <w:sz w:val="36"/>
          <w:szCs w:val="36"/>
          <w:u w:val="single"/>
          <w:lang w:eastAsia="zh-CN"/>
        </w:rPr>
        <w:t>，尚未注册成功的人员此后将不能选报岗位。</w:t>
      </w:r>
      <w:r>
        <w:rPr>
          <w:rFonts w:ascii="Times New Roman" w:eastAsia="仿宋_GB2312"/>
          <w:b/>
          <w:bCs/>
          <w:color w:val="auto"/>
          <w:sz w:val="36"/>
          <w:szCs w:val="36"/>
          <w:u w:val="none"/>
        </w:rPr>
        <w:t>报名时间为</w:t>
      </w:r>
      <w:r>
        <w:rPr>
          <w:rFonts w:hint="eastAsia" w:ascii="Times New Roman" w:hAnsi="Times New Roman" w:eastAsia="仿宋_GB2312" w:cs="Times New Roman"/>
          <w:b/>
          <w:bCs/>
          <w:color w:val="auto"/>
          <w:kern w:val="2"/>
          <w:sz w:val="36"/>
          <w:szCs w:val="36"/>
          <w:u w:val="none"/>
          <w:lang w:val="en-US" w:eastAsia="zh-CN" w:bidi="ar-SA"/>
        </w:rPr>
        <w:t>2月21日9:00至2月27日</w:t>
      </w:r>
      <w:r>
        <w:rPr>
          <w:rFonts w:hint="eastAsia" w:ascii="Times New Roman" w:hAnsi="Times New Roman" w:eastAsia="仿宋_GB2312" w:cs="Times New Roman"/>
          <w:b/>
          <w:bCs/>
          <w:color w:val="FF0000"/>
          <w:kern w:val="2"/>
          <w:sz w:val="36"/>
          <w:szCs w:val="36"/>
          <w:u w:val="none"/>
          <w:lang w:val="en-US" w:eastAsia="zh-CN" w:bidi="ar-SA"/>
        </w:rPr>
        <w:t>17:00</w:t>
      </w:r>
      <w:r>
        <w:rPr>
          <w:rFonts w:hint="eastAsia" w:ascii="Times New Roman" w:eastAsia="仿宋_GB2312"/>
          <w:b/>
          <w:bCs/>
          <w:color w:val="auto"/>
          <w:sz w:val="36"/>
          <w:szCs w:val="36"/>
          <w:u w:val="none"/>
          <w:lang w:eastAsia="zh-CN"/>
        </w:rPr>
        <w:t>，</w:t>
      </w:r>
      <w:r>
        <w:rPr>
          <w:rFonts w:hint="eastAsia" w:ascii="Times New Roman" w:eastAsia="仿宋_GB2312"/>
          <w:b/>
          <w:bCs/>
          <w:color w:val="auto"/>
          <w:sz w:val="36"/>
          <w:szCs w:val="36"/>
          <w:u w:val="none"/>
          <w:lang w:val="en-US" w:eastAsia="zh-CN"/>
        </w:rPr>
        <w:t>2</w:t>
      </w:r>
      <w:r>
        <w:rPr>
          <w:rFonts w:hint="eastAsia" w:ascii="Times New Roman" w:hAnsi="Times New Roman" w:eastAsia="仿宋_GB2312" w:cs="Times New Roman"/>
          <w:b/>
          <w:bCs/>
          <w:color w:val="auto"/>
          <w:kern w:val="2"/>
          <w:sz w:val="36"/>
          <w:szCs w:val="36"/>
          <w:u w:val="none"/>
          <w:lang w:val="en-US" w:eastAsia="zh-CN" w:bidi="ar-SA"/>
        </w:rPr>
        <w:t>月27日</w:t>
      </w:r>
      <w:r>
        <w:rPr>
          <w:rFonts w:hint="eastAsia" w:ascii="Times New Roman" w:eastAsia="仿宋_GB2312"/>
          <w:b/>
          <w:bCs/>
          <w:color w:val="FF0000"/>
          <w:sz w:val="36"/>
          <w:szCs w:val="36"/>
          <w:u w:val="none"/>
          <w:lang w:val="en-US" w:eastAsia="zh-CN"/>
        </w:rPr>
        <w:t>17</w:t>
      </w:r>
      <w:r>
        <w:rPr>
          <w:rFonts w:ascii="Times New Roman" w:eastAsia="仿宋_GB2312"/>
          <w:b/>
          <w:bCs/>
          <w:color w:val="FF0000"/>
          <w:sz w:val="36"/>
          <w:szCs w:val="36"/>
          <w:u w:val="none"/>
        </w:rPr>
        <w:t>:00</w:t>
      </w:r>
      <w:r>
        <w:rPr>
          <w:rFonts w:ascii="Times New Roman" w:eastAsia="仿宋_GB2312"/>
          <w:b/>
          <w:bCs/>
          <w:color w:val="auto"/>
          <w:sz w:val="36"/>
          <w:szCs w:val="36"/>
          <w:u w:val="none"/>
        </w:rPr>
        <w:t>报名窗口准时关闭</w:t>
      </w:r>
      <w:r>
        <w:rPr>
          <w:rFonts w:hint="eastAsia" w:ascii="Times New Roman" w:eastAsia="仿宋_GB2312"/>
          <w:b/>
          <w:bCs/>
          <w:color w:val="auto"/>
          <w:sz w:val="36"/>
          <w:szCs w:val="36"/>
          <w:u w:val="none"/>
          <w:lang w:eastAsia="zh-CN"/>
        </w:rPr>
        <w:t>，此后将不能选报岗位</w:t>
      </w:r>
      <w:r>
        <w:rPr>
          <w:rFonts w:ascii="Times New Roman" w:eastAsia="仿宋_GB2312"/>
          <w:b/>
          <w:bCs/>
          <w:color w:val="auto"/>
          <w:sz w:val="36"/>
          <w:szCs w:val="36"/>
          <w:u w:val="none"/>
        </w:rPr>
        <w:t>。</w:t>
      </w:r>
      <w:r>
        <w:rPr>
          <w:rFonts w:hint="eastAsia" w:ascii="Times New Roman" w:hAnsi="Times New Roman" w:eastAsia="仿宋_GB2312" w:cs="Times New Roman"/>
          <w:b/>
          <w:bCs/>
          <w:color w:val="auto"/>
          <w:kern w:val="2"/>
          <w:sz w:val="36"/>
          <w:szCs w:val="36"/>
          <w:u w:val="none"/>
          <w:lang w:val="en-US" w:eastAsia="zh-CN" w:bidi="ar-SA"/>
        </w:rPr>
        <w:t>2月27日</w:t>
      </w:r>
      <w:r>
        <w:rPr>
          <w:rFonts w:hint="eastAsia" w:ascii="Times New Roman" w:eastAsia="仿宋_GB2312"/>
          <w:b/>
          <w:bCs/>
          <w:color w:val="FF0000"/>
          <w:sz w:val="36"/>
          <w:szCs w:val="36"/>
          <w:u w:val="none"/>
          <w:lang w:val="en-US" w:eastAsia="zh-CN"/>
        </w:rPr>
        <w:t>17</w:t>
      </w:r>
      <w:r>
        <w:rPr>
          <w:rFonts w:ascii="Times New Roman" w:eastAsia="仿宋_GB2312"/>
          <w:b/>
          <w:bCs/>
          <w:color w:val="FF0000"/>
          <w:sz w:val="36"/>
          <w:szCs w:val="36"/>
          <w:u w:val="none"/>
        </w:rPr>
        <w:t>:00</w:t>
      </w:r>
      <w:r>
        <w:rPr>
          <w:rFonts w:hint="eastAsia" w:ascii="Times New Roman" w:eastAsia="仿宋_GB2312"/>
          <w:b/>
          <w:bCs/>
          <w:color w:val="auto"/>
          <w:sz w:val="36"/>
          <w:szCs w:val="36"/>
          <w:u w:val="none"/>
          <w:lang w:eastAsia="zh-CN"/>
        </w:rPr>
        <w:t>后</w:t>
      </w:r>
      <w:r>
        <w:rPr>
          <w:rFonts w:ascii="Times New Roman" w:eastAsia="仿宋_GB2312"/>
          <w:b/>
          <w:bCs/>
          <w:color w:val="auto"/>
          <w:sz w:val="36"/>
          <w:szCs w:val="36"/>
          <w:u w:val="none"/>
        </w:rPr>
        <w:t>，审查状态为</w:t>
      </w:r>
      <w:r>
        <w:rPr>
          <w:rFonts w:hint="eastAsia" w:ascii="Times New Roman" w:eastAsia="仿宋_GB2312"/>
          <w:b/>
          <w:bCs/>
          <w:color w:val="auto"/>
          <w:sz w:val="36"/>
          <w:szCs w:val="36"/>
          <w:u w:val="none"/>
          <w:lang w:eastAsia="zh-CN"/>
        </w:rPr>
        <w:t>“退回补充资料”的</w:t>
      </w:r>
      <w:r>
        <w:rPr>
          <w:rFonts w:ascii="Times New Roman" w:eastAsia="仿宋_GB2312"/>
          <w:b/>
          <w:bCs/>
          <w:color w:val="auto"/>
          <w:sz w:val="36"/>
          <w:szCs w:val="36"/>
          <w:u w:val="none"/>
        </w:rPr>
        <w:t>报考人员，</w:t>
      </w:r>
      <w:r>
        <w:rPr>
          <w:rFonts w:hint="eastAsia" w:ascii="Times New Roman" w:eastAsia="仿宋_GB2312"/>
          <w:b/>
          <w:bCs/>
          <w:color w:val="auto"/>
          <w:sz w:val="36"/>
          <w:szCs w:val="36"/>
          <w:u w:val="none"/>
          <w:lang w:eastAsia="zh-CN"/>
        </w:rPr>
        <w:t>也</w:t>
      </w:r>
      <w:r>
        <w:rPr>
          <w:rFonts w:ascii="Times New Roman" w:eastAsia="仿宋_GB2312"/>
          <w:b/>
          <w:bCs/>
          <w:color w:val="auto"/>
          <w:sz w:val="36"/>
          <w:szCs w:val="36"/>
          <w:u w:val="none"/>
        </w:rPr>
        <w:t>将无法修改、提交个人信息。因此，请尽量将</w:t>
      </w:r>
      <w:r>
        <w:rPr>
          <w:rFonts w:hint="eastAsia" w:ascii="Times New Roman" w:eastAsia="仿宋_GB2312"/>
          <w:b/>
          <w:bCs/>
          <w:color w:val="auto"/>
          <w:sz w:val="36"/>
          <w:szCs w:val="36"/>
          <w:u w:val="single"/>
          <w:lang w:eastAsia="zh-CN"/>
        </w:rPr>
        <w:t>注册、</w:t>
      </w:r>
      <w:r>
        <w:rPr>
          <w:rFonts w:ascii="Times New Roman" w:eastAsia="仿宋_GB2312"/>
          <w:b/>
          <w:bCs/>
          <w:color w:val="auto"/>
          <w:sz w:val="36"/>
          <w:szCs w:val="36"/>
          <w:u w:val="none"/>
        </w:rPr>
        <w:t>报名、补充资料等操作提前，</w:t>
      </w:r>
      <w:r>
        <w:rPr>
          <w:rFonts w:hint="eastAsia" w:ascii="Times New Roman" w:eastAsia="仿宋_GB2312"/>
          <w:b/>
          <w:bCs/>
          <w:color w:val="auto"/>
          <w:sz w:val="36"/>
          <w:szCs w:val="36"/>
          <w:u w:val="single"/>
          <w:lang w:eastAsia="zh-CN"/>
        </w:rPr>
        <w:t>切勿</w:t>
      </w:r>
      <w:r>
        <w:rPr>
          <w:rFonts w:ascii="Times New Roman" w:eastAsia="仿宋_GB2312"/>
          <w:b/>
          <w:bCs/>
          <w:color w:val="auto"/>
          <w:sz w:val="36"/>
          <w:szCs w:val="36"/>
          <w:u w:val="none"/>
        </w:rPr>
        <w:t>在临近窗口关闭时操作，避免</w:t>
      </w:r>
      <w:r>
        <w:rPr>
          <w:rFonts w:hint="eastAsia" w:ascii="Times New Roman" w:eastAsia="仿宋_GB2312"/>
          <w:b/>
          <w:bCs/>
          <w:color w:val="auto"/>
          <w:sz w:val="36"/>
          <w:szCs w:val="36"/>
          <w:u w:val="single"/>
          <w:lang w:eastAsia="zh-CN"/>
        </w:rPr>
        <w:t>注册、</w:t>
      </w:r>
      <w:r>
        <w:rPr>
          <w:rFonts w:ascii="Times New Roman" w:eastAsia="仿宋_GB2312"/>
          <w:b/>
          <w:bCs/>
          <w:color w:val="auto"/>
          <w:sz w:val="36"/>
          <w:szCs w:val="36"/>
          <w:u w:val="none"/>
        </w:rPr>
        <w:t>报名失败。</w:t>
      </w:r>
    </w:p>
    <w:p>
      <w:pPr>
        <w:ind w:firstLine="600"/>
        <w:rPr>
          <w:rFonts w:hint="eastAsia" w:ascii="Times New Roman" w:eastAsia="仿宋_GB2312"/>
          <w:color w:val="auto"/>
          <w:sz w:val="32"/>
          <w:szCs w:val="32"/>
          <w:u w:val="single"/>
          <w:lang w:eastAsia="zh-CN"/>
        </w:rPr>
      </w:pPr>
      <w:r>
        <w:rPr>
          <w:rFonts w:hint="eastAsia" w:ascii="Times New Roman" w:eastAsia="仿宋_GB2312"/>
          <w:color w:val="auto"/>
          <w:sz w:val="32"/>
          <w:szCs w:val="32"/>
          <w:u w:val="single"/>
          <w:lang w:eastAsia="zh-CN"/>
        </w:rPr>
        <w:t>（四）</w:t>
      </w:r>
      <w:r>
        <w:rPr>
          <w:rFonts w:hint="eastAsia" w:ascii="Times New Roman" w:hAnsi="Times New Roman" w:eastAsia="仿宋_GB2312" w:cs="Times New Roman"/>
          <w:sz w:val="32"/>
          <w:szCs w:val="32"/>
          <w:highlight w:val="none"/>
          <w:u w:val="single"/>
          <w:lang w:val="en-US" w:eastAsia="zh-CN"/>
        </w:rPr>
        <w:t>已报名确认及缴费但</w:t>
      </w:r>
      <w:r>
        <w:rPr>
          <w:rFonts w:hint="eastAsia" w:ascii="Times New Roman" w:hAnsi="Times New Roman" w:eastAsia="仿宋_GB2312" w:cs="Times New Roman"/>
          <w:sz w:val="32"/>
          <w:szCs w:val="32"/>
          <w:highlight w:val="none"/>
          <w:u w:val="single"/>
          <w:lang w:eastAsia="zh-CN"/>
        </w:rPr>
        <w:t>招聘岗位</w:t>
      </w:r>
      <w:r>
        <w:rPr>
          <w:rFonts w:hint="eastAsia" w:ascii="Times New Roman" w:hAnsi="Times New Roman" w:eastAsia="仿宋_GB2312" w:cs="Times New Roman"/>
          <w:sz w:val="32"/>
          <w:szCs w:val="32"/>
          <w:highlight w:val="none"/>
          <w:u w:val="single"/>
          <w:lang w:val="en-US" w:eastAsia="zh-CN"/>
        </w:rPr>
        <w:t>取消的报考人员，接到招聘单位通知后，</w:t>
      </w:r>
      <w:r>
        <w:rPr>
          <w:rFonts w:hint="eastAsia" w:ascii="Times New Roman" w:eastAsia="仿宋_GB2312"/>
          <w:b/>
          <w:bCs/>
          <w:color w:val="auto"/>
          <w:sz w:val="36"/>
          <w:szCs w:val="36"/>
          <w:u w:val="single"/>
          <w:lang w:val="en-US" w:eastAsia="zh-CN"/>
        </w:rPr>
        <w:t>可于3月6日</w:t>
      </w:r>
      <w:r>
        <w:rPr>
          <w:rFonts w:hint="eastAsia" w:ascii="Times New Roman" w:eastAsia="仿宋_GB2312"/>
          <w:b/>
          <w:bCs/>
          <w:color w:val="FF0000"/>
          <w:sz w:val="36"/>
          <w:szCs w:val="36"/>
          <w:u w:val="single"/>
          <w:lang w:val="en-US" w:eastAsia="zh-CN"/>
        </w:rPr>
        <w:t>12:00</w:t>
      </w:r>
      <w:r>
        <w:rPr>
          <w:rFonts w:hint="eastAsia" w:ascii="Times New Roman" w:eastAsia="仿宋_GB2312"/>
          <w:b/>
          <w:bCs/>
          <w:color w:val="auto"/>
          <w:sz w:val="36"/>
          <w:szCs w:val="36"/>
          <w:u w:val="single"/>
          <w:lang w:val="en-US" w:eastAsia="zh-CN"/>
        </w:rPr>
        <w:t>前改报其他岗位</w:t>
      </w:r>
      <w:r>
        <w:rPr>
          <w:rFonts w:hint="eastAsia" w:ascii="Times New Roman" w:eastAsia="仿宋_GB2312"/>
          <w:color w:val="auto"/>
          <w:sz w:val="32"/>
          <w:szCs w:val="32"/>
          <w:u w:val="single"/>
          <w:lang w:val="en-US" w:eastAsia="zh-CN"/>
        </w:rPr>
        <w:t>。报考人员须注意接收招聘单位通知。期间相关报考人员因条件不符未成功改报其他岗位，以及无法正常联系或接到通知后未改报的，视作放弃改报权利。</w:t>
      </w:r>
    </w:p>
    <w:p>
      <w:pPr>
        <w:ind w:firstLine="6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（五）如遇相关技术问题，请登录</w:t>
      </w:r>
      <w:r>
        <w:rPr>
          <w:rFonts w:ascii="Times New Roman" w:eastAsia="仿宋_GB2312"/>
          <w:color w:val="auto"/>
          <w:sz w:val="32"/>
          <w:szCs w:val="32"/>
          <w:u w:val="none"/>
        </w:rPr>
        <w:t>湖北省人事考试网</w:t>
      </w:r>
      <w:r>
        <w:rPr>
          <w:rFonts w:hint="eastAsia" w:ascii="Times New Roman" w:eastAsia="仿宋_GB2312"/>
          <w:color w:val="auto"/>
          <w:sz w:val="32"/>
          <w:szCs w:val="32"/>
          <w:u w:val="none"/>
          <w:lang w:eastAsia="zh-CN"/>
        </w:rPr>
        <w:t>查询或与湖北省人事考试院联系解决。</w:t>
      </w:r>
    </w:p>
    <w:p>
      <w:pPr>
        <w:ind w:firstLine="6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网上报名技术咨询电话：027－</w:t>
      </w:r>
      <w:r>
        <w:rPr>
          <w:rFonts w:hint="eastAsia" w:ascii="Times New Roman" w:eastAsia="仿宋_GB2312"/>
          <w:color w:val="auto"/>
          <w:sz w:val="32"/>
          <w:szCs w:val="32"/>
          <w:u w:val="none"/>
          <w:lang w:val="en-US" w:eastAsia="zh-CN"/>
        </w:rPr>
        <w:t>87231405</w:t>
      </w:r>
      <w:r>
        <w:rPr>
          <w:rFonts w:hint="eastAsia" w:ascii="Times New Roman" w:eastAsia="仿宋_GB2312"/>
          <w:color w:val="auto"/>
          <w:sz w:val="32"/>
          <w:szCs w:val="32"/>
          <w:u w:val="none"/>
          <w:lang w:eastAsia="zh-CN"/>
        </w:rPr>
        <w:t>；缴费确认、准考证打印、笔试考务咨询电话：027－</w:t>
      </w:r>
      <w:r>
        <w:rPr>
          <w:rFonts w:hint="eastAsia" w:ascii="Times New Roman" w:eastAsia="仿宋_GB2312"/>
          <w:color w:val="auto"/>
          <w:sz w:val="32"/>
          <w:szCs w:val="32"/>
          <w:u w:val="none"/>
          <w:lang w:val="en-US" w:eastAsia="zh-CN"/>
        </w:rPr>
        <w:t>87710491</w:t>
      </w:r>
      <w:r>
        <w:rPr>
          <w:rFonts w:hint="eastAsia" w:ascii="Times New Roman" w:eastAsia="仿宋_GB2312"/>
          <w:color w:val="auto"/>
          <w:sz w:val="32"/>
          <w:szCs w:val="32"/>
          <w:u w:val="none"/>
          <w:lang w:eastAsia="zh-CN"/>
        </w:rPr>
        <w:t>。</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六、考试费用注意事项</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w:t>
      </w:r>
      <w:r>
        <w:rPr>
          <w:rFonts w:hint="eastAsia" w:ascii="Times New Roman" w:eastAsia="仿宋_GB2312"/>
          <w:color w:val="auto"/>
          <w:sz w:val="32"/>
          <w:szCs w:val="32"/>
          <w:u w:val="none"/>
          <w:lang w:eastAsia="zh-CN"/>
        </w:rPr>
        <w:t>资格审查通过</w:t>
      </w:r>
      <w:r>
        <w:rPr>
          <w:rFonts w:ascii="Times New Roman"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eastAsia="仿宋_GB2312"/>
          <w:color w:val="auto"/>
          <w:sz w:val="32"/>
          <w:szCs w:val="32"/>
          <w:u w:val="none"/>
        </w:rPr>
        <w:t>〕</w:t>
      </w:r>
      <w:r>
        <w:rPr>
          <w:rFonts w:ascii="Times New Roman" w:hAnsi="Times New Roman" w:eastAsia="仿宋_GB2312"/>
          <w:color w:val="auto"/>
          <w:sz w:val="32"/>
          <w:szCs w:val="32"/>
          <w:u w:val="none"/>
        </w:rPr>
        <w:t>18</w:t>
      </w:r>
      <w:r>
        <w:rPr>
          <w:rFonts w:ascii="Times New Roman" w:eastAsia="仿宋_GB2312"/>
          <w:color w:val="auto"/>
          <w:sz w:val="32"/>
          <w:szCs w:val="32"/>
          <w:u w:val="none"/>
        </w:rPr>
        <w:t>号文件规定）。</w:t>
      </w:r>
      <w:r>
        <w:rPr>
          <w:rFonts w:ascii="Times New Roman" w:eastAsia="仿宋_GB2312"/>
          <w:b/>
          <w:bCs/>
          <w:color w:val="auto"/>
          <w:sz w:val="36"/>
          <w:szCs w:val="36"/>
          <w:u w:val="none"/>
        </w:rPr>
        <w:t>笔试缴费时间为</w:t>
      </w:r>
      <w:r>
        <w:rPr>
          <w:rFonts w:hint="eastAsia" w:ascii="Times New Roman" w:hAnsi="Times New Roman" w:eastAsia="仿宋_GB2312" w:cs="Times New Roman"/>
          <w:b/>
          <w:bCs/>
          <w:color w:val="auto"/>
          <w:kern w:val="2"/>
          <w:sz w:val="36"/>
          <w:szCs w:val="36"/>
          <w:u w:val="none"/>
          <w:lang w:val="en-US" w:eastAsia="zh-CN" w:bidi="ar-SA"/>
        </w:rPr>
        <w:t>2024年</w:t>
      </w:r>
      <w:r>
        <w:rPr>
          <w:rFonts w:hint="eastAsia" w:ascii="Times New Roman" w:hAnsi="Times New Roman" w:cs="Times New Roman"/>
          <w:b/>
          <w:bCs/>
          <w:kern w:val="2"/>
          <w:sz w:val="36"/>
          <w:szCs w:val="36"/>
          <w:lang w:val="en-US" w:eastAsia="zh-CN" w:bidi="ar-SA"/>
        </w:rPr>
        <w:t>2</w:t>
      </w:r>
      <w:r>
        <w:rPr>
          <w:rFonts w:hint="eastAsia" w:ascii="Times New Roman" w:hAnsi="Times New Roman" w:eastAsia="仿宋_GB2312" w:cs="Times New Roman"/>
          <w:b/>
          <w:bCs/>
          <w:kern w:val="2"/>
          <w:sz w:val="36"/>
          <w:szCs w:val="36"/>
          <w:lang w:val="en-US" w:eastAsia="zh-CN" w:bidi="ar-SA"/>
        </w:rPr>
        <w:t>月</w:t>
      </w:r>
      <w:r>
        <w:rPr>
          <w:rFonts w:hint="eastAsia" w:ascii="Times New Roman" w:hAnsi="Times New Roman" w:cs="Times New Roman"/>
          <w:b/>
          <w:bCs/>
          <w:kern w:val="2"/>
          <w:sz w:val="36"/>
          <w:szCs w:val="36"/>
          <w:lang w:val="en-US" w:eastAsia="zh-CN" w:bidi="ar-SA"/>
        </w:rPr>
        <w:t>28</w:t>
      </w:r>
      <w:r>
        <w:rPr>
          <w:rFonts w:hint="eastAsia" w:ascii="Times New Roman" w:hAnsi="Times New Roman" w:eastAsia="仿宋_GB2312" w:cs="Times New Roman"/>
          <w:b/>
          <w:bCs/>
          <w:kern w:val="2"/>
          <w:sz w:val="36"/>
          <w:szCs w:val="36"/>
          <w:lang w:val="en-US" w:eastAsia="zh-CN" w:bidi="ar-SA"/>
        </w:rPr>
        <w:t>日9:00至3月</w:t>
      </w:r>
      <w:r>
        <w:rPr>
          <w:rFonts w:hint="eastAsia" w:ascii="Times New Roman" w:hAnsi="Times New Roman" w:cs="Times New Roman"/>
          <w:b/>
          <w:bCs/>
          <w:kern w:val="2"/>
          <w:sz w:val="36"/>
          <w:szCs w:val="36"/>
          <w:lang w:val="en-US" w:eastAsia="zh-CN" w:bidi="ar-SA"/>
        </w:rPr>
        <w:t>1</w:t>
      </w:r>
      <w:r>
        <w:rPr>
          <w:rFonts w:hint="eastAsia" w:ascii="Times New Roman" w:hAnsi="Times New Roman" w:eastAsia="仿宋_GB2312" w:cs="Times New Roman"/>
          <w:b/>
          <w:bCs/>
          <w:kern w:val="2"/>
          <w:sz w:val="36"/>
          <w:szCs w:val="36"/>
          <w:lang w:val="en-US" w:eastAsia="zh-CN" w:bidi="ar-SA"/>
        </w:rPr>
        <w:t>日</w:t>
      </w:r>
      <w:r>
        <w:rPr>
          <w:rFonts w:hint="eastAsia" w:ascii="Times New Roman" w:hAnsi="Times New Roman" w:cs="Times New Roman"/>
          <w:b/>
          <w:bCs/>
          <w:color w:val="FF0000"/>
          <w:kern w:val="2"/>
          <w:sz w:val="36"/>
          <w:szCs w:val="36"/>
          <w:lang w:val="en-US" w:eastAsia="zh-CN" w:bidi="ar-SA"/>
        </w:rPr>
        <w:t>24</w:t>
      </w:r>
      <w:r>
        <w:rPr>
          <w:rFonts w:hint="eastAsia" w:ascii="Times New Roman" w:hAnsi="Times New Roman" w:eastAsia="仿宋_GB2312" w:cs="Times New Roman"/>
          <w:b/>
          <w:bCs/>
          <w:color w:val="FF0000"/>
          <w:kern w:val="2"/>
          <w:sz w:val="36"/>
          <w:szCs w:val="36"/>
          <w:lang w:val="en-US" w:eastAsia="zh-CN" w:bidi="ar-SA"/>
        </w:rPr>
        <w:t>:00</w:t>
      </w:r>
      <w:r>
        <w:rPr>
          <w:rFonts w:ascii="Times New Roman" w:eastAsia="仿宋_GB2312"/>
          <w:b/>
          <w:bCs/>
          <w:color w:val="auto"/>
          <w:sz w:val="36"/>
          <w:szCs w:val="36"/>
          <w:u w:val="none"/>
        </w:rPr>
        <w:t>，缴费成功即确认报名，未按期缴费确认者视为自动放弃</w:t>
      </w:r>
      <w:r>
        <w:rPr>
          <w:rFonts w:hint="eastAsia" w:ascii="Times New Roman" w:eastAsia="仿宋_GB2312"/>
          <w:b/>
          <w:bCs/>
          <w:color w:val="auto"/>
          <w:sz w:val="36"/>
          <w:szCs w:val="36"/>
          <w:u w:val="none"/>
          <w:lang w:eastAsia="zh-CN"/>
        </w:rPr>
        <w:t>，请务必注意</w:t>
      </w:r>
      <w:r>
        <w:rPr>
          <w:rFonts w:ascii="Times New Roman" w:eastAsia="仿宋_GB2312"/>
          <w:b/>
          <w:bCs/>
          <w:color w:val="auto"/>
          <w:sz w:val="36"/>
          <w:szCs w:val="36"/>
          <w:u w:val="none"/>
        </w:rPr>
        <w:t>。</w:t>
      </w:r>
      <w:r>
        <w:rPr>
          <w:rFonts w:ascii="Times New Roman" w:eastAsia="仿宋_GB2312"/>
          <w:color w:val="auto"/>
          <w:sz w:val="32"/>
          <w:szCs w:val="32"/>
          <w:u w:val="none"/>
        </w:rPr>
        <w:t>报考《岗位表》中</w:t>
      </w:r>
      <w:r>
        <w:rPr>
          <w:rFonts w:hint="eastAsia" w:ascii="Times New Roman" w:eastAsia="仿宋_GB2312"/>
          <w:color w:val="auto"/>
          <w:sz w:val="32"/>
          <w:szCs w:val="32"/>
          <w:u w:val="none"/>
          <w:lang w:eastAsia="zh-CN"/>
        </w:rPr>
        <w:t>“考试类别”一</w:t>
      </w:r>
      <w:r>
        <w:rPr>
          <w:rFonts w:ascii="Times New Roman" w:eastAsia="仿宋_GB2312"/>
          <w:color w:val="auto"/>
          <w:sz w:val="32"/>
          <w:szCs w:val="32"/>
          <w:u w:val="none"/>
        </w:rPr>
        <w:t>栏显示</w:t>
      </w:r>
      <w:r>
        <w:rPr>
          <w:rFonts w:hint="eastAsia" w:ascii="Times New Roman" w:eastAsia="仿宋_GB2312"/>
          <w:color w:val="auto"/>
          <w:sz w:val="32"/>
          <w:szCs w:val="32"/>
          <w:u w:val="none"/>
          <w:lang w:eastAsia="zh-CN"/>
        </w:rPr>
        <w:t>“免笔试”</w:t>
      </w:r>
      <w:r>
        <w:rPr>
          <w:rFonts w:ascii="Times New Roman" w:eastAsia="仿宋_GB2312"/>
          <w:color w:val="auto"/>
          <w:sz w:val="32"/>
          <w:szCs w:val="32"/>
          <w:u w:val="none"/>
        </w:rPr>
        <w:t>的人员，不缴纳此次统一笔试费用</w:t>
      </w:r>
      <w:r>
        <w:rPr>
          <w:rFonts w:hint="eastAsia" w:ascii="Times New Roman" w:eastAsia="仿宋_GB2312"/>
          <w:color w:val="auto"/>
          <w:sz w:val="32"/>
          <w:szCs w:val="32"/>
          <w:u w:val="none"/>
          <w:lang w:eastAsia="zh-CN"/>
        </w:rPr>
        <w:t>，无需缴费操作，资格审查通过即为确认报名。</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w:t>
      </w:r>
      <w:r>
        <w:rPr>
          <w:rFonts w:ascii="Times New Roman" w:hAnsi="Times New Roman" w:eastAsia="仿宋_GB2312"/>
          <w:color w:val="auto"/>
          <w:sz w:val="32"/>
          <w:szCs w:val="32"/>
          <w:u w:val="none"/>
        </w:rPr>
        <w:t>）</w:t>
      </w:r>
      <w:r>
        <w:rPr>
          <w:rFonts w:hint="eastAsia" w:ascii="Times New Roman" w:eastAsia="仿宋_GB2312"/>
          <w:b/>
          <w:bCs/>
          <w:color w:val="auto"/>
          <w:sz w:val="36"/>
          <w:szCs w:val="36"/>
          <w:u w:val="none"/>
          <w:lang w:val="en-US" w:eastAsia="zh-CN"/>
        </w:rPr>
        <w:t>2月28日9:00至2月29日</w:t>
      </w:r>
      <w:r>
        <w:rPr>
          <w:rFonts w:hint="eastAsia" w:ascii="Times New Roman" w:eastAsia="仿宋_GB2312"/>
          <w:b/>
          <w:bCs/>
          <w:color w:val="FF0000"/>
          <w:sz w:val="36"/>
          <w:szCs w:val="36"/>
          <w:u w:val="none"/>
          <w:lang w:val="en-US" w:eastAsia="zh-CN"/>
        </w:rPr>
        <w:t>24:00</w:t>
      </w:r>
      <w:r>
        <w:rPr>
          <w:rFonts w:hint="eastAsia" w:ascii="Times New Roman" w:hAnsi="Times New Roman" w:eastAsia="仿宋_GB2312" w:cs="Times New Roman"/>
          <w:kern w:val="2"/>
          <w:sz w:val="32"/>
          <w:szCs w:val="32"/>
          <w:u w:val="none"/>
          <w:lang w:val="en-US" w:eastAsia="zh-CN" w:bidi="ar-SA"/>
        </w:rPr>
        <w:t>，</w:t>
      </w:r>
      <w:r>
        <w:rPr>
          <w:rFonts w:hint="eastAsia" w:ascii="Times New Roman" w:hAnsi="Times New Roman" w:eastAsia="仿宋_GB2312"/>
          <w:color w:val="auto"/>
          <w:sz w:val="32"/>
          <w:szCs w:val="32"/>
          <w:u w:val="none"/>
          <w:lang w:eastAsia="zh-CN"/>
        </w:rPr>
        <w:t>符合相关规定的考试费用减免对象</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lang w:eastAsia="zh-CN"/>
        </w:rPr>
        <w:t>按湖北省人事考试网相关提示和报名系统相关说明进行申请操作</w:t>
      </w:r>
      <w:r>
        <w:rPr>
          <w:rFonts w:ascii="Times New Roman" w:hAnsi="Times New Roman" w:eastAsia="仿宋_GB2312"/>
          <w:color w:val="auto"/>
          <w:sz w:val="32"/>
          <w:szCs w:val="32"/>
          <w:u w:val="none"/>
        </w:rPr>
        <w:t>。</w:t>
      </w:r>
    </w:p>
    <w:p>
      <w:pPr>
        <w:ind w:firstLine="640" w:firstLineChars="200"/>
        <w:rPr>
          <w:rFonts w:hint="eastAsia" w:ascii="Times New Roman" w:hAnsi="Times New Roman" w:eastAsia="仿宋_GB2312"/>
          <w:color w:val="auto"/>
          <w:sz w:val="32"/>
          <w:szCs w:val="32"/>
          <w:u w:val="single"/>
          <w:lang w:eastAsia="zh-CN"/>
        </w:rPr>
      </w:pPr>
      <w:r>
        <w:rPr>
          <w:rFonts w:hint="eastAsia" w:ascii="Times New Roman" w:hAnsi="Times New Roman" w:eastAsia="仿宋_GB2312"/>
          <w:color w:val="auto"/>
          <w:sz w:val="32"/>
          <w:szCs w:val="32"/>
          <w:u w:val="single"/>
          <w:lang w:eastAsia="zh-CN"/>
        </w:rPr>
        <w:t>（三）对上述取消岗位中没有成功改报其他岗位的人员，退还已缴费用。取消岗位为免笔试岗位的，不涉及退费。</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七、参加笔试注意事项</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（一）考生须携带准考证和与报名时一致的本人有效居民身份证</w:t>
      </w:r>
      <w:r>
        <w:rPr>
          <w:rFonts w:hint="eastAsia" w:ascii="Times New Roman" w:hAnsi="Times New Roman" w:eastAsia="仿宋_GB2312" w:cs="Times New Roman"/>
          <w:kern w:val="2"/>
          <w:sz w:val="32"/>
          <w:szCs w:val="32"/>
          <w:u w:val="none"/>
          <w:lang w:val="en-US" w:eastAsia="zh-CN" w:bidi="ar-SA"/>
        </w:rPr>
        <w:t>（包括临时身份证）</w:t>
      </w:r>
      <w:r>
        <w:rPr>
          <w:rFonts w:ascii="Times New Roman" w:eastAsia="仿宋_GB2312"/>
          <w:color w:val="auto"/>
          <w:sz w:val="32"/>
          <w:szCs w:val="32"/>
          <w:u w:val="none"/>
        </w:rPr>
        <w:t>到指定考点参加考试。未携带</w:t>
      </w:r>
      <w:r>
        <w:rPr>
          <w:rFonts w:hint="eastAsia" w:ascii="Times New Roman" w:eastAsia="仿宋_GB2312"/>
          <w:color w:val="auto"/>
          <w:sz w:val="32"/>
          <w:szCs w:val="32"/>
          <w:u w:val="none"/>
          <w:lang w:eastAsia="zh-CN"/>
        </w:rPr>
        <w:t>准考证、</w:t>
      </w:r>
      <w:r>
        <w:rPr>
          <w:rFonts w:ascii="Times New Roman" w:eastAsia="仿宋_GB2312"/>
          <w:color w:val="auto"/>
          <w:sz w:val="32"/>
          <w:szCs w:val="32"/>
          <w:u w:val="none"/>
        </w:rPr>
        <w:t>本人有效居民身份证</w:t>
      </w:r>
      <w:r>
        <w:rPr>
          <w:rFonts w:hint="eastAsia" w:ascii="Times New Roman" w:hAnsi="Times New Roman" w:eastAsia="仿宋_GB2312" w:cs="Times New Roman"/>
          <w:kern w:val="2"/>
          <w:sz w:val="32"/>
          <w:szCs w:val="32"/>
          <w:u w:val="none"/>
          <w:lang w:val="en-US" w:eastAsia="zh-CN" w:bidi="ar-SA"/>
        </w:rPr>
        <w:t>（包括临时身份证）</w:t>
      </w:r>
      <w:r>
        <w:rPr>
          <w:rFonts w:ascii="Times New Roman" w:eastAsia="仿宋_GB2312"/>
          <w:color w:val="auto"/>
          <w:sz w:val="32"/>
          <w:szCs w:val="32"/>
          <w:u w:val="none"/>
        </w:rPr>
        <w:t>的考生不能参加考试。每年均有考生</w:t>
      </w:r>
      <w:r>
        <w:rPr>
          <w:rFonts w:hint="eastAsia" w:ascii="Times New Roman" w:eastAsia="仿宋_GB2312"/>
          <w:color w:val="auto"/>
          <w:sz w:val="32"/>
          <w:szCs w:val="32"/>
          <w:u w:val="none"/>
          <w:lang w:eastAsia="zh-CN"/>
        </w:rPr>
        <w:t>因此</w:t>
      </w:r>
      <w:r>
        <w:rPr>
          <w:rFonts w:ascii="Times New Roman" w:eastAsia="仿宋_GB2312"/>
          <w:color w:val="auto"/>
          <w:sz w:val="32"/>
          <w:szCs w:val="32"/>
          <w:u w:val="none"/>
        </w:rPr>
        <w:t>未</w:t>
      </w:r>
      <w:r>
        <w:rPr>
          <w:rFonts w:hint="eastAsia" w:ascii="Times New Roman" w:eastAsia="仿宋_GB2312"/>
          <w:color w:val="auto"/>
          <w:sz w:val="32"/>
          <w:szCs w:val="32"/>
          <w:u w:val="none"/>
          <w:lang w:eastAsia="zh-CN"/>
        </w:rPr>
        <w:t>能</w:t>
      </w:r>
      <w:r>
        <w:rPr>
          <w:rFonts w:ascii="Times New Roman" w:eastAsia="仿宋_GB2312"/>
          <w:color w:val="auto"/>
          <w:sz w:val="32"/>
          <w:szCs w:val="32"/>
          <w:u w:val="none"/>
        </w:rPr>
        <w:t>进场，务请</w:t>
      </w:r>
      <w:r>
        <w:rPr>
          <w:rFonts w:hint="eastAsia" w:ascii="Times New Roman" w:eastAsia="仿宋_GB2312"/>
          <w:color w:val="auto"/>
          <w:sz w:val="32"/>
          <w:szCs w:val="32"/>
          <w:u w:val="none"/>
          <w:lang w:eastAsia="zh-CN"/>
        </w:rPr>
        <w:t>广大考生</w:t>
      </w:r>
      <w:r>
        <w:rPr>
          <w:rFonts w:ascii="Times New Roman" w:eastAsia="仿宋_GB2312"/>
          <w:color w:val="auto"/>
          <w:sz w:val="32"/>
          <w:szCs w:val="32"/>
          <w:u w:val="none"/>
        </w:rPr>
        <w:t>高度注意。</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（二）考生应提前关注考试当天天气、考点附近交通状况等，做好出行和饮食规划。因入场检查时间较长，请考生尽量提前到达考点。</w:t>
      </w:r>
    </w:p>
    <w:p>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（三）</w:t>
      </w:r>
      <w:r>
        <w:rPr>
          <w:rFonts w:hint="eastAsia" w:eastAsia="仿宋_GB2312"/>
          <w:color w:val="auto"/>
          <w:sz w:val="32"/>
          <w:szCs w:val="32"/>
          <w:u w:val="none"/>
          <w:lang w:val="en-US" w:eastAsia="zh-CN"/>
        </w:rPr>
        <w:t>4月下旬</w:t>
      </w:r>
      <w:r>
        <w:rPr>
          <w:rFonts w:ascii="Times New Roman" w:eastAsia="仿宋_GB2312"/>
          <w:color w:val="auto"/>
          <w:sz w:val="32"/>
          <w:szCs w:val="32"/>
          <w:u w:val="none"/>
        </w:rPr>
        <w:t>，考生可登录湖北省人事考试网查询笔试成绩。</w:t>
      </w:r>
    </w:p>
    <w:p>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（四）</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八、考试成绩排名规则</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（一）考生笔试成绩按岗位依得分由高到低排名。笔试成绩相同的，并列排名。如，考生甲、乙、丙、丁、戊笔试成绩分别为</w:t>
      </w:r>
      <w:r>
        <w:rPr>
          <w:rFonts w:ascii="Times New Roman" w:hAnsi="Times New Roman" w:eastAsia="仿宋_GB2312"/>
          <w:color w:val="auto"/>
          <w:sz w:val="32"/>
          <w:szCs w:val="32"/>
          <w:u w:val="none"/>
        </w:rPr>
        <w:t>72</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70</w:t>
      </w:r>
      <w:r>
        <w:rPr>
          <w:rFonts w:ascii="Times New Roman" w:eastAsia="仿宋_GB2312"/>
          <w:color w:val="auto"/>
          <w:sz w:val="32"/>
          <w:szCs w:val="32"/>
          <w:u w:val="none"/>
        </w:rPr>
        <w:t>分，则排名依次为第</w:t>
      </w:r>
      <w:r>
        <w:rPr>
          <w:rFonts w:ascii="Times New Roman" w:hAnsi="Times New Roman" w:eastAsia="仿宋_GB2312"/>
          <w:color w:val="auto"/>
          <w:sz w:val="32"/>
          <w:szCs w:val="32"/>
          <w:u w:val="none"/>
        </w:rPr>
        <w:t>1</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5</w:t>
      </w:r>
      <w:r>
        <w:rPr>
          <w:rFonts w:ascii="Times New Roman" w:eastAsia="仿宋_GB2312"/>
          <w:color w:val="auto"/>
          <w:sz w:val="32"/>
          <w:szCs w:val="32"/>
          <w:u w:val="none"/>
        </w:rPr>
        <w:t>名。</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《综合应用能力》成绩</w:t>
      </w:r>
      <w:r>
        <w:rPr>
          <w:rFonts w:hint="eastAsia" w:ascii="Times New Roman" w:eastAsia="仿宋_GB2312"/>
          <w:color w:val="auto"/>
          <w:sz w:val="32"/>
          <w:szCs w:val="32"/>
          <w:u w:val="none"/>
          <w:lang w:eastAsia="zh-CN"/>
        </w:rPr>
        <w:t>仍相同时，以及“免笔试”岗</w:t>
      </w:r>
      <w:r>
        <w:rPr>
          <w:rFonts w:ascii="Times New Roman" w:eastAsia="仿宋_GB2312"/>
          <w:color w:val="auto"/>
          <w:sz w:val="32"/>
          <w:szCs w:val="32"/>
          <w:u w:val="none"/>
        </w:rPr>
        <w:t>位的考生面试成绩相同时，由招聘单位组织加试。《岗位表》中</w:t>
      </w:r>
      <w:r>
        <w:rPr>
          <w:rFonts w:hint="eastAsia" w:ascii="Times New Roman" w:eastAsia="仿宋_GB2312"/>
          <w:color w:val="auto"/>
          <w:sz w:val="32"/>
          <w:szCs w:val="32"/>
          <w:u w:val="none"/>
          <w:lang w:eastAsia="zh-CN"/>
        </w:rPr>
        <w:t>的“优先”条</w:t>
      </w:r>
      <w:r>
        <w:rPr>
          <w:rFonts w:ascii="Times New Roman" w:eastAsia="仿宋_GB2312"/>
          <w:color w:val="auto"/>
          <w:sz w:val="32"/>
          <w:szCs w:val="32"/>
          <w:u w:val="none"/>
        </w:rPr>
        <w:t>件是指，按以上原则排名后，考生成绩仍相同的，具有</w:t>
      </w:r>
      <w:r>
        <w:rPr>
          <w:rFonts w:ascii="Times New Roman" w:hAnsi="Times New Roman" w:eastAsia="仿宋_GB2312"/>
          <w:color w:val="auto"/>
          <w:sz w:val="32"/>
          <w:szCs w:val="32"/>
          <w:u w:val="none"/>
        </w:rPr>
        <w:t>“</w:t>
      </w:r>
      <w:r>
        <w:rPr>
          <w:rFonts w:ascii="Times New Roman" w:eastAsia="仿宋_GB2312"/>
          <w:color w:val="auto"/>
          <w:sz w:val="32"/>
          <w:szCs w:val="32"/>
          <w:u w:val="none"/>
        </w:rPr>
        <w:t>优先</w:t>
      </w:r>
      <w:r>
        <w:rPr>
          <w:rFonts w:ascii="Times New Roman" w:hAnsi="Times New Roman" w:eastAsia="仿宋_GB2312"/>
          <w:color w:val="auto"/>
          <w:sz w:val="32"/>
          <w:szCs w:val="32"/>
          <w:u w:val="none"/>
        </w:rPr>
        <w:t>”</w:t>
      </w:r>
      <w:r>
        <w:rPr>
          <w:rFonts w:ascii="Times New Roman" w:eastAsia="仿宋_GB2312"/>
          <w:color w:val="auto"/>
          <w:sz w:val="32"/>
          <w:szCs w:val="32"/>
          <w:u w:val="none"/>
        </w:rPr>
        <w:t>条件的考生排名靠前。</w:t>
      </w:r>
    </w:p>
    <w:p>
      <w:pPr>
        <w:rPr>
          <w:rFonts w:ascii="Times New Roman" w:hAnsi="Times New Roman" w:eastAsia="仿宋_GB2312"/>
          <w:color w:val="auto"/>
          <w:sz w:val="32"/>
          <w:szCs w:val="32"/>
          <w:u w:val="none"/>
        </w:rPr>
      </w:pPr>
      <w:r>
        <w:rPr>
          <w:rFonts w:ascii="Times New Roman" w:hAnsi="Times New Roman" w:eastAsia="仿宋_GB2312"/>
          <w:color w:val="auto"/>
          <w:sz w:val="32"/>
          <w:szCs w:val="32"/>
          <w:u w:val="none"/>
        </w:rPr>
        <w:t xml:space="preserve">    </w:t>
      </w:r>
      <w:r>
        <w:rPr>
          <w:rFonts w:ascii="Times New Roman" w:hAnsi="黑体" w:eastAsia="黑体"/>
          <w:color w:val="auto"/>
          <w:sz w:val="32"/>
          <w:szCs w:val="32"/>
          <w:u w:val="none"/>
        </w:rPr>
        <w:t>九、面试资格复审注意事项</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（一）资格复审时，拟参加面试人员按招聘单位通知要求，提供本人身份证、准考证、毕业证、学位证</w:t>
      </w:r>
      <w:r>
        <w:rPr>
          <w:rFonts w:hint="eastAsia" w:ascii="Times New Roman" w:eastAsia="仿宋_GB2312"/>
          <w:color w:val="auto"/>
          <w:sz w:val="32"/>
          <w:szCs w:val="32"/>
          <w:u w:val="none"/>
          <w:lang w:eastAsia="zh-CN"/>
        </w:rPr>
        <w:t>、职称证书</w:t>
      </w:r>
      <w:r>
        <w:rPr>
          <w:rFonts w:ascii="Times New Roman" w:eastAsia="仿宋_GB2312"/>
          <w:color w:val="auto"/>
          <w:sz w:val="32"/>
          <w:szCs w:val="32"/>
          <w:u w:val="none"/>
        </w:rPr>
        <w:t>等</w:t>
      </w:r>
      <w:r>
        <w:rPr>
          <w:rFonts w:hint="eastAsia" w:ascii="Times New Roman" w:eastAsia="仿宋_GB2312"/>
          <w:color w:val="auto"/>
          <w:sz w:val="32"/>
          <w:szCs w:val="32"/>
          <w:u w:val="none"/>
          <w:lang w:eastAsia="zh-CN"/>
        </w:rPr>
        <w:t>与岗位资格条件相匹配的</w:t>
      </w:r>
      <w:r>
        <w:rPr>
          <w:rFonts w:ascii="Times New Roman" w:eastAsia="仿宋_GB2312"/>
          <w:color w:val="auto"/>
          <w:sz w:val="32"/>
          <w:szCs w:val="32"/>
          <w:u w:val="none"/>
        </w:rPr>
        <w:t>相关证明材料原件或复印件、电子材料。</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（二）在职公务员</w:t>
      </w:r>
      <w:r>
        <w:rPr>
          <w:rFonts w:hint="eastAsia" w:ascii="Times New Roman" w:eastAsia="仿宋_GB2312"/>
          <w:color w:val="auto"/>
          <w:sz w:val="32"/>
          <w:szCs w:val="32"/>
          <w:u w:val="none"/>
        </w:rPr>
        <w:t>〔</w:t>
      </w:r>
      <w:r>
        <w:rPr>
          <w:rFonts w:hint="eastAsia" w:ascii="Times New Roman" w:eastAsia="仿宋_GB2312"/>
          <w:color w:val="auto"/>
          <w:sz w:val="32"/>
          <w:szCs w:val="32"/>
          <w:u w:val="none"/>
          <w:lang w:eastAsia="zh-CN"/>
        </w:rPr>
        <w:t>含</w:t>
      </w:r>
      <w:r>
        <w:rPr>
          <w:rFonts w:hint="eastAsia" w:ascii="Times New Roman" w:eastAsia="仿宋_GB2312"/>
          <w:color w:val="auto"/>
          <w:sz w:val="32"/>
          <w:szCs w:val="32"/>
          <w:u w:val="none"/>
        </w:rPr>
        <w:t>参照公务员法管理机关（单位）工作人员〕</w:t>
      </w:r>
      <w:r>
        <w:rPr>
          <w:rFonts w:ascii="Times New Roman" w:eastAsia="仿宋_GB2312"/>
          <w:color w:val="auto"/>
          <w:sz w:val="32"/>
          <w:szCs w:val="32"/>
          <w:u w:val="none"/>
        </w:rPr>
        <w:t>报考的，须经本人所在单位同意，并在资格复审阶段提供单位同意报名的书面证明材料。</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十、体检注意事项</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w:t>
      </w:r>
      <w:r>
        <w:rPr>
          <w:rFonts w:hint="eastAsia" w:ascii="Times New Roman" w:eastAsia="仿宋_GB2312"/>
          <w:color w:val="auto"/>
          <w:sz w:val="32"/>
          <w:szCs w:val="32"/>
          <w:u w:val="none"/>
          <w:lang w:val="en-US" w:eastAsia="zh-CN"/>
        </w:rPr>
        <w:t>体检结果以体检机构出具的正式体检结论为准。</w:t>
      </w:r>
      <w:r>
        <w:rPr>
          <w:rFonts w:ascii="Times New Roman" w:eastAsia="仿宋_GB2312"/>
          <w:color w:val="auto"/>
          <w:sz w:val="32"/>
          <w:szCs w:val="32"/>
          <w:u w:val="none"/>
        </w:rPr>
        <w:t>招聘单位或受检人员对体检结果有疑问的，经主管部门（省直属事业单位）研究同意，可以复检</w:t>
      </w:r>
      <w:r>
        <w:rPr>
          <w:rFonts w:hint="eastAsia" w:ascii="Times New Roman" w:eastAsia="仿宋_GB2312"/>
          <w:color w:val="auto"/>
          <w:sz w:val="32"/>
          <w:szCs w:val="32"/>
          <w:u w:val="none"/>
          <w:lang w:eastAsia="zh-CN"/>
        </w:rPr>
        <w:t>，复检机构在具有资质的体检机构中随机确定</w:t>
      </w:r>
      <w:r>
        <w:rPr>
          <w:rFonts w:ascii="Times New Roman" w:eastAsia="仿宋_GB2312"/>
          <w:color w:val="auto"/>
          <w:sz w:val="32"/>
          <w:szCs w:val="32"/>
          <w:u w:val="none"/>
        </w:rPr>
        <w:t>。复检只能进行一次，体检结果以复检结论为准，费用由申请方承担。</w:t>
      </w:r>
    </w:p>
    <w:p>
      <w:pPr>
        <w:ind w:firstLine="640" w:firstLineChars="200"/>
        <w:rPr>
          <w:rFonts w:ascii="Times New Roman" w:hAnsi="Times New Roman"/>
          <w:color w:val="auto"/>
          <w:sz w:val="32"/>
          <w:szCs w:val="32"/>
          <w:u w:val="none"/>
        </w:rPr>
      </w:pPr>
      <w:r>
        <w:rPr>
          <w:rFonts w:ascii="Times New Roman" w:eastAsia="仿宋_GB2312"/>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体检项目，待妊娠期结束后补</w:t>
      </w:r>
      <w:r>
        <w:rPr>
          <w:rFonts w:hint="eastAsia" w:ascii="Times New Roman" w:eastAsia="仿宋_GB2312"/>
          <w:color w:val="auto"/>
          <w:sz w:val="32"/>
          <w:szCs w:val="32"/>
          <w:u w:val="none"/>
          <w:lang w:eastAsia="zh-CN"/>
        </w:rPr>
        <w:t>检</w:t>
      </w:r>
      <w:r>
        <w:rPr>
          <w:rFonts w:ascii="Times New Roman" w:eastAsia="仿宋_GB2312"/>
          <w:color w:val="auto"/>
          <w:sz w:val="32"/>
          <w:szCs w:val="32"/>
          <w:u w:val="none"/>
        </w:rPr>
        <w:t>，体检合格的再行办理相关手续。</w:t>
      </w:r>
    </w:p>
    <w:p>
      <w:pPr>
        <w:ind w:firstLine="640" w:firstLineChars="200"/>
        <w:rPr>
          <w:rFonts w:ascii="Times New Roman" w:hAnsi="Times New Roman" w:eastAsia="黑体"/>
          <w:color w:val="auto"/>
          <w:sz w:val="32"/>
          <w:szCs w:val="32"/>
          <w:u w:val="none"/>
        </w:rPr>
      </w:pPr>
      <w:r>
        <w:rPr>
          <w:rFonts w:ascii="Times New Roman" w:hAnsi="黑体" w:eastAsia="黑体"/>
          <w:color w:val="auto"/>
          <w:sz w:val="32"/>
          <w:szCs w:val="32"/>
          <w:u w:val="none"/>
        </w:rPr>
        <w:t>十一、考察的具体内容</w:t>
      </w:r>
    </w:p>
    <w:p>
      <w:pPr>
        <w:ind w:firstLine="640" w:firstLineChars="200"/>
        <w:rPr>
          <w:rFonts w:ascii="Times New Roman" w:hAnsi="Times New Roman" w:eastAsia="仿宋_GB2312"/>
          <w:color w:val="auto"/>
          <w:sz w:val="32"/>
          <w:szCs w:val="32"/>
          <w:u w:val="none"/>
        </w:rPr>
      </w:pPr>
      <w:r>
        <w:rPr>
          <w:rFonts w:hint="eastAsia" w:ascii="Times New Roman" w:eastAsia="仿宋_GB2312"/>
          <w:color w:val="auto"/>
          <w:sz w:val="32"/>
          <w:szCs w:val="32"/>
          <w:u w:val="none"/>
          <w:lang w:eastAsia="zh-CN"/>
        </w:rPr>
        <w:t>坚持</w:t>
      </w:r>
      <w:r>
        <w:rPr>
          <w:rFonts w:ascii="Times New Roman" w:eastAsia="仿宋_GB2312"/>
          <w:color w:val="auto"/>
          <w:sz w:val="32"/>
          <w:szCs w:val="32"/>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ind w:firstLine="640" w:firstLineChars="200"/>
        <w:rPr>
          <w:rFonts w:ascii="Times New Roman" w:hAnsi="Times New Roman" w:eastAsia="仿宋_GB2312"/>
          <w:color w:val="auto"/>
          <w:sz w:val="32"/>
          <w:szCs w:val="32"/>
          <w:u w:val="none"/>
        </w:rPr>
      </w:pPr>
      <w:r>
        <w:rPr>
          <w:rFonts w:ascii="Times New Roman" w:hAnsi="黑体" w:eastAsia="黑体"/>
          <w:color w:val="auto"/>
          <w:sz w:val="32"/>
          <w:szCs w:val="32"/>
          <w:u w:val="none"/>
        </w:rPr>
        <w:t>十二、备考提示</w:t>
      </w:r>
    </w:p>
    <w:p>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（一）省事业单位人事综合管理部门</w:t>
      </w:r>
      <w:r>
        <w:rPr>
          <w:rFonts w:hint="eastAsia" w:ascii="Times New Roman" w:eastAsia="仿宋_GB2312"/>
          <w:color w:val="auto"/>
          <w:sz w:val="32"/>
          <w:szCs w:val="32"/>
          <w:u w:val="none"/>
          <w:lang w:eastAsia="zh-CN"/>
        </w:rPr>
        <w:t>和人事考试机构</w:t>
      </w:r>
      <w:r>
        <w:rPr>
          <w:rFonts w:ascii="Times New Roman" w:eastAsia="仿宋_GB2312"/>
          <w:color w:val="auto"/>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olor w:val="auto"/>
          <w:sz w:val="32"/>
          <w:szCs w:val="32"/>
          <w:u w:val="none"/>
          <w:lang w:eastAsia="zh-CN"/>
        </w:rPr>
        <w:t>熟悉</w:t>
      </w:r>
      <w:r>
        <w:rPr>
          <w:rFonts w:ascii="Times New Roman" w:eastAsia="仿宋_GB2312"/>
          <w:color w:val="auto"/>
          <w:sz w:val="32"/>
          <w:szCs w:val="32"/>
          <w:u w:val="none"/>
        </w:rPr>
        <w:t>《考试大纲》，并结合岗位需求和自身条件，有针对性地准备考试。</w:t>
      </w:r>
    </w:p>
    <w:p>
      <w:pPr>
        <w:ind w:firstLine="640" w:firstLineChars="200"/>
        <w:rPr>
          <w:rFonts w:hint="eastAsia" w:ascii="Times New Roman" w:hAnsi="黑体" w:eastAsia="黑体"/>
          <w:color w:val="auto"/>
          <w:sz w:val="32"/>
          <w:szCs w:val="32"/>
          <w:u w:val="none"/>
          <w:lang w:eastAsia="zh-CN"/>
        </w:rPr>
      </w:pPr>
      <w:r>
        <w:rPr>
          <w:rFonts w:hint="eastAsia" w:ascii="Times New Roman" w:hAnsi="黑体" w:eastAsia="黑体"/>
          <w:color w:val="auto"/>
          <w:sz w:val="32"/>
          <w:szCs w:val="32"/>
          <w:u w:val="none"/>
          <w:lang w:eastAsia="zh-CN"/>
        </w:rPr>
        <w:t>十三、其他</w:t>
      </w:r>
    </w:p>
    <w:p>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（一）考生在进入面试、体检、考察、公示、聘用等环节弃权的，应由</w:t>
      </w:r>
      <w:r>
        <w:rPr>
          <w:rFonts w:ascii="Times New Roman" w:eastAsia="仿宋_GB2312"/>
          <w:color w:val="auto"/>
          <w:sz w:val="32"/>
          <w:szCs w:val="32"/>
          <w:u w:val="none"/>
        </w:rPr>
        <w:t>本人出具书面声明，</w:t>
      </w:r>
      <w:r>
        <w:rPr>
          <w:rFonts w:hint="eastAsia" w:ascii="Times New Roman" w:eastAsia="仿宋_GB2312"/>
          <w:color w:val="auto"/>
          <w:sz w:val="32"/>
          <w:szCs w:val="32"/>
          <w:u w:val="none"/>
          <w:lang w:eastAsia="zh-CN"/>
        </w:rPr>
        <w:t>通过</w:t>
      </w:r>
      <w:r>
        <w:rPr>
          <w:rFonts w:ascii="Times New Roman" w:eastAsia="仿宋_GB2312"/>
          <w:color w:val="auto"/>
          <w:sz w:val="32"/>
          <w:szCs w:val="32"/>
          <w:u w:val="none"/>
        </w:rPr>
        <w:t>扫描</w:t>
      </w:r>
      <w:r>
        <w:rPr>
          <w:rFonts w:hint="eastAsia" w:ascii="Times New Roman" w:eastAsia="仿宋_GB2312"/>
          <w:color w:val="auto"/>
          <w:sz w:val="32"/>
          <w:szCs w:val="32"/>
          <w:u w:val="none"/>
          <w:lang w:eastAsia="zh-CN"/>
        </w:rPr>
        <w:t>或拍照、</w:t>
      </w:r>
      <w:r>
        <w:rPr>
          <w:rFonts w:ascii="Times New Roman" w:eastAsia="仿宋_GB2312"/>
          <w:color w:val="auto"/>
          <w:sz w:val="32"/>
          <w:szCs w:val="32"/>
          <w:u w:val="none"/>
        </w:rPr>
        <w:t>传真</w:t>
      </w:r>
      <w:r>
        <w:rPr>
          <w:rFonts w:hint="eastAsia" w:ascii="Times New Roman" w:eastAsia="仿宋_GB2312"/>
          <w:color w:val="auto"/>
          <w:sz w:val="32"/>
          <w:szCs w:val="32"/>
          <w:u w:val="none"/>
          <w:lang w:eastAsia="zh-CN"/>
        </w:rPr>
        <w:t>、邮寄等方式提交</w:t>
      </w:r>
      <w:r>
        <w:rPr>
          <w:rFonts w:ascii="Times New Roman" w:eastAsia="仿宋_GB2312"/>
          <w:color w:val="auto"/>
          <w:sz w:val="32"/>
          <w:szCs w:val="32"/>
          <w:u w:val="none"/>
        </w:rPr>
        <w:t>招聘单位。</w:t>
      </w:r>
      <w:r>
        <w:rPr>
          <w:rFonts w:hint="eastAsia" w:ascii="Times New Roman" w:eastAsia="仿宋_GB2312"/>
          <w:color w:val="auto"/>
          <w:sz w:val="32"/>
          <w:szCs w:val="32"/>
          <w:u w:val="none"/>
          <w:lang w:eastAsia="zh-CN"/>
        </w:rPr>
        <w:t>考生在本次招聘周期内应保持联系方式畅通，避免招聘单位无法联系。确系无法联系的，由</w:t>
      </w:r>
      <w:r>
        <w:rPr>
          <w:rFonts w:hint="eastAsia" w:ascii="Times New Roman" w:eastAsia="仿宋_GB2312"/>
          <w:color w:val="auto"/>
          <w:sz w:val="32"/>
          <w:szCs w:val="32"/>
          <w:u w:val="none"/>
        </w:rPr>
        <w:t>招聘单位</w:t>
      </w:r>
      <w:r>
        <w:rPr>
          <w:rFonts w:hint="eastAsia" w:ascii="Times New Roman" w:eastAsia="仿宋_GB2312"/>
          <w:color w:val="auto"/>
          <w:sz w:val="32"/>
          <w:szCs w:val="32"/>
          <w:u w:val="none"/>
          <w:lang w:eastAsia="zh-CN"/>
        </w:rPr>
        <w:t>据实记录，视同考生自动弃权。</w:t>
      </w:r>
    </w:p>
    <w:p>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（二）《公告》中相关环节涉及递补人员的，“可递补”是指招聘单位有权根据需要决定是否递补，不是必须递补。</w:t>
      </w:r>
    </w:p>
    <w:p>
      <w:pPr>
        <w:ind w:firstLine="640" w:firstLineChars="200"/>
        <w:rPr>
          <w:rFonts w:hint="default" w:ascii="Times New Roman" w:eastAsia="仿宋_GB2312"/>
          <w:color w:val="auto"/>
          <w:sz w:val="32"/>
          <w:szCs w:val="32"/>
          <w:u w:val="none"/>
          <w:lang w:val="en-US" w:eastAsia="zh-CN"/>
        </w:rPr>
      </w:pPr>
      <w:r>
        <w:rPr>
          <w:rFonts w:hint="eastAsia" w:ascii="Times New Roman" w:eastAsia="仿宋_GB2312"/>
          <w:color w:val="auto"/>
          <w:sz w:val="32"/>
          <w:szCs w:val="32"/>
          <w:u w:val="none"/>
          <w:lang w:eastAsia="zh-CN"/>
        </w:rPr>
        <w:t>（三）本次公开招聘笔试成绩，可按有关规定应用于相关地方、事业单位的其他</w:t>
      </w:r>
      <w:r>
        <w:rPr>
          <w:rFonts w:hint="eastAsia" w:ascii="Times New Roman" w:eastAsia="仿宋_GB2312"/>
          <w:color w:val="auto"/>
          <w:sz w:val="32"/>
          <w:szCs w:val="32"/>
          <w:u w:val="none"/>
          <w:lang w:val="en-US" w:eastAsia="zh-CN"/>
        </w:rPr>
        <w:t>招聘引才活动。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TQ1ZTNlYjM2MjU0YWM1Y2E1NDBjNDQxNzExODMifQ=="/>
    <w:docVar w:name="KSO_WPS_MARK_KEY" w:val="3869ca9e-3fb3-42a8-b08d-8e2d1ef62e3f"/>
  </w:docVars>
  <w:rsids>
    <w:rsidRoot w:val="0A2F730D"/>
    <w:rsid w:val="000929B2"/>
    <w:rsid w:val="001042CC"/>
    <w:rsid w:val="001A65C8"/>
    <w:rsid w:val="007D0B90"/>
    <w:rsid w:val="00866BC2"/>
    <w:rsid w:val="00873015"/>
    <w:rsid w:val="008B1D37"/>
    <w:rsid w:val="00941085"/>
    <w:rsid w:val="009B101B"/>
    <w:rsid w:val="009B2FC5"/>
    <w:rsid w:val="00A04BD6"/>
    <w:rsid w:val="00A77E31"/>
    <w:rsid w:val="00C854F0"/>
    <w:rsid w:val="018074F3"/>
    <w:rsid w:val="01E160C6"/>
    <w:rsid w:val="037E19B7"/>
    <w:rsid w:val="03E036D6"/>
    <w:rsid w:val="042F054B"/>
    <w:rsid w:val="04915406"/>
    <w:rsid w:val="04EC5CD2"/>
    <w:rsid w:val="05251794"/>
    <w:rsid w:val="05344D91"/>
    <w:rsid w:val="05D14403"/>
    <w:rsid w:val="067513F6"/>
    <w:rsid w:val="06752445"/>
    <w:rsid w:val="06EE3475"/>
    <w:rsid w:val="08522320"/>
    <w:rsid w:val="08606E04"/>
    <w:rsid w:val="08650363"/>
    <w:rsid w:val="09DB067B"/>
    <w:rsid w:val="0A2F730D"/>
    <w:rsid w:val="0A8B43A1"/>
    <w:rsid w:val="0B207A57"/>
    <w:rsid w:val="0B6F5C17"/>
    <w:rsid w:val="0CCB0B81"/>
    <w:rsid w:val="0CE16F0D"/>
    <w:rsid w:val="0E4F67C4"/>
    <w:rsid w:val="0EA52F9C"/>
    <w:rsid w:val="0FB27191"/>
    <w:rsid w:val="0FCC6F9D"/>
    <w:rsid w:val="0FEF7E8B"/>
    <w:rsid w:val="0FF2644D"/>
    <w:rsid w:val="1191301D"/>
    <w:rsid w:val="11A82948"/>
    <w:rsid w:val="124F18C2"/>
    <w:rsid w:val="1298440B"/>
    <w:rsid w:val="12DC419B"/>
    <w:rsid w:val="136B048E"/>
    <w:rsid w:val="136F4AF0"/>
    <w:rsid w:val="144658C9"/>
    <w:rsid w:val="15AC7403"/>
    <w:rsid w:val="16404ED7"/>
    <w:rsid w:val="16513CF7"/>
    <w:rsid w:val="165B1401"/>
    <w:rsid w:val="171E5EB8"/>
    <w:rsid w:val="17603A1A"/>
    <w:rsid w:val="17A211EC"/>
    <w:rsid w:val="17B3146E"/>
    <w:rsid w:val="18396E6B"/>
    <w:rsid w:val="1886341F"/>
    <w:rsid w:val="18AB7256"/>
    <w:rsid w:val="18C57BA6"/>
    <w:rsid w:val="192C0F5C"/>
    <w:rsid w:val="1A0F6EA0"/>
    <w:rsid w:val="1BFD26E9"/>
    <w:rsid w:val="1C0D4454"/>
    <w:rsid w:val="1D206D8A"/>
    <w:rsid w:val="1F1E00F5"/>
    <w:rsid w:val="1FB375F2"/>
    <w:rsid w:val="1FC32718"/>
    <w:rsid w:val="1FC63ED6"/>
    <w:rsid w:val="1FDB57FD"/>
    <w:rsid w:val="2002108B"/>
    <w:rsid w:val="206D13B1"/>
    <w:rsid w:val="209006B4"/>
    <w:rsid w:val="215E5C58"/>
    <w:rsid w:val="23405692"/>
    <w:rsid w:val="237F2887"/>
    <w:rsid w:val="24446AD9"/>
    <w:rsid w:val="246C6E9E"/>
    <w:rsid w:val="24796038"/>
    <w:rsid w:val="25D00ECC"/>
    <w:rsid w:val="25DD5B57"/>
    <w:rsid w:val="275E0E55"/>
    <w:rsid w:val="276D5C3E"/>
    <w:rsid w:val="277C2951"/>
    <w:rsid w:val="27C671E8"/>
    <w:rsid w:val="27F3337F"/>
    <w:rsid w:val="28302960"/>
    <w:rsid w:val="29A37183"/>
    <w:rsid w:val="29E107D9"/>
    <w:rsid w:val="2ADA03F4"/>
    <w:rsid w:val="2B2C6899"/>
    <w:rsid w:val="2B73653E"/>
    <w:rsid w:val="2C4F382D"/>
    <w:rsid w:val="2CE96E07"/>
    <w:rsid w:val="2D084232"/>
    <w:rsid w:val="2DB1264C"/>
    <w:rsid w:val="2E691770"/>
    <w:rsid w:val="2E9F6295"/>
    <w:rsid w:val="2EC8238B"/>
    <w:rsid w:val="2F4B6202"/>
    <w:rsid w:val="30770F7E"/>
    <w:rsid w:val="30C74F11"/>
    <w:rsid w:val="30C93160"/>
    <w:rsid w:val="31005C29"/>
    <w:rsid w:val="32286344"/>
    <w:rsid w:val="32C63D47"/>
    <w:rsid w:val="32FA0817"/>
    <w:rsid w:val="33204B08"/>
    <w:rsid w:val="33A94D07"/>
    <w:rsid w:val="340F0234"/>
    <w:rsid w:val="347B6052"/>
    <w:rsid w:val="347D5956"/>
    <w:rsid w:val="351D3071"/>
    <w:rsid w:val="352D538B"/>
    <w:rsid w:val="35952602"/>
    <w:rsid w:val="35D50206"/>
    <w:rsid w:val="36886CE8"/>
    <w:rsid w:val="36EB07F7"/>
    <w:rsid w:val="379E74C4"/>
    <w:rsid w:val="37C62C0C"/>
    <w:rsid w:val="38415B2F"/>
    <w:rsid w:val="38B72E6C"/>
    <w:rsid w:val="38DC1003"/>
    <w:rsid w:val="390E08C9"/>
    <w:rsid w:val="39224C1E"/>
    <w:rsid w:val="39254928"/>
    <w:rsid w:val="39890D46"/>
    <w:rsid w:val="39EA1FC0"/>
    <w:rsid w:val="39EE4458"/>
    <w:rsid w:val="3A3B51F3"/>
    <w:rsid w:val="3B114F46"/>
    <w:rsid w:val="3BF41DB2"/>
    <w:rsid w:val="3C133DEA"/>
    <w:rsid w:val="3D585DA5"/>
    <w:rsid w:val="3E183F6B"/>
    <w:rsid w:val="3E9F3F7A"/>
    <w:rsid w:val="3F540BD3"/>
    <w:rsid w:val="3F56692C"/>
    <w:rsid w:val="3FF379D8"/>
    <w:rsid w:val="40531BE9"/>
    <w:rsid w:val="408B5817"/>
    <w:rsid w:val="444E2AB9"/>
    <w:rsid w:val="445F5D54"/>
    <w:rsid w:val="44B34BF9"/>
    <w:rsid w:val="450E60B9"/>
    <w:rsid w:val="459125AA"/>
    <w:rsid w:val="45C957C8"/>
    <w:rsid w:val="467D3FCC"/>
    <w:rsid w:val="46FE2559"/>
    <w:rsid w:val="47490CC0"/>
    <w:rsid w:val="47634857"/>
    <w:rsid w:val="4774634F"/>
    <w:rsid w:val="48011946"/>
    <w:rsid w:val="48496DA9"/>
    <w:rsid w:val="486A07CD"/>
    <w:rsid w:val="48710324"/>
    <w:rsid w:val="49F1398B"/>
    <w:rsid w:val="4BFA4D02"/>
    <w:rsid w:val="4CD32BAE"/>
    <w:rsid w:val="4CE94C20"/>
    <w:rsid w:val="4E9A0288"/>
    <w:rsid w:val="4ED030E5"/>
    <w:rsid w:val="4F5B7599"/>
    <w:rsid w:val="4FC1047E"/>
    <w:rsid w:val="4FE43734"/>
    <w:rsid w:val="50646753"/>
    <w:rsid w:val="528B5F45"/>
    <w:rsid w:val="536C58A3"/>
    <w:rsid w:val="537C5CB2"/>
    <w:rsid w:val="53D328C7"/>
    <w:rsid w:val="5406411F"/>
    <w:rsid w:val="54140296"/>
    <w:rsid w:val="542F4A9F"/>
    <w:rsid w:val="54422040"/>
    <w:rsid w:val="545C5F75"/>
    <w:rsid w:val="54743D34"/>
    <w:rsid w:val="54C16477"/>
    <w:rsid w:val="559E114C"/>
    <w:rsid w:val="56640AA4"/>
    <w:rsid w:val="56A557E7"/>
    <w:rsid w:val="56C62707"/>
    <w:rsid w:val="56CF4235"/>
    <w:rsid w:val="57462C01"/>
    <w:rsid w:val="57763B9F"/>
    <w:rsid w:val="57BB6B17"/>
    <w:rsid w:val="57CD0EDD"/>
    <w:rsid w:val="582C3F6A"/>
    <w:rsid w:val="585F106B"/>
    <w:rsid w:val="588201A3"/>
    <w:rsid w:val="58B07D0D"/>
    <w:rsid w:val="58E57BA1"/>
    <w:rsid w:val="59762663"/>
    <w:rsid w:val="5B475CEA"/>
    <w:rsid w:val="5B4978F0"/>
    <w:rsid w:val="5CEA2C74"/>
    <w:rsid w:val="5D90388E"/>
    <w:rsid w:val="5E937557"/>
    <w:rsid w:val="5F7166C9"/>
    <w:rsid w:val="5FA07394"/>
    <w:rsid w:val="5FA73E6F"/>
    <w:rsid w:val="5FB04379"/>
    <w:rsid w:val="601A7749"/>
    <w:rsid w:val="607159B4"/>
    <w:rsid w:val="611E6ABF"/>
    <w:rsid w:val="61DD69B1"/>
    <w:rsid w:val="61DE16EF"/>
    <w:rsid w:val="63014EAA"/>
    <w:rsid w:val="63566920"/>
    <w:rsid w:val="643D2EC6"/>
    <w:rsid w:val="647D3C14"/>
    <w:rsid w:val="64DD2A65"/>
    <w:rsid w:val="651A06D6"/>
    <w:rsid w:val="65AB6884"/>
    <w:rsid w:val="65CB76FD"/>
    <w:rsid w:val="67600ED2"/>
    <w:rsid w:val="67DE589B"/>
    <w:rsid w:val="68791B51"/>
    <w:rsid w:val="69001305"/>
    <w:rsid w:val="690344B9"/>
    <w:rsid w:val="69A879F9"/>
    <w:rsid w:val="69E038BF"/>
    <w:rsid w:val="6A0D0885"/>
    <w:rsid w:val="6B7936E2"/>
    <w:rsid w:val="6BEE4B38"/>
    <w:rsid w:val="6C0B7448"/>
    <w:rsid w:val="6C0D0B7F"/>
    <w:rsid w:val="6C811EA2"/>
    <w:rsid w:val="6C825B47"/>
    <w:rsid w:val="6D67185C"/>
    <w:rsid w:val="6E06723B"/>
    <w:rsid w:val="6E1B3739"/>
    <w:rsid w:val="6E3C1B25"/>
    <w:rsid w:val="6E8E613B"/>
    <w:rsid w:val="6F5C5B92"/>
    <w:rsid w:val="6F697CDC"/>
    <w:rsid w:val="6F78100B"/>
    <w:rsid w:val="6FB8745C"/>
    <w:rsid w:val="6FFC247B"/>
    <w:rsid w:val="70D90221"/>
    <w:rsid w:val="714C38F0"/>
    <w:rsid w:val="71A46707"/>
    <w:rsid w:val="721D6E02"/>
    <w:rsid w:val="72257201"/>
    <w:rsid w:val="72F9268E"/>
    <w:rsid w:val="73501341"/>
    <w:rsid w:val="73573669"/>
    <w:rsid w:val="7358493E"/>
    <w:rsid w:val="73E9020C"/>
    <w:rsid w:val="740E1831"/>
    <w:rsid w:val="75030710"/>
    <w:rsid w:val="751171BE"/>
    <w:rsid w:val="75347F3E"/>
    <w:rsid w:val="75AA6D97"/>
    <w:rsid w:val="760500C1"/>
    <w:rsid w:val="76871FF2"/>
    <w:rsid w:val="76943A78"/>
    <w:rsid w:val="76A53C04"/>
    <w:rsid w:val="76E267B9"/>
    <w:rsid w:val="7749201E"/>
    <w:rsid w:val="77B6117C"/>
    <w:rsid w:val="7834574F"/>
    <w:rsid w:val="78355B25"/>
    <w:rsid w:val="78480D7A"/>
    <w:rsid w:val="79AF181E"/>
    <w:rsid w:val="79D056CE"/>
    <w:rsid w:val="7A95251C"/>
    <w:rsid w:val="7AF4198B"/>
    <w:rsid w:val="7C152C23"/>
    <w:rsid w:val="7C31768E"/>
    <w:rsid w:val="7CA03675"/>
    <w:rsid w:val="7CDA6C45"/>
    <w:rsid w:val="7D3339BC"/>
    <w:rsid w:val="7DD8242B"/>
    <w:rsid w:val="7E4D3F26"/>
    <w:rsid w:val="7E6233F4"/>
    <w:rsid w:val="7EE132FC"/>
    <w:rsid w:val="7EE1773E"/>
    <w:rsid w:val="7F033722"/>
    <w:rsid w:val="7F164237"/>
    <w:rsid w:val="7FD021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16"/>
      <w:szCs w:val="1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FollowedHyperlink"/>
    <w:basedOn w:val="7"/>
    <w:uiPriority w:val="0"/>
    <w:rPr>
      <w:color w:val="000000"/>
      <w:u w:val="none"/>
    </w:rPr>
  </w:style>
  <w:style w:type="character" w:styleId="9">
    <w:name w:val="Hyperlink"/>
    <w:basedOn w:val="7"/>
    <w:qFormat/>
    <w:uiPriority w:val="0"/>
    <w:rPr>
      <w:color w:val="000000"/>
      <w:u w:val="none"/>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9</Pages>
  <Words>4107</Words>
  <Characters>4370</Characters>
  <Lines>31</Lines>
  <Paragraphs>8</Paragraphs>
  <TotalTime>1</TotalTime>
  <ScaleCrop>false</ScaleCrop>
  <LinksUpToDate>false</LinksUpToDate>
  <CharactersWithSpaces>4374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じ☆方zd</cp:lastModifiedBy>
  <cp:lastPrinted>2024-01-23T03:35:00Z</cp:lastPrinted>
  <dcterms:modified xsi:type="dcterms:W3CDTF">2024-02-05T02:07:00Z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C4159CD975EE4A7A8865E215D672C1DC_13</vt:lpwstr>
  </property>
</Properties>
</file>