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jc w:val="left"/>
        <w:textAlignment w:val="center"/>
        <w:rPr>
          <w:rFonts w:hint="eastAsia" w:ascii="Times New Roman" w:hAnsi="Times New Roman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jc w:val="center"/>
        <w:textAlignment w:val="auto"/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宜宾医药健康职业学院（筹）2024年公开考核招聘高层次人才岗位表</w:t>
      </w:r>
    </w:p>
    <w:tbl>
      <w:tblPr>
        <w:tblStyle w:val="7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15"/>
        <w:gridCol w:w="815"/>
        <w:gridCol w:w="906"/>
        <w:gridCol w:w="573"/>
        <w:gridCol w:w="1501"/>
        <w:gridCol w:w="2872"/>
        <w:gridCol w:w="2006"/>
        <w:gridCol w:w="1461"/>
        <w:gridCol w:w="716"/>
        <w:gridCol w:w="822"/>
        <w:gridCol w:w="702"/>
        <w:gridCol w:w="7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5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3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招聘名额</w:t>
            </w:r>
          </w:p>
        </w:tc>
        <w:tc>
          <w:tcPr>
            <w:tcW w:w="265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条件要求</w:t>
            </w:r>
          </w:p>
        </w:tc>
        <w:tc>
          <w:tcPr>
            <w:tcW w:w="2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专业技能考核方式</w:t>
            </w:r>
          </w:p>
        </w:tc>
        <w:tc>
          <w:tcPr>
            <w:tcW w:w="2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约定事项</w:t>
            </w:r>
          </w:p>
        </w:tc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center"/>
              <w:rPr>
                <w:rFonts w:hint="eastAsia" w:ascii="Times New Roman" w:hAnsi="Times New Roman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咨询电话（0831-）</w:t>
            </w:r>
          </w:p>
        </w:tc>
        <w:tc>
          <w:tcPr>
            <w:tcW w:w="2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eastAsia" w:ascii="Times New Roman" w:hAnsi="Times New Roman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eastAsia" w:ascii="Times New Roman" w:hAnsi="Times New Roman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学历（学位）要求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专业条件要求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宜宾医药健康职业学院（筹）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中医学教师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YZ20240101</w:t>
            </w: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二级学科：中医学、中医基础理论、中医临床基础、方剂学、中医诊断学、中医内科学、中医外科学、中医骨伤科学、中医妇科学、中医儿科学、中医五官科学、针灸推拿学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45周岁及以下（具有正高级相关医学专业领域专业技术职务任职资格&lt;职称&gt;的，年龄可放宽到50周岁）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具有副高级及以上相关医学专业领域专业技术职务任职资格&lt;职称&gt;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试讲+专业问答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在本单位最低服务期限5年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2023379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80008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"mailto:ybyzyyx@163.com" \o "mailto:ybyzyyx@163.com" </w:instrTex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Times New Roman" w:hAnsi="Times New Roman" w:eastAsia="宋体" w:cs="宋体"/>
                <w:i w:val="0"/>
                <w:iCs w:val="0"/>
                <w:sz w:val="24"/>
                <w:szCs w:val="24"/>
                <w:u w:val="none"/>
              </w:rPr>
              <w:t>ybyzyyx@163.com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宜宾医药健康职业学院（筹）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针灸推拿教师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YZ20240102</w:t>
            </w: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二级学科：中医骨伤科学、针灸推拿学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45周岁及以下（具有正高级相关医学专业领域专业技术职务任职资格&lt;职称&gt;的，年龄可放宽到50周岁）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具有副高级及以上相关医学专业领域专业技术职务任职资格&lt;职称&gt;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试讲+专业问答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在本单位最低服务期限5年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2023379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80008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"mailto:ybyzyyx@163.com" \o "mailto:ybyzyyx@163.com" </w:instrTex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Times New Roman" w:hAnsi="Times New Roman" w:eastAsia="宋体" w:cs="宋体"/>
                <w:i w:val="0"/>
                <w:iCs w:val="0"/>
                <w:sz w:val="24"/>
                <w:szCs w:val="24"/>
                <w:u w:val="none"/>
              </w:rPr>
              <w:t>ybyzyyx@163.com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宜宾医药健康职业学院（筹）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护理教师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YZ20240103</w:t>
            </w: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硕士研究生及以上（具有正高级相关医学专业领域专业技术职务任职资格&lt;职称&gt;的，可放宽到本科学士）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二级学科：护理、护理学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45周岁及以下（具有正高级相关医学专业领域专业技术职务任职资格&lt;职称&gt;的，年龄可放宽到50周岁）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具有副高级及以上相关医学专业领域专业技术职务任职资格&lt;职称&gt;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试讲+专业问答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在本单位最低服务期限5年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2023379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80008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"mailto:ybyzyyx@163.com" \o "mailto:ybyzyyx@163.com" </w:instrTex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Times New Roman" w:hAnsi="Times New Roman" w:eastAsia="宋体" w:cs="宋体"/>
                <w:i w:val="0"/>
                <w:iCs w:val="0"/>
                <w:sz w:val="24"/>
                <w:szCs w:val="24"/>
                <w:u w:val="none"/>
              </w:rPr>
              <w:t>ybyzyyx@163.com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宜宾医药健康职业学院（筹）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药学教师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YZ20240104</w:t>
            </w: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二级学科：药学、中药学、药物化学、药剂学、生药学、药物分析学、药理学、微生物与生化药学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45周岁及以下（具有正高级相关医学专业领域专业技术职务任职资格&lt;职称&gt;的，年龄可放宽到50周岁）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具有副高级及以上相关医学专业领域专业技术职务任职资格&lt;职称&gt;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试讲+专业问答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在本单位最低服务期限5年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2023379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80008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"mailto:ybyzyyx@163.com" \o "mailto:ybyzyyx@163.com" </w:instrTex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Times New Roman" w:hAnsi="Times New Roman" w:eastAsia="宋体" w:cs="宋体"/>
                <w:i w:val="0"/>
                <w:iCs w:val="0"/>
                <w:sz w:val="24"/>
                <w:szCs w:val="24"/>
                <w:u w:val="none"/>
              </w:rPr>
              <w:t>ybyzyyx@163.com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宜宾医药健康职业学院（筹）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儿科教师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YZ20240105</w:t>
            </w: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二级学科：儿科学、中医儿科学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45周岁及以下（具有正高级相关医学专业领域专业技术职务任职资格&lt;职称&gt;的，年龄可放宽到50周岁）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具有副高级及以上相关医学专业领域专业技术职务任职资格&lt;职称&gt;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试讲+专业问答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在本单位最低服务期限5年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2023379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80008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"mailto:ybyzyyx@163.com" \o "mailto:ybyzyyx@163.com" </w:instrTex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Times New Roman" w:hAnsi="Times New Roman" w:eastAsia="宋体" w:cs="宋体"/>
                <w:i w:val="0"/>
                <w:iCs w:val="0"/>
                <w:sz w:val="24"/>
                <w:szCs w:val="24"/>
                <w:u w:val="none"/>
              </w:rPr>
              <w:t>ybyzyyx@163.com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宜宾医药健康职业学院（筹）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康复治疗技术教师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YZ20240106</w:t>
            </w: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二级学科：康复医学与理疗学、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运动医学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45周岁及以下（具有正高级相关医学专业领域专业技术职务任职资格&lt;职称&gt;的，年龄可放宽到50周岁）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具有副高级及以上相关医学专业领域专业技术职务任职资格&lt;职称&gt;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试讲+专业问答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在本单位最低服务期限5年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2023379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80008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"mailto:ybyzyyx@163.com" \o "mailto:ybyzyyx@163.com" </w:instrTex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Times New Roman" w:hAnsi="Times New Roman" w:eastAsia="宋体" w:cs="宋体"/>
                <w:i w:val="0"/>
                <w:iCs w:val="0"/>
                <w:sz w:val="24"/>
                <w:szCs w:val="24"/>
                <w:u w:val="none"/>
              </w:rPr>
              <w:t>ybyzyyx@163.com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宜宾医药健康职业学院（筹）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医学美容技术教师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YZ20240107</w:t>
            </w: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二级学科：皮肤病与性病学、外科学、中医外科学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45周岁及以下（具有正高级相关医学专业领域专业技术职务任职资格&lt;职称&gt;的，年龄可放宽到50周岁）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具有副高级及以上相关医学专业领域专业技术职务任职资格&lt;职称&gt;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试讲+专业问答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在本单位最低服务期限5年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2023379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80008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"mailto:ybyzyyx@163.com" \o "mailto:ybyzyyx@163.com" </w:instrTex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Times New Roman" w:hAnsi="Times New Roman" w:eastAsia="宋体" w:cs="宋体"/>
                <w:i w:val="0"/>
                <w:iCs w:val="0"/>
                <w:sz w:val="24"/>
                <w:szCs w:val="24"/>
                <w:u w:val="none"/>
              </w:rPr>
              <w:t>ybyzyyx@163.com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</w:tbl>
    <w:p>
      <w:pPr>
        <w:spacing w:line="579" w:lineRule="exact"/>
        <w:rPr>
          <w:rFonts w:hint="eastAsia" w:ascii="宋体" w:hAnsi="宋体"/>
          <w:color w:val="1C1B10"/>
          <w:sz w:val="24"/>
          <w:u w:val="none"/>
          <w:lang w:val="en-US" w:eastAsia="zh-CN"/>
        </w:rPr>
      </w:pPr>
    </w:p>
    <w:sectPr>
      <w:footerReference r:id="rId3" w:type="default"/>
      <w:pgSz w:w="16838" w:h="11906" w:orient="landscape"/>
      <w:pgMar w:top="1134" w:right="1134" w:bottom="1134" w:left="1134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80B6DA-22E1-4C3E-BB0D-42C20828FD5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68AA962-F427-4373-9EE6-1DBEEF1930EC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F34E5198-D0D4-45CC-A47A-3A1646E6E9C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default" w:ascii="Times New Roman" w:hAnsi="Times New Roman" w:eastAsia="宋体" w:cs="Times New Roman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hNTdkODhmMGEyYmZiN2MxYTkwM2I2YWEwOGIyODcifQ=="/>
  </w:docVars>
  <w:rsids>
    <w:rsidRoot w:val="00000000"/>
    <w:rsid w:val="002116E2"/>
    <w:rsid w:val="01693DB6"/>
    <w:rsid w:val="01FE3A87"/>
    <w:rsid w:val="02941DE2"/>
    <w:rsid w:val="07F84E5C"/>
    <w:rsid w:val="0AD32091"/>
    <w:rsid w:val="0B2A669A"/>
    <w:rsid w:val="0BDA70C2"/>
    <w:rsid w:val="0C0369A6"/>
    <w:rsid w:val="0E682AF0"/>
    <w:rsid w:val="10DE5A0D"/>
    <w:rsid w:val="123B741E"/>
    <w:rsid w:val="12423874"/>
    <w:rsid w:val="13266AF0"/>
    <w:rsid w:val="1332351A"/>
    <w:rsid w:val="141E501C"/>
    <w:rsid w:val="146A377E"/>
    <w:rsid w:val="16213887"/>
    <w:rsid w:val="18826FF4"/>
    <w:rsid w:val="1DAD7B17"/>
    <w:rsid w:val="1E5045AF"/>
    <w:rsid w:val="25745369"/>
    <w:rsid w:val="2665452F"/>
    <w:rsid w:val="291021EA"/>
    <w:rsid w:val="296A19BB"/>
    <w:rsid w:val="2A7772E3"/>
    <w:rsid w:val="2A886599"/>
    <w:rsid w:val="2AF1553D"/>
    <w:rsid w:val="2BD742E0"/>
    <w:rsid w:val="2C3B66AB"/>
    <w:rsid w:val="2CBA742A"/>
    <w:rsid w:val="2DD9067D"/>
    <w:rsid w:val="2FBDC2B9"/>
    <w:rsid w:val="2FBF0135"/>
    <w:rsid w:val="300553A7"/>
    <w:rsid w:val="31872024"/>
    <w:rsid w:val="31E30A83"/>
    <w:rsid w:val="323E2D01"/>
    <w:rsid w:val="32B92FA1"/>
    <w:rsid w:val="33114C55"/>
    <w:rsid w:val="3319413E"/>
    <w:rsid w:val="332B0BE7"/>
    <w:rsid w:val="34A6343F"/>
    <w:rsid w:val="35527B06"/>
    <w:rsid w:val="36956DE2"/>
    <w:rsid w:val="371DC0D7"/>
    <w:rsid w:val="373A628E"/>
    <w:rsid w:val="39DA2245"/>
    <w:rsid w:val="3A8406A5"/>
    <w:rsid w:val="3BF17AB5"/>
    <w:rsid w:val="3C9C30D2"/>
    <w:rsid w:val="3CCB7706"/>
    <w:rsid w:val="3D0C0065"/>
    <w:rsid w:val="3D1E3D6E"/>
    <w:rsid w:val="3D7C5282"/>
    <w:rsid w:val="3E64390A"/>
    <w:rsid w:val="3E851692"/>
    <w:rsid w:val="3E8C746C"/>
    <w:rsid w:val="3F3927B5"/>
    <w:rsid w:val="3FFF4431"/>
    <w:rsid w:val="41E90CA8"/>
    <w:rsid w:val="422E137F"/>
    <w:rsid w:val="433029F3"/>
    <w:rsid w:val="437A6920"/>
    <w:rsid w:val="43EB7DF4"/>
    <w:rsid w:val="44A122DD"/>
    <w:rsid w:val="45E62446"/>
    <w:rsid w:val="464623D8"/>
    <w:rsid w:val="47031B47"/>
    <w:rsid w:val="47FB3836"/>
    <w:rsid w:val="48733F90"/>
    <w:rsid w:val="48D80BF7"/>
    <w:rsid w:val="49442AE8"/>
    <w:rsid w:val="49BC0D9B"/>
    <w:rsid w:val="4A9C4B15"/>
    <w:rsid w:val="4B1F6B02"/>
    <w:rsid w:val="4C3D472F"/>
    <w:rsid w:val="4C663D68"/>
    <w:rsid w:val="4E5312B4"/>
    <w:rsid w:val="4FFC35B7"/>
    <w:rsid w:val="511A5ABD"/>
    <w:rsid w:val="515B07E4"/>
    <w:rsid w:val="52A05FF8"/>
    <w:rsid w:val="53707AB7"/>
    <w:rsid w:val="53E76236"/>
    <w:rsid w:val="545D6653"/>
    <w:rsid w:val="549B05D6"/>
    <w:rsid w:val="54AE20D5"/>
    <w:rsid w:val="57EC2957"/>
    <w:rsid w:val="57FF9840"/>
    <w:rsid w:val="583716AD"/>
    <w:rsid w:val="5886386C"/>
    <w:rsid w:val="58B1532F"/>
    <w:rsid w:val="594F0101"/>
    <w:rsid w:val="59684A6F"/>
    <w:rsid w:val="59FE04B4"/>
    <w:rsid w:val="5A92756C"/>
    <w:rsid w:val="5A9A5398"/>
    <w:rsid w:val="5AEE7EE1"/>
    <w:rsid w:val="5B13347C"/>
    <w:rsid w:val="5B5E7D01"/>
    <w:rsid w:val="5C5137CD"/>
    <w:rsid w:val="5FFDCD29"/>
    <w:rsid w:val="60234096"/>
    <w:rsid w:val="62983759"/>
    <w:rsid w:val="62BA51C8"/>
    <w:rsid w:val="62C92659"/>
    <w:rsid w:val="63AA0143"/>
    <w:rsid w:val="64216B3E"/>
    <w:rsid w:val="658A4183"/>
    <w:rsid w:val="664A531E"/>
    <w:rsid w:val="668A7999"/>
    <w:rsid w:val="66C10A96"/>
    <w:rsid w:val="674B0C8D"/>
    <w:rsid w:val="67E81A1D"/>
    <w:rsid w:val="681D46EC"/>
    <w:rsid w:val="68B464A2"/>
    <w:rsid w:val="68CF73C4"/>
    <w:rsid w:val="6B252A70"/>
    <w:rsid w:val="6BFB6B88"/>
    <w:rsid w:val="6CA817A8"/>
    <w:rsid w:val="709F08FA"/>
    <w:rsid w:val="70DF89B4"/>
    <w:rsid w:val="731A75E9"/>
    <w:rsid w:val="736F4077"/>
    <w:rsid w:val="73913D5E"/>
    <w:rsid w:val="74B03CF2"/>
    <w:rsid w:val="75C46C4A"/>
    <w:rsid w:val="763F596B"/>
    <w:rsid w:val="776E5551"/>
    <w:rsid w:val="78C0780A"/>
    <w:rsid w:val="796E51E1"/>
    <w:rsid w:val="7AB60B5A"/>
    <w:rsid w:val="7B0B3EC3"/>
    <w:rsid w:val="7C88360E"/>
    <w:rsid w:val="7FDD07CD"/>
    <w:rsid w:val="7FFA22C6"/>
    <w:rsid w:val="DEE72D47"/>
    <w:rsid w:val="DFFB6429"/>
    <w:rsid w:val="EB7E2748"/>
    <w:rsid w:val="EFFF8BE4"/>
    <w:rsid w:val="FEE56DE4"/>
    <w:rsid w:val="FF9BBE8F"/>
    <w:rsid w:val="FFAEB9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autoRedefine/>
    <w:qFormat/>
    <w:uiPriority w:val="0"/>
    <w:pPr>
      <w:autoSpaceDE w:val="0"/>
      <w:autoSpaceDN w:val="0"/>
      <w:adjustRightInd w:val="0"/>
      <w:jc w:val="left"/>
    </w:pPr>
    <w:rPr>
      <w:rFonts w:cs="宋体"/>
      <w:color w:val="000000"/>
      <w:kern w:val="0"/>
      <w:sz w:val="24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1"/>
    <w:autoRedefine/>
    <w:qFormat/>
    <w:uiPriority w:val="0"/>
    <w:pPr>
      <w:ind w:firstLine="420" w:firstLineChars="200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paragraph" w:customStyle="1" w:styleId="11">
    <w:name w:val="图表目录1"/>
    <w:basedOn w:val="1"/>
    <w:next w:val="1"/>
    <w:autoRedefine/>
    <w:qFormat/>
    <w:uiPriority w:val="0"/>
    <w:pPr>
      <w:ind w:left="200" w:leftChars="200" w:hanging="200" w:hanging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5295</Words>
  <Characters>5482</Characters>
  <Lines>0</Lines>
  <Paragraphs>0</Paragraphs>
  <TotalTime>4</TotalTime>
  <ScaleCrop>false</ScaleCrop>
  <LinksUpToDate>false</LinksUpToDate>
  <CharactersWithSpaces>5498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2023-10-20T03:49:00Z</dcterms:created>
  <dc:creator>Administrator</dc:creator>
  <cp:lastModifiedBy>智储仓</cp:lastModifiedBy>
  <cp:lastPrinted>2024-02-01T01:13:00Z</cp:lastPrinted>
  <dcterms:modified xsi:type="dcterms:W3CDTF">2024-02-23T03:13:07Z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5BB1E20BDC984D14BEF121237840F9D6_13</vt:lpwstr>
  </property>
</Properties>
</file>