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ind w:firstLine="48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江苏省2024年省属事业单位统一公开招聘人员公共科目笔试考试大纲</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rPr>
        <w:t>一、考试性质和测试目标</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事业单位统一公开招聘考试由事业单位公开招聘工作综合管理部门组织，按照招聘工作计划，针对各类事业单位的空缺岗位面向社会公开招考。凡符合报考资格条件的人员均可参加。</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通过测试应试人员从事事业单位工作应当具备的基本能力和素质，达到对报考群体初步筛选的目的。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rPr>
        <w:t>二、考试科目和测试方式</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（一）考试科目</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《综合知识和能力素质》（管理类岗位）</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《综合知识和能力素质》（通用类专业技术岗位）</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《综合知识和能力素质》（工勤技能类岗位）</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（二）测试方式</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均为闭卷笔试。</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rPr>
        <w:t>三、考试范围和测试内容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（一）考试范围</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管理类岗位和工勤技能类岗位为综合知识和基本能力，通用类专业技术岗位为综合知识、基本能力、相关专业知识和专业能力。</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（二）测试内容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1．综合知识测试内容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主要测试应试人员对政治、经济、法律、管理、科技、人文等综合基础知识的掌握程度。</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2．基本能力测试内容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主要测试应试人员阅读理解能力、判断推理能力、处理数量关系能力、综合分析能力、解决问题能力、文字表达能力，以及履行岗位职责的必备能力等素质。</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3．专业知识和专业能力测试内容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主要测试应试人员掌握本专业基本理论、基本知识的程度和实际应用能力。</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①法律类岗位：法律的基本理论，运用法律知识分析、判断和解决实际问题的能力。</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③经济类岗位（会计、审计、统计和其他经济岗位）：经济学、统计学、审计学和会计方面的基本理论、基本知识和基本业务技能，运用相关专业原理分析、解决实际问题的能力。</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会计岗位和审计岗位试卷相同，统计岗位和其他经济岗位试卷相同，两套试卷内容各有侧重。</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（三）测试内容权重</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坚持“干什么，考什么”的原则，根据行业、专业和岗位特点确定测试内容的比例。</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rPr>
        <w:t>四、考试题型和测试时限</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（一）考试题型：单项选择题、多项选择题、简答题、论述题、综合分析题、案例分析题、实务题、材料处理题、写作题等。</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根据试卷结构的要求选取上述若干个不等题型。试卷均含主观题和客观题。</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（二）测试时限：《综合知识和能力素质》（管理类岗位）、《综合知识和能力素质》（通用类专业技术岗位）两门科目均为150分钟，满分100分;《综合知识和能力素质》（工勤技能类岗位）为90分钟，满分100分。</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rPr>
        <w:t>五、作答要求</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应试人员用0.5MM黑色签字笔或钢笔在试卷和答题卡指定位置填写自己的姓名、准考证号码等信息;准考证号数字下面对应的信息点，用2B铅笔涂黑。</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客观题作答要求：应试人员用2B铅笔在答题卡指定位置作答，在试卷上作答或在答题卡上非指定位置作答的信息一律无效。</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主观题作答要求：应试人员必须用黑色签字笔或钢笔在答题卡指定位置作答，用圆珠笔、铅笔作答或在非指定位置作答的信息一律无效。</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rPr>
        <w:t>六、答题卡填涂方法说明</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客观题通过光电阅读机和计算机阅卷评分，请务必按以下要求认真填写：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（二）答题时，用2B铅笔在对应题号所选项的信息点内涂黑，注意不要涂到框外。不能用黑色签字笔、钢笔填涂选项。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（三）修改时不得使用涂改液，要用橡皮彻底擦干净。必须保持卷面整洁，不得做任何其他记号。</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（四）不得折叠答题卡。</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rPr>
        <w:t>七、补充说明</w:t>
      </w:r>
      <w:bookmarkStart w:id="0" w:name="_GoBack"/>
      <w:bookmarkEnd w:id="0"/>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（一）本考试大纲是江苏省2024年省属事业单位统一公开招聘人员笔试考试的基本依据。测试内容可在10%以内超出大纲。</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（二）本次考试不指定教材。</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（三）各市、县事业单位公开招聘管理类岗位、通用类专业技术岗位和工勤技能类岗位的考试可参照本大纲。</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wYmE1ZWMxM2UwMTk4NDFhYzA3ZDNiMDRhYWJmNzUifQ=="/>
  </w:docVars>
  <w:rsids>
    <w:rsidRoot w:val="00162391"/>
    <w:rsid w:val="00162391"/>
    <w:rsid w:val="003260C5"/>
    <w:rsid w:val="003855D6"/>
    <w:rsid w:val="004D5049"/>
    <w:rsid w:val="00724796"/>
    <w:rsid w:val="008B57D9"/>
    <w:rsid w:val="00DB5D90"/>
    <w:rsid w:val="00DD39FA"/>
    <w:rsid w:val="14594AFC"/>
    <w:rsid w:val="1BBF4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264</Words>
  <Characters>1510</Characters>
  <Lines>12</Lines>
  <Paragraphs>3</Paragraphs>
  <TotalTime>2</TotalTime>
  <ScaleCrop>false</ScaleCrop>
  <LinksUpToDate>false</LinksUpToDate>
  <CharactersWithSpaces>1771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2024-02-23T05:05:00Z</dcterms:created>
  <dc:creator>Lenovo</dc:creator>
  <cp:lastModifiedBy>假的猛士</cp:lastModifiedBy>
  <dcterms:modified xsi:type="dcterms:W3CDTF">2024-02-23T05:13:06Z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89B27F9E097B4FFBABF1F58081719E4A_12</vt:lpwstr>
  </property>
</Properties>
</file>