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spacing w:line="53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我已仔细阅读湖南省永州市双牌县202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年引进急需紧缺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公告、相关政策和违纪违规处理规定，理解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并认可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其内容。我郑重承诺：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双牌县人才引进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的有关政策。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诚信报名，如实填写报名信息，不虚报、瞒报，不骗取考试资格，不恶意报名，不干扰正常的报名秩序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准确、慎重报考符合条件的职位，并对自己的报名负责。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诚信考试，遵守考试纪律，服从考试安排，保护本人考试答案，不舞弊或协助他人舞弊。远离考试违纪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违规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违法高压线，避免一次作弊，悔恨终生。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诚信履约，珍惜机会，不轻易放弃，珍惜信誉，认真对待每一个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环节，认真践行每一项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要求。特别是进入面试环节后，不临时随意放弃面试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体检、考察、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资格，以免错失实现职业理想的机会，影响其他考生权益和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的正常补员需求。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遵守疫情防控有关要求，如实填报相关信息。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承诺人（签字并按手印）：</w:t>
      </w:r>
    </w:p>
    <w:p>
      <w:pPr>
        <w:spacing w:line="53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OGI0ZjU2NGI1N2RhZmUwMmU1MzEwNmNiZjY4ZTcifQ=="/>
  </w:docVars>
  <w:rsids>
    <w:rsidRoot w:val="3C421174"/>
    <w:rsid w:val="3C42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2024-02-26T02:16:00Z</dcterms:created>
  <dc:creator>黑夜给了黑色的眼</dc:creator>
  <cp:lastModifiedBy>黑夜给了黑色的眼</cp:lastModifiedBy>
  <dcterms:modified xsi:type="dcterms:W3CDTF">2024-02-26T02:17:29Z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F576048F566C46F5AEEBEEF22CF84CE6_11</vt:lpwstr>
  </property>
</Properties>
</file>