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pStyle w:val="4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镇沅县融媒体中心简介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镇沅县融媒体中心成立于2019年3月，是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将县广播电视台、《镇沅》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报社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及有关内部资料出版机构职责整合组建的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</w:rPr>
        <w:t>镇沅县委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直属</w:t>
      </w:r>
      <w:r>
        <w:rPr>
          <w:rFonts w:hint="eastAsia" w:ascii="仿宋" w:hAnsi="仿宋" w:eastAsia="仿宋" w:cs="仿宋"/>
          <w:sz w:val="32"/>
          <w:szCs w:val="32"/>
        </w:rPr>
        <w:t>正科级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事业单位，归口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镇沅</w:t>
      </w:r>
      <w:r>
        <w:rPr>
          <w:rFonts w:hint="eastAsia" w:ascii="仿宋" w:hAnsi="仿宋" w:eastAsia="仿宋" w:cs="仿宋"/>
          <w:sz w:val="32"/>
          <w:szCs w:val="32"/>
        </w:rPr>
        <w:t>县委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宣传部管理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镇沅县融媒体中心主要职责是</w:t>
      </w:r>
      <w:r>
        <w:rPr>
          <w:rStyle w:val="7"/>
          <w:rFonts w:hint="eastAsia" w:ascii="仿宋" w:hAnsi="仿宋" w:eastAsia="仿宋" w:cs="仿宋"/>
          <w:sz w:val="32"/>
          <w:szCs w:val="32"/>
        </w:rPr>
        <w:t>宣传党的路线方针政策和县委、县人民政府重大决策、工作部署；</w:t>
      </w:r>
      <w:r>
        <w:rPr>
          <w:rFonts w:hint="eastAsia" w:ascii="仿宋" w:hAnsi="仿宋" w:eastAsia="仿宋" w:cs="仿宋"/>
          <w:sz w:val="32"/>
          <w:szCs w:val="32"/>
        </w:rPr>
        <w:t>广播电视（传统媒体）、网络新闻（新媒体）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的采访、制作、播出、发布；重大新闻宣传活动；全县门户网站、两微一端、电视宣传的管护工作；互联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sz w:val="32"/>
          <w:szCs w:val="32"/>
        </w:rPr>
        <w:t>网舆情动态适时监控；全县通讯员培训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Style w:val="7"/>
          <w:rFonts w:hint="eastAsia" w:ascii="仿宋" w:hAnsi="仿宋" w:eastAsia="仿宋" w:cs="仿宋"/>
          <w:sz w:val="32"/>
          <w:szCs w:val="32"/>
        </w:rPr>
        <w:t>工作。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中心核定编制：27名，其中，管理岗5名，专业技术岗22名，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现有正式职工25人（其中：管理岗5人，专业技术岗20人），聘用编外人员4人，内设总编部、新闻部、综合部、互联网舆情监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测部、技术部、经营部6个机构。中心自成立以来，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聚焦宣传重点，打造对外精品，不断提升融媒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公信力、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传播力、影响力和服务力。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2022年被评为全市广播电视新闻宣传先进集体，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，在新华社云南信息中心全省129个县区融媒体综合传播力排行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榜上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处于第一梯队，最好成绩排名第28名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镇沅融媒体中心承担起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“举旗帜、聚民心、育新人、兴文化、展形象”的使命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切实讲好镇沅故事，传播好镇沅声音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推动中国式现代化云南篇章的镇沅实践贡献融媒力量。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jgwOTg5ZmRmOTA1M2M5MGUxMDM2NDE4ODk1NjAifQ=="/>
  </w:docVars>
  <w:rsids>
    <w:rsidRoot w:val="55BD4BBE"/>
    <w:rsid w:val="09B4260C"/>
    <w:rsid w:val="22A86040"/>
    <w:rsid w:val="23416317"/>
    <w:rsid w:val="537467D0"/>
    <w:rsid w:val="55BD4BBE"/>
    <w:rsid w:val="55EA175E"/>
    <w:rsid w:val="5B716A99"/>
    <w:rsid w:val="66657E5C"/>
    <w:rsid w:val="6F9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utoSpaceDE w:val="0"/>
      <w:autoSpaceDN w:val="0"/>
      <w:adjustRightInd w:val="0"/>
      <w:spacing w:before="37"/>
      <w:ind w:left="112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</w:style>
  <w:style w:type="character" w:customStyle="1" w:styleId="7">
    <w:name w:val="17"/>
    <w:basedOn w:val="6"/>
    <w:autoRedefine/>
    <w:qFormat/>
    <w:uiPriority w:val="0"/>
    <w:rPr>
      <w:rFonts w:hint="default" w:ascii="Times New Roman" w:hAnsi="Times New Roman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普洱市镇沅县党政机关单位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2023-11-30T00:52:00Z</dcterms:created>
  <dc:creator>lenovo</dc:creator>
  <cp:lastModifiedBy>南卜</cp:lastModifiedBy>
  <dcterms:modified xsi:type="dcterms:W3CDTF">2024-02-19T03:37:55Z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F18A858A072944E7B15E9D67BC0BAEA1_13</vt:lpwstr>
  </property>
</Properties>
</file>