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49" w:rsidRDefault="009046FD" w:rsidP="009046FD">
      <w:pPr>
        <w:spacing w:line="640" w:lineRule="exact"/>
        <w:jc w:val="center"/>
        <w:rPr>
          <w:rFonts w:ascii="方正小标宋简体" w:eastAsia="方正小标宋简体" w:hAnsi="华文中宋" w:cs="宋体" w:hint="eastAsia"/>
          <w:bCs/>
          <w:kern w:val="0"/>
          <w:sz w:val="44"/>
          <w:szCs w:val="44"/>
        </w:rPr>
      </w:pPr>
      <w:r>
        <w:rPr>
          <w:rFonts w:ascii="方正小标宋简体" w:eastAsia="方正小标宋简体" w:hAnsi="华文中宋" w:cs="宋体" w:hint="eastAsia"/>
          <w:bCs/>
          <w:kern w:val="0"/>
          <w:sz w:val="44"/>
          <w:szCs w:val="44"/>
        </w:rPr>
        <w:t>2024年度铜陵市郊区事业单位公开招聘</w:t>
      </w:r>
    </w:p>
    <w:p w:rsidR="00C30D4A" w:rsidRDefault="009046FD" w:rsidP="009046FD">
      <w:pPr>
        <w:spacing w:line="640" w:lineRule="exact"/>
        <w:jc w:val="center"/>
        <w:rPr>
          <w:rFonts w:ascii="方正小标宋简体" w:eastAsia="方正小标宋简体" w:hAnsi="华文中宋" w:cs="宋体" w:hint="eastAsia"/>
          <w:bCs/>
          <w:kern w:val="0"/>
          <w:sz w:val="44"/>
          <w:szCs w:val="44"/>
        </w:rPr>
      </w:pPr>
      <w:r>
        <w:rPr>
          <w:rFonts w:ascii="方正小标宋简体" w:eastAsia="方正小标宋简体" w:hAnsi="华文中宋" w:cs="宋体" w:hint="eastAsia"/>
          <w:bCs/>
          <w:kern w:val="0"/>
          <w:sz w:val="44"/>
          <w:szCs w:val="44"/>
        </w:rPr>
        <w:t>工作人员有关问题解答</w:t>
      </w:r>
    </w:p>
    <w:p w:rsidR="009046FD" w:rsidRDefault="009046FD" w:rsidP="009046FD">
      <w:pPr>
        <w:spacing w:line="600" w:lineRule="exact"/>
        <w:ind w:firstLineChars="200" w:firstLine="643"/>
        <w:rPr>
          <w:rFonts w:ascii="楷体" w:eastAsia="楷体" w:hAnsi="楷体" w:cs="楷体" w:hint="eastAsia"/>
          <w:b/>
          <w:bCs/>
          <w:kern w:val="0"/>
          <w:sz w:val="32"/>
          <w:szCs w:val="32"/>
        </w:rPr>
      </w:pPr>
    </w:p>
    <w:p w:rsidR="009046FD" w:rsidRDefault="009046FD" w:rsidP="009046FD">
      <w:pPr>
        <w:spacing w:line="600" w:lineRule="exact"/>
        <w:ind w:firstLineChars="200" w:firstLine="643"/>
        <w:rPr>
          <w:rFonts w:ascii="仿宋_GB2312" w:eastAsia="仿宋_GB2312" w:hAnsi="宋体" w:cs="宋体" w:hint="eastAsia"/>
          <w:kern w:val="0"/>
          <w:sz w:val="32"/>
          <w:szCs w:val="32"/>
        </w:rPr>
      </w:pPr>
      <w:r>
        <w:rPr>
          <w:rFonts w:ascii="楷体" w:eastAsia="楷体" w:hAnsi="楷体" w:cs="楷体" w:hint="eastAsia"/>
          <w:b/>
          <w:bCs/>
          <w:kern w:val="0"/>
          <w:sz w:val="32"/>
          <w:szCs w:val="32"/>
        </w:rPr>
        <w:t>1.在读的全日制普通高校非应届毕业生能不能报考？</w:t>
      </w:r>
    </w:p>
    <w:p w:rsidR="009046FD" w:rsidRDefault="009046FD" w:rsidP="009046FD">
      <w:pPr>
        <w:pStyle w:val="a3"/>
        <w:tabs>
          <w:tab w:val="left" w:pos="54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w:t>
      </w:r>
      <w:r>
        <w:rPr>
          <w:rFonts w:ascii="仿宋_GB2312" w:eastAsia="仿宋_GB2312" w:hAnsi="Arial" w:cs="仿宋_GB2312"/>
          <w:sz w:val="32"/>
          <w:szCs w:val="32"/>
        </w:rPr>
        <w:t>在全日制普通高校就读的非20</w:t>
      </w:r>
      <w:r>
        <w:rPr>
          <w:rFonts w:ascii="仿宋_GB2312" w:eastAsia="仿宋_GB2312" w:hAnsi="Arial" w:cs="仿宋_GB2312" w:hint="eastAsia"/>
          <w:sz w:val="32"/>
          <w:szCs w:val="32"/>
        </w:rPr>
        <w:t>24</w:t>
      </w:r>
      <w:r>
        <w:rPr>
          <w:rFonts w:ascii="仿宋_GB2312" w:eastAsia="仿宋_GB2312" w:hAnsi="Arial" w:cs="仿宋_GB2312"/>
          <w:sz w:val="32"/>
          <w:szCs w:val="32"/>
        </w:rPr>
        <w:t>年应届毕业生不能报考，在全日制普通高校脱产就读的非20</w:t>
      </w:r>
      <w:r>
        <w:rPr>
          <w:rFonts w:ascii="仿宋_GB2312" w:eastAsia="仿宋_GB2312" w:hAnsi="Arial" w:cs="仿宋_GB2312" w:hint="eastAsia"/>
          <w:sz w:val="32"/>
          <w:szCs w:val="32"/>
        </w:rPr>
        <w:t>24</w:t>
      </w:r>
      <w:r>
        <w:rPr>
          <w:rFonts w:ascii="仿宋_GB2312" w:eastAsia="仿宋_GB2312" w:hAnsi="Arial" w:cs="仿宋_GB2312"/>
          <w:sz w:val="32"/>
          <w:szCs w:val="32"/>
        </w:rPr>
        <w:t>年应届毕业的专升本人员、研究生也不能以原已取得的学历、学位证书报考</w:t>
      </w:r>
      <w:r>
        <w:rPr>
          <w:rFonts w:ascii="仿宋_GB2312" w:eastAsia="仿宋_GB2312" w:hAnsi="宋体" w:cs="宋体" w:hint="eastAsia"/>
          <w:kern w:val="0"/>
          <w:sz w:val="32"/>
          <w:szCs w:val="32"/>
        </w:rPr>
        <w:t>。</w:t>
      </w:r>
    </w:p>
    <w:p w:rsidR="009046FD" w:rsidRDefault="009046FD" w:rsidP="009046FD">
      <w:pPr>
        <w:spacing w:line="600" w:lineRule="exact"/>
        <w:ind w:firstLineChars="225" w:firstLine="723"/>
        <w:rPr>
          <w:rFonts w:ascii="楷体_GB2312" w:eastAsia="楷体_GB2312" w:hAnsi="宋体" w:cs="宋体" w:hint="eastAsia"/>
          <w:b/>
          <w:bCs/>
          <w:kern w:val="0"/>
          <w:sz w:val="32"/>
          <w:szCs w:val="32"/>
        </w:rPr>
      </w:pPr>
      <w:r>
        <w:rPr>
          <w:rFonts w:ascii="楷体_GB2312" w:eastAsia="楷体_GB2312" w:hAnsi="宋体" w:cs="宋体" w:hint="eastAsia"/>
          <w:b/>
          <w:bCs/>
          <w:kern w:val="0"/>
          <w:sz w:val="32"/>
          <w:szCs w:val="32"/>
        </w:rPr>
        <w:t>2.机关、事业单位正式在编人员能否报考事业单位？</w:t>
      </w:r>
    </w:p>
    <w:p w:rsidR="009046FD" w:rsidRDefault="009046FD" w:rsidP="009046FD">
      <w:pPr>
        <w:spacing w:line="600" w:lineRule="exact"/>
        <w:ind w:firstLineChars="225" w:firstLine="72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答：凡符合事业单位公开招聘岗位报考资格条件的机关或事业单位正式在编人员，可以报考事业单位（</w:t>
      </w:r>
      <w:r>
        <w:rPr>
          <w:rFonts w:ascii="仿宋_GB2312" w:eastAsia="仿宋_GB2312" w:hint="eastAsia"/>
          <w:sz w:val="32"/>
          <w:szCs w:val="32"/>
        </w:rPr>
        <w:t>按照国家、省有关规定，尚在最低</w:t>
      </w:r>
      <w:r>
        <w:rPr>
          <w:rFonts w:ascii="仿宋_GB2312" w:eastAsia="仿宋_GB2312" w:hAnsi="Arial" w:cs="仿宋_GB2312"/>
          <w:sz w:val="32"/>
          <w:szCs w:val="32"/>
        </w:rPr>
        <w:t>服务</w:t>
      </w:r>
      <w:r>
        <w:rPr>
          <w:rFonts w:ascii="仿宋_GB2312" w:eastAsia="仿宋_GB2312" w:hAnsi="Arial" w:cs="仿宋_GB2312" w:hint="eastAsia"/>
          <w:sz w:val="32"/>
          <w:szCs w:val="32"/>
        </w:rPr>
        <w:t>年限内</w:t>
      </w:r>
      <w:r>
        <w:rPr>
          <w:rFonts w:ascii="仿宋_GB2312" w:eastAsia="仿宋_GB2312" w:hint="eastAsia"/>
          <w:sz w:val="32"/>
          <w:szCs w:val="32"/>
        </w:rPr>
        <w:t>的机关、事业单位正式在编工作人员不得报考</w:t>
      </w:r>
      <w:r>
        <w:rPr>
          <w:rFonts w:ascii="仿宋_GB2312" w:eastAsia="仿宋_GB2312" w:hAnsi="宋体" w:cs="宋体" w:hint="eastAsia"/>
          <w:kern w:val="0"/>
          <w:sz w:val="32"/>
          <w:szCs w:val="32"/>
        </w:rPr>
        <w:t>）。在资格复审时，上述人员需按人事管理权限提供所在单位（主管部门）同意报考的证明材料。</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3.哪些人员可以报考定向招聘“服务基层项目”岗位？</w:t>
      </w:r>
    </w:p>
    <w:p w:rsidR="009046FD" w:rsidRDefault="009046FD" w:rsidP="009046FD">
      <w:pPr>
        <w:tabs>
          <w:tab w:val="left" w:pos="90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宋体" w:cs="宋体" w:hint="eastAsia"/>
          <w:kern w:val="0"/>
          <w:sz w:val="32"/>
          <w:szCs w:val="32"/>
        </w:rPr>
        <w:t>答：</w:t>
      </w:r>
      <w:r>
        <w:rPr>
          <w:rFonts w:ascii="仿宋_GB2312" w:eastAsia="仿宋_GB2312" w:hint="eastAsia"/>
          <w:sz w:val="32"/>
          <w:szCs w:val="32"/>
        </w:rPr>
        <w:t>事业单位公开招聘定向招聘“服务基层项目”人员岗位用于招聘以下人员：</w:t>
      </w:r>
      <w:r>
        <w:rPr>
          <w:rFonts w:ascii="仿宋_GB2312" w:eastAsia="仿宋_GB2312" w:hAnsi="Arial" w:hint="eastAsia"/>
          <w:sz w:val="32"/>
          <w:szCs w:val="32"/>
        </w:rPr>
        <w:t>经我省统一组织选拔、服务期满、考核合格的“服务基层项目”人员，以及中央和外省组织选拔、服务期满、考核合格的安徽籍“服务基层项目”人员（含2024年服务期满的“服务基层项目”人员）</w:t>
      </w:r>
      <w:r>
        <w:rPr>
          <w:rFonts w:ascii="仿宋_GB2312" w:eastAsia="仿宋_GB2312" w:hAnsi="仿宋_GB2312" w:cs="仿宋_GB2312" w:hint="eastAsia"/>
          <w:sz w:val="32"/>
          <w:szCs w:val="32"/>
        </w:rPr>
        <w:t>。符合岗位招聘条件的退役士兵也可报考定向招聘“服务基层项目”人员岗位。</w:t>
      </w:r>
    </w:p>
    <w:p w:rsidR="009046FD" w:rsidRDefault="009046FD" w:rsidP="009046FD">
      <w:pPr>
        <w:tabs>
          <w:tab w:val="left" w:pos="900"/>
        </w:tabs>
        <w:spacing w:line="600" w:lineRule="exact"/>
        <w:ind w:firstLineChars="200" w:firstLine="640"/>
        <w:rPr>
          <w:rFonts w:ascii="仿宋_GB2312" w:eastAsia="仿宋_GB2312" w:hAnsi="Arial" w:hint="eastAsia"/>
          <w:sz w:val="32"/>
          <w:szCs w:val="32"/>
        </w:rPr>
      </w:pPr>
      <w:r>
        <w:rPr>
          <w:rFonts w:ascii="仿宋_GB2312" w:eastAsia="仿宋_GB2312" w:hAnsi="宋体" w:cs="宋体" w:hint="eastAsia"/>
          <w:kern w:val="0"/>
          <w:sz w:val="32"/>
          <w:szCs w:val="32"/>
        </w:rPr>
        <w:t>“服务基层项目”人员是指</w:t>
      </w:r>
      <w:r>
        <w:rPr>
          <w:rFonts w:ascii="仿宋_GB2312" w:eastAsia="仿宋_GB2312" w:hAnsi="Arial" w:hint="eastAsia"/>
          <w:sz w:val="32"/>
          <w:szCs w:val="32"/>
        </w:rPr>
        <w:t>“选聘高校毕业生到村任职工作”、“农村义务教育阶段学校教师特设岗位计划”、“三支一扶”计划、“大学生志愿服务西部计划”人员。</w:t>
      </w:r>
    </w:p>
    <w:p w:rsidR="009046FD" w:rsidRDefault="009046FD" w:rsidP="009046FD">
      <w:pPr>
        <w:tabs>
          <w:tab w:val="left" w:pos="900"/>
        </w:tabs>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退役士兵是指服役期满2年（含）以上且退出现役的、表现良好并由我省兵役机关征集入伍人员（或在外省入伍的安徽籍人员）。</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安徽籍的认定：高（中）考录取时为安徽户籍或招聘公告发布前户籍已迁入安徽省内。</w:t>
      </w:r>
    </w:p>
    <w:p w:rsidR="009046FD" w:rsidRDefault="009046FD" w:rsidP="009046F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宋体" w:cs="宋体" w:hint="eastAsia"/>
          <w:kern w:val="0"/>
          <w:sz w:val="32"/>
          <w:szCs w:val="32"/>
        </w:rPr>
        <w:t>今年期满的“服务基层项目”人员，可由其项目主管部门出具相关证明材料。</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4.哪些人员可以报考“应届毕业生”岗位？</w:t>
      </w:r>
    </w:p>
    <w:p w:rsidR="009046FD" w:rsidRDefault="009046FD" w:rsidP="009046FD">
      <w:pPr>
        <w:widowControl/>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答：（1）纳入国家统招计划、被普通高等院校录取的2024年应届高校毕业生。</w:t>
      </w:r>
    </w:p>
    <w:p w:rsidR="009046FD" w:rsidRDefault="009046FD" w:rsidP="009046F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国家统一招生的2022年、2023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rsidR="009046FD" w:rsidRDefault="009046FD" w:rsidP="009046F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（3）参加“服务基层项目”前无工作经历的人员，服务期满</w:t>
      </w:r>
      <w:proofErr w:type="gramStart"/>
      <w:r>
        <w:rPr>
          <w:rFonts w:ascii="仿宋_GB2312" w:eastAsia="仿宋_GB2312" w:hAnsi="仿宋_GB2312" w:cs="仿宋_GB2312" w:hint="eastAsia"/>
          <w:sz w:val="32"/>
          <w:szCs w:val="32"/>
        </w:rPr>
        <w:t>且考核</w:t>
      </w:r>
      <w:proofErr w:type="gramEnd"/>
      <w:r>
        <w:rPr>
          <w:rFonts w:ascii="仿宋_GB2312" w:eastAsia="仿宋_GB2312" w:hAnsi="仿宋_GB2312" w:cs="仿宋_GB2312" w:hint="eastAsia"/>
          <w:sz w:val="32"/>
          <w:szCs w:val="32"/>
        </w:rPr>
        <w:t>合格后2年内未落实工作单位的，可报考“应届毕业生”岗位。</w:t>
      </w:r>
    </w:p>
    <w:p w:rsidR="009046FD" w:rsidRDefault="009046FD" w:rsidP="009046F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（4）普通高等院校在校生或毕业当年入伍，退役后（含复学毕业）2年内未落实工作单位的退役士兵，可报考“应届毕业生”岗位。</w:t>
      </w:r>
    </w:p>
    <w:p w:rsidR="009046FD" w:rsidRDefault="009046FD" w:rsidP="009046FD">
      <w:pPr>
        <w:tabs>
          <w:tab w:val="left" w:pos="900"/>
        </w:tabs>
        <w:spacing w:line="60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（5）2024年取得国（境）外学位并完成教育部门学历认证的留学回国人员;以及2022年、2023年取得国（境）外学位并</w:t>
      </w:r>
      <w:r>
        <w:rPr>
          <w:rFonts w:ascii="仿宋_GB2312" w:eastAsia="仿宋_GB2312" w:hAnsi="仿宋_GB2312" w:cs="仿宋_GB2312" w:hint="eastAsia"/>
          <w:sz w:val="32"/>
          <w:szCs w:val="32"/>
        </w:rPr>
        <w:lastRenderedPageBreak/>
        <w:t>完成教育部门学历认证且未落实工作单位的留学回国人员，可报考“应届毕业生”岗位。</w:t>
      </w:r>
    </w:p>
    <w:p w:rsidR="009046FD" w:rsidRDefault="009046FD" w:rsidP="009046FD">
      <w:pPr>
        <w:tabs>
          <w:tab w:val="left" w:pos="900"/>
        </w:tabs>
        <w:spacing w:line="60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（6）其他按规定可享受应届毕业生相关政策的人员。</w:t>
      </w:r>
    </w:p>
    <w:p w:rsidR="009046FD" w:rsidRDefault="009046FD" w:rsidP="009046FD">
      <w:pPr>
        <w:spacing w:line="600" w:lineRule="exact"/>
        <w:ind w:firstLineChars="196" w:firstLine="630"/>
        <w:rPr>
          <w:rFonts w:ascii="楷体_GB2312" w:eastAsia="楷体_GB2312" w:hAnsi="宋体" w:cs="宋体" w:hint="eastAsia"/>
          <w:b/>
          <w:kern w:val="0"/>
          <w:sz w:val="32"/>
          <w:szCs w:val="32"/>
        </w:rPr>
      </w:pPr>
      <w:r>
        <w:rPr>
          <w:rFonts w:ascii="楷体_GB2312" w:eastAsia="楷体_GB2312" w:hAnsi="宋体" w:cs="宋体"/>
          <w:b/>
          <w:kern w:val="0"/>
          <w:sz w:val="32"/>
          <w:szCs w:val="32"/>
          <w:lang/>
        </w:rPr>
        <w:t>5</w:t>
      </w:r>
      <w:r>
        <w:rPr>
          <w:rFonts w:ascii="楷体_GB2312" w:eastAsia="楷体_GB2312" w:hAnsi="宋体" w:cs="宋体" w:hint="eastAsia"/>
          <w:b/>
          <w:kern w:val="0"/>
          <w:sz w:val="32"/>
          <w:szCs w:val="32"/>
        </w:rPr>
        <w:t>.事业单位招聘岗位的学历、学位要求如何界定？</w:t>
      </w:r>
    </w:p>
    <w:p w:rsidR="009046FD" w:rsidRDefault="009046FD" w:rsidP="009046FD">
      <w:pPr>
        <w:spacing w:line="60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答：</w:t>
      </w:r>
      <w:r>
        <w:rPr>
          <w:rFonts w:ascii="仿宋_GB2312" w:eastAsia="仿宋_GB2312" w:hAnsi="仿宋_GB2312" w:cs="仿宋_GB2312" w:hint="eastAsia"/>
          <w:sz w:val="32"/>
          <w:szCs w:val="32"/>
        </w:rPr>
        <w:t>“专科及以上”包括专科、本科、硕士研究生、博士研究生。</w:t>
      </w:r>
    </w:p>
    <w:p w:rsidR="009046FD" w:rsidRDefault="009046FD" w:rsidP="009046FD">
      <w:pPr>
        <w:spacing w:line="60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“本科（学士）及以上”包括本科、硕士研究生、博士研究生（须同时具有相应层次的学位）。</w:t>
      </w:r>
    </w:p>
    <w:p w:rsidR="009046FD" w:rsidRDefault="009046FD" w:rsidP="009046FD">
      <w:pPr>
        <w:spacing w:line="60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其他依次类推。</w:t>
      </w:r>
    </w:p>
    <w:p w:rsidR="009046FD" w:rsidRDefault="009046FD" w:rsidP="009046FD">
      <w:pPr>
        <w:spacing w:line="600" w:lineRule="exact"/>
        <w:ind w:firstLineChars="196" w:firstLine="627"/>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上述学历均必须为国家承认的学历。</w:t>
      </w:r>
    </w:p>
    <w:p w:rsidR="009046FD" w:rsidRDefault="009046FD" w:rsidP="009046FD">
      <w:pPr>
        <w:spacing w:line="600" w:lineRule="exact"/>
        <w:ind w:firstLineChars="196" w:firstLine="627"/>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如要求提供学历学位的招聘岗位，学位与学历的专业方向须一致。</w:t>
      </w:r>
    </w:p>
    <w:p w:rsidR="009046FD" w:rsidRDefault="009046FD" w:rsidP="009046FD">
      <w:pPr>
        <w:widowControl/>
        <w:spacing w:line="600" w:lineRule="exact"/>
        <w:ind w:firstLineChars="198" w:firstLine="636"/>
        <w:rPr>
          <w:rFonts w:ascii="Times New Roman" w:eastAsia="楷体_GB2312" w:hAnsi="Times New Roman" w:cs="Times New Roman" w:hint="eastAsia"/>
          <w:b/>
          <w:bCs/>
          <w:kern w:val="0"/>
          <w:sz w:val="32"/>
          <w:szCs w:val="32"/>
        </w:rPr>
      </w:pPr>
      <w:r>
        <w:rPr>
          <w:rFonts w:ascii="楷体_GB2312" w:eastAsia="楷体_GB2312" w:hAnsi="宋体" w:cs="宋体"/>
          <w:b/>
          <w:kern w:val="0"/>
          <w:sz w:val="32"/>
          <w:szCs w:val="32"/>
          <w:lang/>
        </w:rPr>
        <w:t>6</w:t>
      </w:r>
      <w:r>
        <w:rPr>
          <w:rFonts w:ascii="楷体_GB2312" w:eastAsia="楷体_GB2312" w:hAnsi="宋体" w:cs="宋体" w:hint="eastAsia"/>
          <w:b/>
          <w:kern w:val="0"/>
          <w:sz w:val="32"/>
          <w:szCs w:val="32"/>
        </w:rPr>
        <w:t>.</w:t>
      </w:r>
      <w:r>
        <w:rPr>
          <w:rFonts w:ascii="Times New Roman" w:eastAsia="楷体_GB2312" w:hAnsi="Times New Roman" w:cs="Times New Roman"/>
          <w:b/>
          <w:bCs/>
          <w:kern w:val="0"/>
          <w:sz w:val="32"/>
          <w:szCs w:val="32"/>
        </w:rPr>
        <w:t>非普通高等学历教育的其他国民教育形式的毕业生是否可以报考？</w:t>
      </w:r>
    </w:p>
    <w:p w:rsidR="009046FD" w:rsidRDefault="009046FD" w:rsidP="009046FD">
      <w:pPr>
        <w:widowControl/>
        <w:spacing w:line="600" w:lineRule="exact"/>
        <w:ind w:firstLineChars="198" w:firstLine="634"/>
        <w:rPr>
          <w:rFonts w:ascii="楷体_GB2312" w:eastAsia="楷体_GB2312" w:hAnsi="宋体" w:cs="宋体" w:hint="eastAsia"/>
          <w:b/>
          <w:kern w:val="0"/>
          <w:sz w:val="32"/>
          <w:szCs w:val="32"/>
        </w:rPr>
      </w:pPr>
      <w:r>
        <w:rPr>
          <w:rFonts w:ascii="Times New Roman" w:eastAsia="仿宋_GB2312" w:hAnsi="Times New Roman" w:cs="Times New Roman" w:hint="eastAsia"/>
          <w:kern w:val="0"/>
          <w:sz w:val="32"/>
          <w:szCs w:val="32"/>
        </w:rPr>
        <w:t>答：</w:t>
      </w:r>
      <w:r>
        <w:rPr>
          <w:rFonts w:ascii="Times New Roman" w:eastAsia="仿宋_GB2312" w:hAnsi="Times New Roman" w:cs="Times New Roman"/>
          <w:kern w:val="0"/>
          <w:sz w:val="32"/>
          <w:szCs w:val="32"/>
        </w:rPr>
        <w:t>非普通高等学历教育的其他国民教育形式（自学考试、成人教育、网络教育、夜大、电大等）毕业生，符合</w:t>
      </w:r>
      <w:r>
        <w:rPr>
          <w:rFonts w:ascii="Times New Roman" w:eastAsia="仿宋_GB2312" w:hAnsi="Times New Roman" w:cs="Times New Roman" w:hint="eastAsia"/>
          <w:kern w:val="0"/>
          <w:sz w:val="32"/>
          <w:szCs w:val="32"/>
        </w:rPr>
        <w:t>岗位</w:t>
      </w:r>
      <w:r>
        <w:rPr>
          <w:rFonts w:ascii="Times New Roman" w:eastAsia="仿宋_GB2312" w:hAnsi="Times New Roman" w:cs="Times New Roman"/>
          <w:kern w:val="0"/>
          <w:sz w:val="32"/>
          <w:szCs w:val="32"/>
        </w:rPr>
        <w:t>要求的资格条件的，可以报考。</w:t>
      </w:r>
    </w:p>
    <w:p w:rsidR="009046FD" w:rsidRDefault="009046FD" w:rsidP="009046FD">
      <w:pPr>
        <w:widowControl/>
        <w:spacing w:line="600" w:lineRule="exact"/>
        <w:ind w:firstLineChars="198" w:firstLine="636"/>
        <w:rPr>
          <w:rFonts w:ascii="Times New Roman" w:eastAsia="楷体_GB2312" w:hAnsi="Times New Roman" w:cs="Times New Roman"/>
          <w:b/>
          <w:bCs/>
          <w:kern w:val="0"/>
          <w:sz w:val="32"/>
          <w:szCs w:val="32"/>
        </w:rPr>
      </w:pPr>
      <w:r>
        <w:rPr>
          <w:rFonts w:ascii="楷体_GB2312" w:eastAsia="楷体_GB2312" w:hAnsi="宋体" w:cs="宋体"/>
          <w:b/>
          <w:kern w:val="0"/>
          <w:sz w:val="32"/>
          <w:szCs w:val="32"/>
          <w:lang/>
        </w:rPr>
        <w:t>7</w:t>
      </w:r>
      <w:r>
        <w:rPr>
          <w:rFonts w:ascii="楷体_GB2312" w:eastAsia="楷体_GB2312" w:hAnsi="宋体" w:cs="宋体" w:hint="eastAsia"/>
          <w:b/>
          <w:kern w:val="0"/>
          <w:sz w:val="32"/>
          <w:szCs w:val="32"/>
        </w:rPr>
        <w:t>.</w:t>
      </w:r>
      <w:r>
        <w:rPr>
          <w:rFonts w:ascii="Times New Roman" w:eastAsia="楷体_GB2312" w:hAnsi="Times New Roman" w:cs="Times New Roman"/>
          <w:b/>
          <w:bCs/>
          <w:kern w:val="0"/>
          <w:sz w:val="32"/>
          <w:szCs w:val="32"/>
        </w:rPr>
        <w:t>可否凭党校学历证书报考？</w:t>
      </w:r>
    </w:p>
    <w:p w:rsidR="009046FD" w:rsidRDefault="009046FD" w:rsidP="009046F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sz w:val="32"/>
          <w:szCs w:val="32"/>
        </w:rPr>
        <w:t>答：中央党校、省委党校学历可比照同等国民教育学历</w:t>
      </w:r>
      <w:r>
        <w:rPr>
          <w:rFonts w:ascii="仿宋_GB2312" w:eastAsia="仿宋_GB2312" w:hAnsi="仿宋_GB2312" w:cs="仿宋_GB2312" w:hint="eastAsia"/>
          <w:sz w:val="32"/>
          <w:szCs w:val="32"/>
          <w:lang/>
        </w:rPr>
        <w:t>,</w:t>
      </w:r>
      <w:r>
        <w:rPr>
          <w:rFonts w:ascii="仿宋_GB2312" w:eastAsia="仿宋_GB2312" w:hAnsi="仿宋_GB2312" w:cs="仿宋_GB2312" w:hint="eastAsia"/>
          <w:kern w:val="0"/>
          <w:sz w:val="32"/>
          <w:szCs w:val="32"/>
        </w:rPr>
        <w:t>符合岗位要求的资格条件的，可以报考</w:t>
      </w:r>
      <w:r>
        <w:rPr>
          <w:rFonts w:ascii="仿宋_GB2312" w:eastAsia="仿宋_GB2312" w:hAnsi="仿宋_GB2312" w:cs="仿宋_GB2312" w:hint="eastAsia"/>
          <w:sz w:val="32"/>
          <w:szCs w:val="32"/>
        </w:rPr>
        <w:t>。</w:t>
      </w:r>
    </w:p>
    <w:p w:rsidR="009046FD" w:rsidRDefault="009046FD" w:rsidP="009046FD">
      <w:pPr>
        <w:spacing w:line="600" w:lineRule="exact"/>
        <w:ind w:firstLineChars="224" w:firstLine="720"/>
        <w:rPr>
          <w:rFonts w:ascii="楷体_GB2312" w:eastAsia="楷体_GB2312" w:hAnsi="宋体" w:cs="宋体" w:hint="eastAsia"/>
          <w:b/>
          <w:kern w:val="0"/>
          <w:sz w:val="32"/>
          <w:szCs w:val="32"/>
        </w:rPr>
      </w:pPr>
      <w:r>
        <w:rPr>
          <w:rFonts w:ascii="楷体_GB2312" w:eastAsia="楷体_GB2312" w:hAnsi="宋体" w:cs="宋体"/>
          <w:b/>
          <w:kern w:val="0"/>
          <w:sz w:val="32"/>
          <w:szCs w:val="32"/>
          <w:lang/>
        </w:rPr>
        <w:t>8</w:t>
      </w:r>
      <w:r>
        <w:rPr>
          <w:rFonts w:ascii="楷体_GB2312" w:eastAsia="楷体_GB2312" w:hAnsi="宋体" w:cs="宋体" w:hint="eastAsia"/>
          <w:b/>
          <w:kern w:val="0"/>
          <w:sz w:val="32"/>
          <w:szCs w:val="32"/>
        </w:rPr>
        <w:t>.留学回国人员能否报考？</w:t>
      </w:r>
    </w:p>
    <w:p w:rsidR="009046FD" w:rsidRDefault="009046FD" w:rsidP="009046F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答：留学回国人员可以根据自身情况报考符合条件的岗位。报考时，除提供招聘公告及招聘岗位规定的材料外，应于资格</w:t>
      </w:r>
      <w:r>
        <w:rPr>
          <w:rFonts w:ascii="仿宋_GB2312" w:eastAsia="仿宋_GB2312" w:hAnsi="宋体" w:cs="宋体" w:hint="eastAsia"/>
          <w:kern w:val="0"/>
          <w:sz w:val="32"/>
          <w:szCs w:val="32"/>
        </w:rPr>
        <w:lastRenderedPageBreak/>
        <w:t>复审时提供学位证书和教育部门学历认证材料。学历认证有关事项可登录教育部留学服务中心网站（http://www.cscse.edu.cn）查询。</w:t>
      </w:r>
    </w:p>
    <w:p w:rsidR="009046FD" w:rsidRDefault="009046FD" w:rsidP="009046FD">
      <w:pPr>
        <w:spacing w:line="600" w:lineRule="exact"/>
        <w:ind w:firstLineChars="200" w:firstLine="643"/>
        <w:rPr>
          <w:rFonts w:ascii="楷体_GB2312" w:eastAsia="楷体_GB2312" w:hAnsi="宋体" w:cs="宋体" w:hint="eastAsia"/>
          <w:b/>
          <w:color w:val="282828"/>
          <w:sz w:val="32"/>
          <w:szCs w:val="32"/>
        </w:rPr>
      </w:pPr>
      <w:r>
        <w:rPr>
          <w:rFonts w:ascii="楷体_GB2312" w:eastAsia="楷体_GB2312" w:hAnsi="宋体" w:cs="宋体"/>
          <w:b/>
          <w:sz w:val="32"/>
          <w:szCs w:val="32"/>
          <w:lang/>
        </w:rPr>
        <w:t>9</w:t>
      </w:r>
      <w:r>
        <w:rPr>
          <w:rFonts w:ascii="楷体_GB2312" w:eastAsia="楷体_GB2312" w:hAnsi="宋体" w:cs="宋体" w:hint="eastAsia"/>
          <w:b/>
          <w:sz w:val="32"/>
          <w:szCs w:val="32"/>
        </w:rPr>
        <w:t>.</w:t>
      </w:r>
      <w:r>
        <w:rPr>
          <w:rFonts w:ascii="楷体_GB2312" w:eastAsia="楷体_GB2312" w:hAnsi="宋体" w:cs="宋体" w:hint="eastAsia"/>
          <w:b/>
          <w:color w:val="282828"/>
          <w:sz w:val="32"/>
          <w:szCs w:val="32"/>
        </w:rPr>
        <w:t>技工院校毕业生学历如何认定？</w:t>
      </w:r>
    </w:p>
    <w:p w:rsidR="009046FD" w:rsidRDefault="009046FD" w:rsidP="009046FD">
      <w:pPr>
        <w:spacing w:line="600" w:lineRule="exact"/>
        <w:ind w:firstLineChars="200" w:firstLine="640"/>
        <w:rPr>
          <w:rFonts w:ascii="仿宋_GB2312" w:eastAsia="仿宋_GB2312" w:hAnsi="仿宋_GB2312" w:cs="仿宋_GB2312" w:hint="eastAsia"/>
          <w:color w:val="282828"/>
          <w:sz w:val="32"/>
          <w:szCs w:val="32"/>
        </w:rPr>
      </w:pPr>
      <w:r>
        <w:rPr>
          <w:rFonts w:ascii="仿宋_GB2312" w:eastAsia="仿宋_GB2312" w:hAnsi="仿宋_GB2312" w:cs="仿宋_GB2312" w:hint="eastAsia"/>
          <w:color w:val="282828"/>
          <w:sz w:val="32"/>
          <w:szCs w:val="32"/>
        </w:rPr>
        <w:t>答：在符合专业等其他岗位条件的前提下，技工院校预备技师（技师）班毕业生可报名应聘学历要求为大学本科的岗位，高级工班毕业生可报名应聘学历要求为大学专科的岗位。</w:t>
      </w:r>
    </w:p>
    <w:p w:rsidR="009046FD" w:rsidRDefault="009046FD" w:rsidP="009046FD">
      <w:pPr>
        <w:spacing w:line="600" w:lineRule="exact"/>
        <w:ind w:firstLineChars="200" w:firstLine="643"/>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b/>
          <w:sz w:val="32"/>
          <w:szCs w:val="32"/>
          <w:lang/>
        </w:rPr>
        <w:t>0</w:t>
      </w:r>
      <w:r>
        <w:rPr>
          <w:rFonts w:ascii="楷体_GB2312" w:eastAsia="楷体_GB2312" w:hAnsi="楷体_GB2312" w:cs="楷体_GB2312" w:hint="eastAsia"/>
          <w:b/>
          <w:sz w:val="32"/>
          <w:szCs w:val="32"/>
        </w:rPr>
        <w:t>.是否可以凭专业（学业）证书、结业证书报考？</w:t>
      </w:r>
    </w:p>
    <w:p w:rsidR="009046FD" w:rsidRDefault="009046FD" w:rsidP="009046FD">
      <w:pPr>
        <w:tabs>
          <w:tab w:val="left" w:pos="900"/>
        </w:tabs>
        <w:spacing w:line="600" w:lineRule="exact"/>
        <w:ind w:firstLineChars="196" w:firstLine="627"/>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答：不能报考。</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1</w:t>
      </w:r>
      <w:proofErr w:type="spellStart"/>
      <w:r>
        <w:rPr>
          <w:rFonts w:ascii="楷体_GB2312" w:eastAsia="楷体_GB2312" w:hAnsi="宋体" w:cs="宋体"/>
          <w:b/>
          <w:kern w:val="0"/>
          <w:sz w:val="32"/>
          <w:szCs w:val="32"/>
          <w:lang/>
        </w:rPr>
        <w:t>1</w:t>
      </w:r>
      <w:proofErr w:type="spellEnd"/>
      <w:r>
        <w:rPr>
          <w:rFonts w:ascii="楷体_GB2312" w:eastAsia="楷体_GB2312" w:hAnsi="宋体" w:cs="宋体" w:hint="eastAsia"/>
          <w:b/>
          <w:kern w:val="0"/>
          <w:sz w:val="32"/>
          <w:szCs w:val="32"/>
        </w:rPr>
        <w:t>.取得双专科学历、双本科学历、双学士学位的人员能否分别按本科学历、研究生学历、硕士学位人员报考？</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答：不能报考。</w:t>
      </w:r>
    </w:p>
    <w:p w:rsidR="009046FD" w:rsidRDefault="009046FD" w:rsidP="009046FD">
      <w:pPr>
        <w:tabs>
          <w:tab w:val="left" w:pos="900"/>
        </w:tabs>
        <w:spacing w:line="600" w:lineRule="exact"/>
        <w:ind w:firstLineChars="196" w:firstLine="630"/>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1</w:t>
      </w:r>
      <w:r>
        <w:rPr>
          <w:rFonts w:ascii="楷体_GB2312" w:eastAsia="楷体_GB2312" w:hAnsi="宋体" w:cs="宋体"/>
          <w:b/>
          <w:kern w:val="0"/>
          <w:sz w:val="32"/>
          <w:szCs w:val="32"/>
          <w:lang/>
        </w:rPr>
        <w:t>2</w:t>
      </w:r>
      <w:r>
        <w:rPr>
          <w:rFonts w:ascii="楷体_GB2312" w:eastAsia="楷体_GB2312" w:hAnsi="宋体" w:cs="宋体" w:hint="eastAsia"/>
          <w:b/>
          <w:kern w:val="0"/>
          <w:sz w:val="32"/>
          <w:szCs w:val="32"/>
        </w:rPr>
        <w:t>.考生、招聘单位对招聘岗位的专业要求如何把握？</w:t>
      </w:r>
    </w:p>
    <w:p w:rsidR="009046FD" w:rsidRDefault="009046FD" w:rsidP="009046FD">
      <w:pPr>
        <w:tabs>
          <w:tab w:val="left" w:pos="900"/>
        </w:tabs>
        <w:spacing w:line="600" w:lineRule="exact"/>
        <w:ind w:firstLineChars="196" w:firstLine="627"/>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答：考生须如实填报自己所学专业，专业名称应与本人相应学历毕业证书所载专业一致，凡弄虚作假者，一经发现并查实后，取消其考试（聘用）资格。</w:t>
      </w:r>
    </w:p>
    <w:p w:rsidR="009046FD" w:rsidRDefault="009046FD" w:rsidP="009046FD">
      <w:pPr>
        <w:tabs>
          <w:tab w:val="left" w:pos="900"/>
        </w:tabs>
        <w:spacing w:line="600" w:lineRule="exact"/>
        <w:ind w:firstLineChars="196" w:firstLine="627"/>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ascii="Times New Roman" w:eastAsia="仿宋_GB2312" w:hAnsi="Times New Roman" w:cs="Times New Roman"/>
          <w:sz w:val="32"/>
          <w:szCs w:val="32"/>
        </w:rPr>
        <w:t>请</w:t>
      </w:r>
      <w:r>
        <w:rPr>
          <w:rFonts w:ascii="Times New Roman" w:eastAsia="仿宋_GB2312" w:hAnsi="Times New Roman" w:cs="Times New Roman" w:hint="eastAsia"/>
          <w:sz w:val="32"/>
          <w:szCs w:val="32"/>
        </w:rPr>
        <w:t>报考者</w:t>
      </w:r>
      <w:r>
        <w:rPr>
          <w:rFonts w:ascii="Times New Roman" w:eastAsia="仿宋_GB2312" w:hAnsi="Times New Roman" w:cs="Times New Roman"/>
          <w:sz w:val="32"/>
          <w:szCs w:val="32"/>
        </w:rPr>
        <w:t>在报名时主动咨询并介绍情况，在报名的备注栏中注明主要课程、研究方向和学习内容等情况，</w:t>
      </w:r>
      <w:r>
        <w:rPr>
          <w:rFonts w:ascii="Times New Roman" w:eastAsia="仿宋_GB2312" w:hAnsi="Times New Roman" w:cs="Times New Roman" w:hint="eastAsia"/>
          <w:sz w:val="32"/>
          <w:szCs w:val="32"/>
        </w:rPr>
        <w:t>招聘单位</w:t>
      </w:r>
      <w:r>
        <w:rPr>
          <w:rFonts w:ascii="Times New Roman" w:eastAsia="仿宋_GB2312" w:hAnsi="Times New Roman" w:cs="Times New Roman"/>
          <w:sz w:val="32"/>
          <w:szCs w:val="32"/>
        </w:rPr>
        <w:t>将根据</w:t>
      </w:r>
      <w:r>
        <w:rPr>
          <w:rFonts w:ascii="Times New Roman" w:eastAsia="仿宋_GB2312" w:hAnsi="Times New Roman" w:cs="Times New Roman" w:hint="eastAsia"/>
          <w:sz w:val="32"/>
          <w:szCs w:val="32"/>
        </w:rPr>
        <w:t>岗位</w:t>
      </w:r>
      <w:r>
        <w:rPr>
          <w:rFonts w:ascii="Times New Roman" w:eastAsia="仿宋_GB2312" w:hAnsi="Times New Roman" w:cs="Times New Roman"/>
          <w:sz w:val="32"/>
          <w:szCs w:val="32"/>
        </w:rPr>
        <w:t>专业需求进行审核。</w:t>
      </w:r>
    </w:p>
    <w:p w:rsidR="009046FD" w:rsidRDefault="009046FD" w:rsidP="009046FD">
      <w:pPr>
        <w:widowControl/>
        <w:spacing w:line="600" w:lineRule="exact"/>
        <w:ind w:firstLineChars="200" w:firstLine="643"/>
        <w:jc w:val="left"/>
        <w:rPr>
          <w:rFonts w:ascii="楷体_GB2312" w:eastAsia="楷体_GB2312" w:hAnsi="楷体_GB2312" w:cs="楷体_GB2312" w:hint="eastAsia"/>
          <w:b/>
          <w:kern w:val="0"/>
          <w:sz w:val="32"/>
          <w:szCs w:val="32"/>
          <w:lang/>
        </w:rPr>
      </w:pPr>
      <w:r>
        <w:rPr>
          <w:rFonts w:ascii="楷体_GB2312" w:eastAsia="楷体_GB2312" w:hAnsi="楷体_GB2312" w:cs="楷体_GB2312" w:hint="eastAsia"/>
          <w:b/>
          <w:kern w:val="0"/>
          <w:sz w:val="32"/>
          <w:szCs w:val="32"/>
          <w:lang/>
        </w:rPr>
        <w:t>1</w:t>
      </w:r>
      <w:r>
        <w:rPr>
          <w:rFonts w:ascii="楷体_GB2312" w:eastAsia="楷体_GB2312" w:hAnsi="楷体_GB2312" w:cs="楷体_GB2312"/>
          <w:b/>
          <w:kern w:val="0"/>
          <w:sz w:val="32"/>
          <w:szCs w:val="32"/>
          <w:lang/>
        </w:rPr>
        <w:t>3</w:t>
      </w:r>
      <w:r>
        <w:rPr>
          <w:rFonts w:ascii="楷体_GB2312" w:eastAsia="楷体_GB2312" w:hAnsi="楷体_GB2312" w:cs="楷体_GB2312" w:hint="eastAsia"/>
          <w:b/>
          <w:kern w:val="0"/>
          <w:sz w:val="32"/>
          <w:szCs w:val="32"/>
          <w:lang/>
        </w:rPr>
        <w:t>.考生是否可以凭第二专业或者辅修专业报考？</w:t>
      </w:r>
    </w:p>
    <w:p w:rsidR="009046FD" w:rsidRDefault="009046FD" w:rsidP="009046FD">
      <w:pPr>
        <w:widowControl/>
        <w:spacing w:line="60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答：考生如取得教育主管部门认证的符合招聘岗位要求专业的学历学位证书，且学历与学位专业一致，即可报考。</w:t>
      </w:r>
    </w:p>
    <w:p w:rsidR="009046FD" w:rsidRDefault="009046FD" w:rsidP="009046FD">
      <w:pPr>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1</w:t>
      </w:r>
      <w:r>
        <w:rPr>
          <w:rFonts w:ascii="楷体_GB2312" w:eastAsia="楷体_GB2312" w:hAnsi="宋体" w:cs="宋体"/>
          <w:b/>
          <w:kern w:val="0"/>
          <w:sz w:val="32"/>
          <w:szCs w:val="32"/>
          <w:lang/>
        </w:rPr>
        <w:t>4</w:t>
      </w:r>
      <w:r>
        <w:rPr>
          <w:rFonts w:ascii="楷体_GB2312" w:eastAsia="楷体_GB2312" w:hAnsi="宋体" w:cs="宋体" w:hint="eastAsia"/>
          <w:b/>
          <w:kern w:val="0"/>
          <w:sz w:val="32"/>
          <w:szCs w:val="32"/>
        </w:rPr>
        <w:t>.毕业证书上专业后面带括号，能否以括号里的信息作为专业报考？</w:t>
      </w:r>
    </w:p>
    <w:p w:rsidR="009046FD" w:rsidRDefault="009046FD" w:rsidP="009046F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答：括号里的信息只能代表所学内容有所涉及，不能认定为专业（教育部公布的“专业指导目录”中自带括号的除外），考生只能以括号外的专业名称报考相符合的岗位。</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楷体_GB2312" w:cs="楷体_GB2312" w:hint="eastAsia"/>
          <w:b/>
          <w:bCs/>
          <w:kern w:val="0"/>
          <w:sz w:val="32"/>
          <w:szCs w:val="32"/>
        </w:rPr>
        <w:t>15.</w:t>
      </w:r>
      <w:r>
        <w:rPr>
          <w:rFonts w:ascii="楷体_GB2312" w:eastAsia="楷体_GB2312" w:hAnsi="宋体" w:cs="宋体" w:hint="eastAsia"/>
          <w:b/>
          <w:kern w:val="0"/>
          <w:sz w:val="32"/>
          <w:szCs w:val="32"/>
        </w:rPr>
        <w:t>招聘岗位要求</w:t>
      </w:r>
      <w:r>
        <w:rPr>
          <w:rFonts w:ascii="楷体_GB2312" w:eastAsia="楷体_GB2312" w:hAnsi="宋体" w:cs="宋体"/>
          <w:b/>
          <w:kern w:val="0"/>
          <w:sz w:val="32"/>
          <w:szCs w:val="32"/>
        </w:rPr>
        <w:t>“</w:t>
      </w:r>
      <w:r>
        <w:rPr>
          <w:rFonts w:ascii="楷体_GB2312" w:eastAsia="楷体_GB2312" w:hAnsi="宋体" w:cs="宋体" w:hint="eastAsia"/>
          <w:b/>
          <w:kern w:val="0"/>
          <w:sz w:val="32"/>
          <w:szCs w:val="32"/>
        </w:rPr>
        <w:t>具有两年以上相关工作经历</w:t>
      </w:r>
      <w:r>
        <w:rPr>
          <w:rFonts w:ascii="楷体_GB2312" w:eastAsia="楷体_GB2312" w:hAnsi="宋体" w:cs="宋体"/>
          <w:b/>
          <w:kern w:val="0"/>
          <w:sz w:val="32"/>
          <w:szCs w:val="32"/>
        </w:rPr>
        <w:t>”</w:t>
      </w:r>
      <w:r>
        <w:rPr>
          <w:rFonts w:ascii="楷体_GB2312" w:eastAsia="楷体_GB2312" w:hAnsi="宋体" w:cs="宋体" w:hint="eastAsia"/>
          <w:b/>
          <w:kern w:val="0"/>
          <w:sz w:val="32"/>
          <w:szCs w:val="32"/>
        </w:rPr>
        <w:t>，时间应如何计算？</w:t>
      </w:r>
    </w:p>
    <w:p w:rsidR="009046FD" w:rsidRDefault="009046FD" w:rsidP="009046FD">
      <w:pPr>
        <w:spacing w:line="600" w:lineRule="exact"/>
        <w:ind w:firstLineChars="225" w:firstLine="720"/>
        <w:rPr>
          <w:rFonts w:ascii="仿宋_GB2312" w:eastAsia="仿宋_GB2312" w:hint="eastAsia"/>
          <w:sz w:val="32"/>
          <w:szCs w:val="32"/>
        </w:rPr>
      </w:pPr>
      <w:r>
        <w:rPr>
          <w:rFonts w:ascii="仿宋_GB2312" w:eastAsia="仿宋_GB2312" w:hAnsi="宋体" w:cs="宋体" w:hint="eastAsia"/>
          <w:kern w:val="0"/>
          <w:sz w:val="32"/>
          <w:szCs w:val="32"/>
        </w:rPr>
        <w:t>答：是指报考者截止到2024年7月31日具有两年以上相关工作经历。凡工作时间达到24个月，即视为具有两年工作经历，</w:t>
      </w:r>
      <w:r>
        <w:rPr>
          <w:rFonts w:ascii="仿宋_GB2312" w:eastAsia="仿宋_GB2312" w:hint="eastAsia"/>
          <w:sz w:val="32"/>
          <w:szCs w:val="32"/>
        </w:rPr>
        <w:t>因工作单位变化而中断时间的，其在不同单位工作的时间可以累计计算。</w:t>
      </w:r>
    </w:p>
    <w:p w:rsidR="009046FD" w:rsidRDefault="009046FD" w:rsidP="009046FD">
      <w:pPr>
        <w:spacing w:line="60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16</w:t>
      </w:r>
      <w:r>
        <w:rPr>
          <w:rFonts w:ascii="Times New Roman" w:eastAsia="楷体_GB2312" w:hAnsi="Times New Roman" w:cs="Times New Roman"/>
          <w:b/>
          <w:bCs/>
          <w:kern w:val="0"/>
          <w:sz w:val="32"/>
          <w:szCs w:val="32"/>
        </w:rPr>
        <w:t>.</w:t>
      </w:r>
      <w:r>
        <w:rPr>
          <w:rFonts w:ascii="Times New Roman" w:eastAsia="楷体_GB2312" w:hAnsi="Times New Roman" w:cs="Times New Roman"/>
          <w:b/>
          <w:bCs/>
          <w:kern w:val="0"/>
          <w:sz w:val="32"/>
          <w:szCs w:val="32"/>
        </w:rPr>
        <w:t>报考</w:t>
      </w:r>
      <w:r>
        <w:rPr>
          <w:rFonts w:ascii="Times New Roman" w:eastAsia="楷体_GB2312" w:hAnsi="Times New Roman" w:cs="Times New Roman"/>
          <w:b/>
          <w:bCs/>
          <w:kern w:val="0"/>
          <w:sz w:val="32"/>
          <w:szCs w:val="32"/>
        </w:rPr>
        <w:t>“</w:t>
      </w:r>
      <w:r>
        <w:rPr>
          <w:rFonts w:ascii="Times New Roman" w:eastAsia="楷体_GB2312" w:hAnsi="Times New Roman" w:cs="Times New Roman"/>
          <w:b/>
          <w:bCs/>
          <w:kern w:val="0"/>
          <w:sz w:val="32"/>
          <w:szCs w:val="32"/>
        </w:rPr>
        <w:t>具有法律职业资格证书</w:t>
      </w:r>
      <w:r>
        <w:rPr>
          <w:rFonts w:ascii="Times New Roman" w:eastAsia="楷体_GB2312" w:hAnsi="Times New Roman" w:cs="Times New Roman"/>
          <w:b/>
          <w:bCs/>
          <w:kern w:val="0"/>
          <w:sz w:val="32"/>
          <w:szCs w:val="32"/>
        </w:rPr>
        <w:t>”</w:t>
      </w:r>
      <w:r>
        <w:rPr>
          <w:rFonts w:ascii="Times New Roman" w:eastAsia="楷体_GB2312" w:hAnsi="Times New Roman" w:cs="Times New Roman"/>
          <w:b/>
          <w:bCs/>
          <w:kern w:val="0"/>
          <w:sz w:val="32"/>
          <w:szCs w:val="32"/>
        </w:rPr>
        <w:t>等有相关职（执）业资格要求的</w:t>
      </w:r>
      <w:r>
        <w:rPr>
          <w:rFonts w:ascii="Times New Roman" w:eastAsia="楷体_GB2312" w:hAnsi="Times New Roman" w:cs="Times New Roman" w:hint="eastAsia"/>
          <w:b/>
          <w:bCs/>
          <w:kern w:val="0"/>
          <w:sz w:val="32"/>
          <w:szCs w:val="32"/>
        </w:rPr>
        <w:t>岗</w:t>
      </w:r>
      <w:r>
        <w:rPr>
          <w:rFonts w:ascii="Times New Roman" w:eastAsia="楷体_GB2312" w:hAnsi="Times New Roman" w:cs="Times New Roman"/>
          <w:b/>
          <w:bCs/>
          <w:kern w:val="0"/>
          <w:sz w:val="32"/>
          <w:szCs w:val="32"/>
        </w:rPr>
        <w:t>位，对取得证书时限是否有要求？</w:t>
      </w:r>
    </w:p>
    <w:p w:rsidR="009046FD" w:rsidRDefault="009046FD" w:rsidP="009046F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17.退役士兵，尚未办理户口入户手续，无身份证，如何报考？</w:t>
      </w:r>
    </w:p>
    <w:p w:rsidR="009046FD" w:rsidRDefault="009046FD" w:rsidP="009046FD">
      <w:pPr>
        <w:tabs>
          <w:tab w:val="left" w:pos="900"/>
        </w:tabs>
        <w:spacing w:line="600" w:lineRule="exact"/>
        <w:ind w:firstLineChars="200" w:firstLine="640"/>
        <w:rPr>
          <w:rFonts w:ascii="Times New Roman" w:eastAsia="仿宋_GB2312" w:hAnsi="Times New Roman" w:cs="Times New Roman"/>
          <w:sz w:val="32"/>
          <w:szCs w:val="32"/>
        </w:rPr>
      </w:pPr>
      <w:r>
        <w:rPr>
          <w:rFonts w:ascii="仿宋_GB2312" w:eastAsia="仿宋_GB2312" w:hAnsi="宋体" w:cs="宋体" w:hint="eastAsia"/>
          <w:kern w:val="0"/>
          <w:sz w:val="32"/>
          <w:szCs w:val="32"/>
        </w:rPr>
        <w:t>答：退役士兵可以身份证号报名，在考前如仍未取得有效</w:t>
      </w:r>
      <w:r>
        <w:rPr>
          <w:rFonts w:ascii="仿宋_GB2312" w:eastAsia="仿宋_GB2312" w:hAnsi="宋体" w:cs="宋体" w:hint="eastAsia"/>
          <w:kern w:val="0"/>
          <w:sz w:val="32"/>
          <w:szCs w:val="32"/>
        </w:rPr>
        <w:lastRenderedPageBreak/>
        <w:t>身份证件的，可持临时有效身份证件或个人有效社保卡参加考试。</w:t>
      </w:r>
    </w:p>
    <w:p w:rsidR="009046FD" w:rsidRDefault="009046FD" w:rsidP="009046FD">
      <w:pPr>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18.面向铜陵市户籍人员招考的岗位，对铜陵市户籍如何认定？</w:t>
      </w:r>
    </w:p>
    <w:p w:rsidR="009046FD" w:rsidRDefault="009046FD" w:rsidP="009046FD">
      <w:pPr>
        <w:tabs>
          <w:tab w:val="left" w:pos="900"/>
        </w:tabs>
        <w:spacing w:line="600" w:lineRule="exact"/>
        <w:ind w:firstLineChars="200" w:firstLine="640"/>
        <w:rPr>
          <w:rFonts w:ascii="楷体_GB2312" w:eastAsia="仿宋_GB2312" w:hAnsi="宋体" w:cs="宋体" w:hint="eastAsia"/>
          <w:b/>
          <w:kern w:val="0"/>
          <w:sz w:val="32"/>
          <w:szCs w:val="32"/>
        </w:rPr>
      </w:pPr>
      <w:r>
        <w:rPr>
          <w:rFonts w:ascii="仿宋_GB2312" w:eastAsia="仿宋_GB2312" w:hAnsi="宋体" w:cs="宋体" w:hint="eastAsia"/>
          <w:kern w:val="0"/>
          <w:sz w:val="32"/>
          <w:szCs w:val="32"/>
        </w:rPr>
        <w:t>答：高（中）考录取时为铜陵市户籍或招聘公告发布前户籍已迁入铜陵市。</w:t>
      </w:r>
    </w:p>
    <w:p w:rsidR="009046FD" w:rsidRDefault="009046FD" w:rsidP="009046FD">
      <w:pPr>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19.报考人员身份证遗失，应如何报考？</w:t>
      </w:r>
    </w:p>
    <w:p w:rsidR="009046FD" w:rsidRDefault="009046FD" w:rsidP="009046FD">
      <w:pPr>
        <w:tabs>
          <w:tab w:val="left" w:pos="900"/>
        </w:tabs>
        <w:spacing w:line="600" w:lineRule="exact"/>
        <w:ind w:firstLineChars="200" w:firstLine="640"/>
        <w:rPr>
          <w:rFonts w:ascii="楷体_GB2312" w:eastAsia="楷体_GB2312" w:hAnsi="宋体" w:cs="宋体" w:hint="eastAsia"/>
          <w:b/>
          <w:kern w:val="0"/>
          <w:sz w:val="32"/>
          <w:szCs w:val="32"/>
        </w:rPr>
      </w:pPr>
      <w:r>
        <w:rPr>
          <w:rFonts w:ascii="仿宋_GB2312" w:eastAsia="仿宋_GB2312" w:hAnsi="宋体" w:cs="宋体" w:hint="eastAsia"/>
          <w:kern w:val="0"/>
          <w:sz w:val="32"/>
          <w:szCs w:val="32"/>
        </w:rPr>
        <w:t>答：上述人员可先以本人原有的身份证号报名，于考前及时办理有效身份证或临时身份证参加考试。对其他类似无身份证情形，可照此办理。</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20.哪些人员可以减免考试费用？</w:t>
      </w:r>
    </w:p>
    <w:p w:rsidR="009046FD" w:rsidRDefault="009046FD" w:rsidP="009046FD">
      <w:pPr>
        <w:tabs>
          <w:tab w:val="left" w:pos="900"/>
        </w:tabs>
        <w:spacing w:line="600" w:lineRule="exact"/>
        <w:ind w:firstLineChars="200" w:firstLine="640"/>
        <w:rPr>
          <w:rFonts w:ascii="仿宋_GB2312" w:eastAsia="仿宋_GB2312" w:hint="eastAsia"/>
          <w:sz w:val="32"/>
          <w:szCs w:val="32"/>
        </w:rPr>
      </w:pPr>
      <w:r>
        <w:rPr>
          <w:rFonts w:ascii="仿宋_GB2312" w:eastAsia="仿宋_GB2312" w:hAnsi="Times New Roman" w:cs="Times New Roman" w:hint="eastAsia"/>
          <w:sz w:val="32"/>
          <w:szCs w:val="32"/>
        </w:rPr>
        <w:t>答：最低生活保障家庭人员、脱贫享受政策人口和防止返贫监测帮扶对象的报考人员，可以享受减免笔试费用的政策。此类人员报名后，先实行网上确认和网上缴费。3月18</w:t>
      </w:r>
      <w:r>
        <w:rPr>
          <w:rFonts w:ascii="仿宋_GB2312" w:eastAsia="仿宋_GB2312" w:hAnsi="Times New Roman" w:hint="eastAsia"/>
          <w:sz w:val="32"/>
          <w:szCs w:val="32"/>
        </w:rPr>
        <w:t>日至3月22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21.“服务基层项目人员”是否可以办理加分？如何办理？</w:t>
      </w:r>
    </w:p>
    <w:p w:rsidR="009046FD" w:rsidRDefault="009046FD" w:rsidP="009046FD">
      <w:pPr>
        <w:tabs>
          <w:tab w:val="left" w:pos="900"/>
        </w:tabs>
        <w:spacing w:line="600" w:lineRule="exact"/>
        <w:ind w:firstLineChars="200" w:firstLine="643"/>
        <w:rPr>
          <w:rFonts w:ascii="仿宋_GB2312" w:eastAsia="仿宋_GB2312" w:hAnsi="宋体" w:cs="宋体" w:hint="eastAsia"/>
          <w:kern w:val="0"/>
          <w:sz w:val="32"/>
          <w:szCs w:val="32"/>
        </w:rPr>
      </w:pPr>
      <w:r>
        <w:rPr>
          <w:rFonts w:ascii="楷体_GB2312" w:eastAsia="楷体_GB2312" w:hAnsi="宋体" w:cs="宋体" w:hint="eastAsia"/>
          <w:b/>
          <w:kern w:val="0"/>
          <w:sz w:val="32"/>
          <w:szCs w:val="32"/>
        </w:rPr>
        <w:t>答：</w:t>
      </w:r>
      <w:r>
        <w:rPr>
          <w:rFonts w:ascii="仿宋_GB2312" w:eastAsia="仿宋_GB2312" w:hAnsi="宋体" w:cs="宋体" w:hint="eastAsia"/>
          <w:kern w:val="0"/>
          <w:sz w:val="32"/>
          <w:szCs w:val="32"/>
        </w:rPr>
        <w:t>报考定向招聘“服务基层项目”岗位的人员，不再实行加分政策。</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报考非定向招聘岗位的“服务基层项目”人员，按规定执行加分政策。上述人员于4月1日08:00-12:00，14:30-17:30</w:t>
      </w:r>
      <w:r>
        <w:rPr>
          <w:rFonts w:ascii="仿宋_GB2312" w:eastAsia="仿宋_GB2312" w:hAnsi="宋体" w:cs="宋体" w:hint="eastAsia"/>
          <w:kern w:val="0"/>
          <w:sz w:val="32"/>
          <w:szCs w:val="32"/>
        </w:rPr>
        <w:lastRenderedPageBreak/>
        <w:t>期间，携带相关证书到</w:t>
      </w:r>
      <w:proofErr w:type="gramStart"/>
      <w:r>
        <w:rPr>
          <w:rFonts w:ascii="仿宋_GB2312" w:eastAsia="仿宋_GB2312" w:hAnsi="宋体" w:cs="宋体" w:hint="eastAsia"/>
          <w:kern w:val="0"/>
          <w:sz w:val="32"/>
          <w:szCs w:val="32"/>
        </w:rPr>
        <w:t>郊区</w:t>
      </w:r>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申报加分事宜。</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Arial" w:hint="eastAsia"/>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ascii="仿宋_GB2312" w:eastAsia="仿宋_GB2312" w:hAnsi="宋体" w:cs="宋体" w:hint="eastAsia"/>
          <w:kern w:val="0"/>
          <w:sz w:val="32"/>
          <w:szCs w:val="32"/>
        </w:rPr>
        <w:t>。</w:t>
      </w:r>
    </w:p>
    <w:p w:rsidR="009046FD" w:rsidRDefault="009046FD" w:rsidP="009046FD">
      <w:pPr>
        <w:tabs>
          <w:tab w:val="left" w:pos="900"/>
        </w:tabs>
        <w:spacing w:line="600" w:lineRule="exact"/>
        <w:ind w:firstLineChars="200" w:firstLine="640"/>
        <w:rPr>
          <w:rFonts w:ascii="楷体_GB2312" w:eastAsia="楷体_GB2312" w:hAnsi="宋体" w:cs="宋体" w:hint="eastAsia"/>
          <w:b/>
          <w:kern w:val="0"/>
          <w:sz w:val="32"/>
          <w:szCs w:val="32"/>
        </w:rPr>
      </w:pPr>
      <w:r>
        <w:rPr>
          <w:rFonts w:ascii="仿宋_GB2312" w:eastAsia="仿宋_GB2312" w:hint="eastAsia"/>
          <w:sz w:val="32"/>
          <w:szCs w:val="32"/>
        </w:rPr>
        <w:t>对经审核符合加分条件的人员，</w:t>
      </w:r>
      <w:r>
        <w:rPr>
          <w:rFonts w:ascii="Times New Roman" w:eastAsia="仿宋_GB2312" w:hAnsi="Times New Roman"/>
          <w:kern w:val="0"/>
          <w:sz w:val="32"/>
          <w:szCs w:val="32"/>
          <w:lang/>
        </w:rPr>
        <w:t>在铜陵市郊区人民政府网（</w:t>
      </w:r>
      <w:r>
        <w:rPr>
          <w:rFonts w:ascii="Times New Roman" w:eastAsia="仿宋_GB2312" w:hAnsi="Times New Roman"/>
          <w:kern w:val="0"/>
          <w:sz w:val="32"/>
          <w:szCs w:val="32"/>
          <w:lang/>
        </w:rPr>
        <w:t>http://www.tljq.gov.cn/</w:t>
      </w:r>
      <w:r>
        <w:rPr>
          <w:rFonts w:ascii="Times New Roman" w:eastAsia="仿宋_GB2312" w:hAnsi="Times New Roman"/>
          <w:kern w:val="0"/>
          <w:sz w:val="32"/>
          <w:szCs w:val="32"/>
          <w:lang/>
        </w:rPr>
        <w:t>）</w:t>
      </w:r>
      <w:r>
        <w:rPr>
          <w:rFonts w:ascii="仿宋_GB2312" w:eastAsia="仿宋_GB2312" w:hint="eastAsia"/>
          <w:sz w:val="32"/>
          <w:szCs w:val="32"/>
        </w:rPr>
        <w:t>向社会公示5天，公示无异议的，</w:t>
      </w:r>
      <w:r>
        <w:rPr>
          <w:rFonts w:ascii="仿宋_GB2312" w:eastAsia="仿宋_GB2312" w:hAnsi="宋体" w:cs="宋体" w:hint="eastAsia"/>
          <w:kern w:val="0"/>
          <w:sz w:val="32"/>
          <w:szCs w:val="32"/>
        </w:rPr>
        <w:t>按规定程序将其两科笔试成绩每门增加2分。</w:t>
      </w:r>
    </w:p>
    <w:p w:rsidR="009046FD" w:rsidRDefault="009046FD" w:rsidP="009046FD">
      <w:pPr>
        <w:tabs>
          <w:tab w:val="left" w:pos="900"/>
        </w:tabs>
        <w:spacing w:line="60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22.报考人员参加资格复审时，需要提供哪些材料？</w:t>
      </w:r>
    </w:p>
    <w:p w:rsidR="009046FD" w:rsidRDefault="009046FD" w:rsidP="009046FD">
      <w:pPr>
        <w:spacing w:line="600" w:lineRule="exact"/>
        <w:ind w:firstLineChars="200" w:firstLine="643"/>
        <w:rPr>
          <w:rFonts w:ascii="仿宋_GB2312" w:eastAsia="仿宋_GB2312" w:hAnsi="宋体" w:cs="宋体" w:hint="eastAsia"/>
          <w:kern w:val="0"/>
          <w:sz w:val="32"/>
          <w:szCs w:val="32"/>
        </w:rPr>
      </w:pPr>
      <w:r>
        <w:rPr>
          <w:rFonts w:ascii="楷体_GB2312" w:eastAsia="楷体_GB2312" w:hAnsi="宋体" w:cs="宋体" w:hint="eastAsia"/>
          <w:b/>
          <w:kern w:val="0"/>
          <w:sz w:val="32"/>
          <w:szCs w:val="32"/>
        </w:rPr>
        <w:t>答：</w:t>
      </w:r>
      <w:r>
        <w:rPr>
          <w:rFonts w:ascii="仿宋_GB2312" w:eastAsia="仿宋_GB2312" w:hAnsi="宋体" w:cs="宋体" w:hint="eastAsia"/>
          <w:kern w:val="0"/>
          <w:sz w:val="32"/>
          <w:szCs w:val="32"/>
        </w:rPr>
        <w:t>资格复审时，报考人员应提供本人有效居民身份证原件、学历（学位）证书、招聘岗位规定要求的相关证书、证明等原件和报名资格审查表等材料。其中：</w:t>
      </w:r>
    </w:p>
    <w:p w:rsidR="009046FD" w:rsidRDefault="009046FD" w:rsidP="009046FD">
      <w:pPr>
        <w:tabs>
          <w:tab w:val="left" w:pos="900"/>
        </w:tabs>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sz w:val="32"/>
          <w:szCs w:val="32"/>
        </w:rPr>
        <w:t>2024年毕业，</w:t>
      </w:r>
      <w:proofErr w:type="gramStart"/>
      <w:r>
        <w:rPr>
          <w:rFonts w:ascii="仿宋_GB2312" w:eastAsia="仿宋_GB2312" w:hAnsi="仿宋_GB2312" w:cs="仿宋_GB2312" w:hint="eastAsia"/>
          <w:sz w:val="32"/>
          <w:szCs w:val="32"/>
        </w:rPr>
        <w:t>但资格</w:t>
      </w:r>
      <w:proofErr w:type="gramEnd"/>
      <w:r>
        <w:rPr>
          <w:rFonts w:ascii="仿宋_GB2312" w:eastAsia="仿宋_GB2312" w:hAnsi="仿宋_GB2312" w:cs="仿宋_GB2312" w:hint="eastAsia"/>
          <w:sz w:val="32"/>
          <w:szCs w:val="32"/>
        </w:rPr>
        <w:t>复审时尚未取得学历（学位）证书的人员，可凭学校或省、市教育主管部门出具的书面证明和有关证件材料办理资格复审。</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（2）报考定向招聘“服务基层项目”人员岗位的，还须提供服务基层的证书（鉴定表），退役士兵须提供入伍通知书（或</w:t>
      </w:r>
      <w:r>
        <w:rPr>
          <w:rFonts w:ascii="仿宋_GB2312" w:eastAsia="仿宋_GB2312" w:hAnsi="宋体" w:cs="宋体" w:hint="eastAsia"/>
          <w:kern w:val="0"/>
          <w:sz w:val="32"/>
          <w:szCs w:val="32"/>
        </w:rPr>
        <w:lastRenderedPageBreak/>
        <w:t>入伍批准存根复印件）、退役证明材料。</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2024年服务期满的“服务基层项目”人员，提供证书（鉴定表）或相关证明材料。</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属国家规定的择业期内未落实工作单位报考“应届毕业生”岗位的，还须根据其身份，相应提供其档案等相关材料所在单位证明，或服务基层项目相关证明材料，或退役士兵相关证明材料（参考第2条），以及本人关于在择业期内未落实工作单位的书面承诺等材料。</w:t>
      </w:r>
    </w:p>
    <w:p w:rsidR="009046FD" w:rsidRDefault="009046FD" w:rsidP="009046FD">
      <w:pPr>
        <w:tabs>
          <w:tab w:val="left" w:pos="900"/>
        </w:tabs>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（4）报考艰苦边远地区、乡村振兴重点帮扶县事业单位限制户籍岗位的，须提供本人的户籍证明材料。</w:t>
      </w:r>
    </w:p>
    <w:p w:rsidR="009046FD" w:rsidRDefault="009046FD" w:rsidP="009046FD">
      <w:pPr>
        <w:tabs>
          <w:tab w:val="left" w:pos="900"/>
        </w:tabs>
        <w:spacing w:line="580" w:lineRule="exact"/>
        <w:ind w:firstLineChars="200" w:firstLine="640"/>
        <w:rPr>
          <w:rFonts w:ascii="楷体_GB2312" w:eastAsia="楷体_GB2312" w:hAnsi="宋体" w:cs="宋体" w:hint="eastAsia"/>
          <w:b/>
          <w:kern w:val="0"/>
          <w:sz w:val="32"/>
          <w:szCs w:val="32"/>
        </w:rPr>
      </w:pPr>
      <w:r>
        <w:rPr>
          <w:rFonts w:ascii="仿宋_GB2312" w:eastAsia="仿宋_GB2312" w:hAnsi="宋体" w:cs="宋体" w:hint="eastAsia"/>
          <w:kern w:val="0"/>
          <w:sz w:val="32"/>
          <w:szCs w:val="32"/>
        </w:rPr>
        <w:t>（5）机关、事业单位在编正式工作人员还须按干部人事管理权限提供单位和主管部门同意报考的证明。</w:t>
      </w:r>
    </w:p>
    <w:p w:rsidR="009046FD" w:rsidRDefault="009046FD" w:rsidP="009046FD">
      <w:pPr>
        <w:tabs>
          <w:tab w:val="left" w:pos="900"/>
        </w:tabs>
        <w:spacing w:line="580" w:lineRule="exact"/>
        <w:ind w:firstLineChars="200" w:firstLine="643"/>
        <w:rPr>
          <w:rFonts w:ascii="楷体_GB2312" w:eastAsia="楷体_GB2312" w:hAnsi="宋体" w:cs="宋体" w:hint="eastAsia"/>
          <w:b/>
          <w:kern w:val="0"/>
          <w:sz w:val="32"/>
          <w:szCs w:val="32"/>
        </w:rPr>
      </w:pPr>
      <w:r>
        <w:rPr>
          <w:rFonts w:ascii="楷体_GB2312" w:eastAsia="楷体_GB2312" w:hAnsi="宋体" w:cs="宋体" w:hint="eastAsia"/>
          <w:b/>
          <w:kern w:val="0"/>
          <w:sz w:val="32"/>
          <w:szCs w:val="32"/>
        </w:rPr>
        <w:t>23.岗位表中要求具备“中级专业技术资格”的岗位，录取后能否直接聘用在中级岗位上？</w:t>
      </w:r>
    </w:p>
    <w:p w:rsidR="009046FD" w:rsidRDefault="009046FD" w:rsidP="009046FD">
      <w:pPr>
        <w:tabs>
          <w:tab w:val="left" w:pos="900"/>
        </w:tabs>
        <w:spacing w:line="580" w:lineRule="exact"/>
        <w:ind w:firstLineChars="200" w:firstLine="643"/>
        <w:rPr>
          <w:rFonts w:ascii="仿宋_GB2312" w:eastAsia="仿宋_GB2312" w:hAnsi="宋体" w:cs="宋体" w:hint="eastAsia"/>
          <w:kern w:val="0"/>
          <w:sz w:val="32"/>
          <w:szCs w:val="32"/>
        </w:rPr>
      </w:pPr>
      <w:r>
        <w:rPr>
          <w:rFonts w:ascii="楷体_GB2312" w:eastAsia="楷体_GB2312" w:hAnsi="宋体" w:cs="宋体" w:hint="eastAsia"/>
          <w:b/>
          <w:kern w:val="0"/>
          <w:sz w:val="32"/>
          <w:szCs w:val="32"/>
        </w:rPr>
        <w:t>答：</w:t>
      </w:r>
      <w:r>
        <w:rPr>
          <w:rFonts w:ascii="仿宋_GB2312" w:eastAsia="仿宋_GB2312" w:hAnsi="宋体" w:cs="宋体" w:hint="eastAsia"/>
          <w:kern w:val="0"/>
          <w:sz w:val="32"/>
          <w:szCs w:val="32"/>
        </w:rPr>
        <w:t>岗位表中的“岗位名称”标注“专业技术（中级）”则可以直接聘用在中级岗位，未标注“（中级）”的，一律默认为初级岗位。</w:t>
      </w:r>
    </w:p>
    <w:p w:rsidR="009046FD" w:rsidRDefault="009046FD" w:rsidP="009046FD">
      <w:pPr>
        <w:tabs>
          <w:tab w:val="left" w:pos="900"/>
        </w:tabs>
        <w:spacing w:line="580" w:lineRule="exact"/>
        <w:ind w:firstLineChars="200" w:firstLine="643"/>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24.铜陵市</w:t>
      </w:r>
      <w:r>
        <w:rPr>
          <w:rFonts w:ascii="楷体_GB2312" w:eastAsia="楷体_GB2312" w:hAnsi="楷体_GB2312" w:cs="楷体_GB2312" w:hint="eastAsia"/>
          <w:b/>
          <w:kern w:val="0"/>
          <w:sz w:val="32"/>
          <w:szCs w:val="32"/>
        </w:rPr>
        <w:t>郊区</w:t>
      </w:r>
      <w:r>
        <w:rPr>
          <w:rFonts w:ascii="楷体_GB2312" w:eastAsia="楷体_GB2312" w:hAnsi="楷体_GB2312" w:cs="楷体_GB2312" w:hint="eastAsia"/>
          <w:b/>
          <w:kern w:val="0"/>
          <w:sz w:val="32"/>
          <w:szCs w:val="32"/>
        </w:rPr>
        <w:t>事业单位《招聘公告》发布后，报考人员如何咨询？</w:t>
      </w:r>
    </w:p>
    <w:p w:rsidR="009046FD" w:rsidRDefault="009046FD" w:rsidP="009046FD">
      <w:pPr>
        <w:spacing w:line="580" w:lineRule="exact"/>
        <w:ind w:firstLineChars="200" w:firstLine="643"/>
        <w:rPr>
          <w:rFonts w:ascii="仿宋_GB2312" w:eastAsia="仿宋_GB2312" w:hAnsi="宋体" w:cs="宋体" w:hint="eastAsia"/>
          <w:kern w:val="0"/>
          <w:sz w:val="32"/>
          <w:szCs w:val="32"/>
        </w:rPr>
      </w:pPr>
      <w:r>
        <w:rPr>
          <w:rFonts w:ascii="楷体_GB2312" w:eastAsia="楷体_GB2312" w:hAnsi="宋体" w:cs="宋体" w:hint="eastAsia"/>
          <w:b/>
          <w:kern w:val="0"/>
          <w:sz w:val="32"/>
          <w:szCs w:val="32"/>
        </w:rPr>
        <w:t>答：</w:t>
      </w:r>
      <w:r>
        <w:rPr>
          <w:rFonts w:ascii="仿宋_GB2312" w:eastAsia="仿宋_GB2312" w:hAnsi="宋体" w:cs="宋体" w:hint="eastAsia"/>
          <w:kern w:val="0"/>
          <w:sz w:val="32"/>
          <w:szCs w:val="32"/>
        </w:rPr>
        <w:t>涉及报考政策问题的请咨询0562-2896826（</w:t>
      </w:r>
      <w:proofErr w:type="gramStart"/>
      <w:r>
        <w:rPr>
          <w:rFonts w:ascii="仿宋_GB2312" w:eastAsia="仿宋_GB2312" w:hAnsi="宋体" w:cs="宋体" w:hint="eastAsia"/>
          <w:kern w:val="0"/>
          <w:sz w:val="32"/>
          <w:szCs w:val="32"/>
        </w:rPr>
        <w:t>郊区</w:t>
      </w:r>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w:t>
      </w:r>
    </w:p>
    <w:p w:rsidR="009046FD" w:rsidRDefault="009046FD" w:rsidP="009046FD">
      <w:pPr>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涉及网上报名和考试考</w:t>
      </w:r>
      <w:proofErr w:type="gramStart"/>
      <w:r>
        <w:rPr>
          <w:rFonts w:ascii="仿宋_GB2312" w:eastAsia="仿宋_GB2312" w:hAnsi="宋体" w:cs="宋体" w:hint="eastAsia"/>
          <w:kern w:val="0"/>
          <w:sz w:val="32"/>
          <w:szCs w:val="32"/>
        </w:rPr>
        <w:t>务</w:t>
      </w:r>
      <w:proofErr w:type="gramEnd"/>
      <w:r>
        <w:rPr>
          <w:rFonts w:ascii="仿宋_GB2312" w:eastAsia="仿宋_GB2312" w:hAnsi="宋体" w:cs="宋体" w:hint="eastAsia"/>
          <w:kern w:val="0"/>
          <w:sz w:val="32"/>
          <w:szCs w:val="32"/>
        </w:rPr>
        <w:t>方面的问题请咨询0562-2168711（市人事考试院）；</w:t>
      </w:r>
    </w:p>
    <w:p w:rsidR="009046FD" w:rsidRDefault="009046FD" w:rsidP="009046FD">
      <w:pPr>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涉及咨询具体报考资格条件方面问题的，向拟报考的招聘单位或其主管部门咨询（咨询电话详见招聘岗位表）；</w:t>
      </w:r>
    </w:p>
    <w:p w:rsidR="009046FD" w:rsidRDefault="009046FD" w:rsidP="009046FD">
      <w:pPr>
        <w:spacing w:line="5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涉及向纪检监察部门投诉的，可向纪检监察部门电话反映（电话号码已随公告同步公布）。</w:t>
      </w:r>
    </w:p>
    <w:p w:rsidR="009046FD" w:rsidRDefault="009046FD" w:rsidP="009046FD">
      <w:pPr>
        <w:spacing w:line="580" w:lineRule="exact"/>
        <w:ind w:firstLineChars="200" w:firstLine="640"/>
        <w:rPr>
          <w:rFonts w:ascii="仿宋_GB2312" w:eastAsia="仿宋_GB2312" w:hAnsi="宋体" w:cs="宋体" w:hint="eastAsia"/>
          <w:kern w:val="0"/>
          <w:sz w:val="32"/>
          <w:szCs w:val="32"/>
        </w:rPr>
      </w:pPr>
      <w:r>
        <w:rPr>
          <w:rFonts w:ascii="仿宋_GB2312" w:eastAsia="仿宋_GB2312" w:cs="仿宋_GB2312" w:hint="eastAsia"/>
          <w:kern w:val="0"/>
          <w:sz w:val="32"/>
          <w:szCs w:val="32"/>
          <w:lang w:val="zh-CN"/>
        </w:rPr>
        <w:t>上述咨询服务和监督举报电话于正常办公时间使用。</w:t>
      </w:r>
    </w:p>
    <w:p w:rsidR="009046FD" w:rsidRDefault="009046FD" w:rsidP="009046FD">
      <w:pPr>
        <w:spacing w:line="580" w:lineRule="exact"/>
        <w:rPr>
          <w:rFonts w:ascii="仿宋_GB2312" w:eastAsia="仿宋_GB2312" w:hAnsi="宋体" w:cs="宋体" w:hint="eastAsia"/>
          <w:kern w:val="0"/>
          <w:sz w:val="32"/>
          <w:szCs w:val="32"/>
        </w:rPr>
      </w:pPr>
    </w:p>
    <w:p w:rsidR="009046FD" w:rsidRDefault="009046FD" w:rsidP="009046FD">
      <w:pPr>
        <w:spacing w:line="580" w:lineRule="exact"/>
        <w:rPr>
          <w:rFonts w:ascii="仿宋_GB2312" w:eastAsia="仿宋_GB2312" w:hAnsi="宋体" w:cs="宋体" w:hint="eastAsia"/>
          <w:kern w:val="0"/>
          <w:sz w:val="32"/>
          <w:szCs w:val="32"/>
        </w:rPr>
      </w:pPr>
    </w:p>
    <w:p w:rsidR="009046FD" w:rsidRDefault="009046FD" w:rsidP="009046FD">
      <w:pPr>
        <w:spacing w:line="580" w:lineRule="exact"/>
        <w:rPr>
          <w:rFonts w:ascii="仿宋_GB2312" w:eastAsia="仿宋_GB2312" w:hAnsi="宋体" w:cs="宋体" w:hint="eastAsia"/>
          <w:kern w:val="0"/>
          <w:sz w:val="32"/>
          <w:szCs w:val="32"/>
        </w:rPr>
      </w:pPr>
    </w:p>
    <w:p w:rsidR="009046FD" w:rsidRPr="009046FD" w:rsidRDefault="009046FD" w:rsidP="009046FD">
      <w:pPr>
        <w:spacing w:line="580" w:lineRule="exact"/>
        <w:rPr>
          <w:rFonts w:ascii="Times New Roman" w:eastAsia="仿宋_GB2312" w:hAnsi="Times New Roman" w:hint="eastAsia"/>
          <w:spacing w:val="-12"/>
          <w:sz w:val="32"/>
          <w:szCs w:val="32"/>
        </w:rPr>
      </w:pPr>
      <w:r w:rsidRPr="009046FD">
        <w:rPr>
          <w:rFonts w:ascii="Times New Roman" w:eastAsia="仿宋_GB2312" w:hAnsi="Times New Roman"/>
          <w:spacing w:val="-12"/>
          <w:sz w:val="32"/>
          <w:szCs w:val="32"/>
        </w:rPr>
        <w:t>中共铜陵市郊区委员会组织部</w:t>
      </w:r>
      <w:r w:rsidRPr="009046FD">
        <w:rPr>
          <w:rFonts w:ascii="Times New Roman" w:eastAsia="仿宋_GB2312" w:hAnsi="Times New Roman"/>
          <w:spacing w:val="-12"/>
          <w:sz w:val="32"/>
          <w:szCs w:val="32"/>
        </w:rPr>
        <w:t xml:space="preserve">   </w:t>
      </w:r>
      <w:r w:rsidRPr="009046FD">
        <w:rPr>
          <w:rFonts w:ascii="Times New Roman" w:eastAsia="仿宋_GB2312" w:hAnsi="Times New Roman"/>
          <w:spacing w:val="-12"/>
          <w:sz w:val="32"/>
          <w:szCs w:val="32"/>
        </w:rPr>
        <w:t>铜陵市郊区人力资源和社会保障局</w:t>
      </w:r>
    </w:p>
    <w:p w:rsidR="009046FD" w:rsidRDefault="009046FD" w:rsidP="009046FD">
      <w:pPr>
        <w:spacing w:line="580" w:lineRule="exact"/>
        <w:ind w:firstLineChars="200" w:firstLine="640"/>
        <w:rPr>
          <w:rFonts w:ascii="仿宋_GB2312" w:eastAsia="仿宋_GB2312" w:hAnsi="宋体" w:cs="宋体" w:hint="eastAsia"/>
          <w:kern w:val="0"/>
          <w:sz w:val="28"/>
          <w:szCs w:val="28"/>
        </w:rPr>
      </w:pPr>
      <w:r>
        <w:rPr>
          <w:rFonts w:ascii="仿宋_GB2312" w:eastAsia="仿宋_GB2312" w:hAnsi="宋体" w:cs="宋体" w:hint="eastAsia"/>
          <w:kern w:val="0"/>
          <w:sz w:val="32"/>
          <w:szCs w:val="32"/>
        </w:rPr>
        <w:t xml:space="preserve">                          2024年2月29日</w:t>
      </w:r>
    </w:p>
    <w:p w:rsidR="009046FD" w:rsidRDefault="009046FD"/>
    <w:sectPr w:rsidR="009046FD" w:rsidSect="009046FD">
      <w:pgSz w:w="11906" w:h="16838"/>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6FD"/>
    <w:rsid w:val="000F4049"/>
    <w:rsid w:val="009046FD"/>
    <w:rsid w:val="00C30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D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046FD"/>
    <w:rPr>
      <w:rFonts w:ascii="宋体" w:eastAsia="宋体" w:hAnsi="Courier New" w:cs="Courier New"/>
      <w:szCs w:val="21"/>
    </w:rPr>
  </w:style>
  <w:style w:type="character" w:customStyle="1" w:styleId="Char">
    <w:name w:val="纯文本 Char"/>
    <w:basedOn w:val="a0"/>
    <w:link w:val="a3"/>
    <w:rsid w:val="009046FD"/>
    <w:rPr>
      <w:rFonts w:ascii="宋体" w:eastAsia="宋体" w:hAnsi="Courier New" w:cs="Courier New"/>
      <w:szCs w:val="21"/>
    </w:rPr>
  </w:style>
  <w:style w:type="paragraph" w:styleId="a4">
    <w:name w:val="Normal (Web)"/>
    <w:basedOn w:val="a"/>
    <w:rsid w:val="009046FD"/>
    <w:pPr>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643</Words>
  <Characters>3668</Characters>
  <Application>Microsoft Office Word</Application>
  <DocSecurity>0</DocSecurity>
  <Lines>30</Lines>
  <Paragraphs>8</Paragraphs>
  <ScaleCrop>false</ScaleCrop>
  <Company>微软中国</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2024-02-26T02:06:00Z</dcterms:created>
  <dcterms:modified xsi:type="dcterms:W3CDTF">2024-02-26T02:25:00Z</dcterms:modified>
</cp:coreProperties>
</file>