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  <w:highlight w:val="none"/>
        </w:rPr>
        <w:t>附件1</w:t>
      </w: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年嘉兴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eastAsia="zh-CN"/>
        </w:rPr>
        <w:t>经开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区公开招聘</w:t>
      </w:r>
      <w:r>
        <w:rPr>
          <w:rFonts w:hint="default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事业编制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教师</w:t>
      </w:r>
      <w:r>
        <w:rPr>
          <w:rFonts w:hint="eastAsia" w:ascii="方正小标宋简体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计划及岗位要求表</w:t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012"/>
        <w:gridCol w:w="1537"/>
        <w:gridCol w:w="849"/>
        <w:gridCol w:w="1118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普通话要求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嘉兴经开实验教育集团（10名）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嘉兴市运河实验学校（5名）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嘉兴市洪兴实验学校（1名）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嘉兴市阳光小学（3名）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嘉兴市秀洲区塘汇实验学校（3名）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杭州师范大学附属嘉兴经开实验小学（6名）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嘉兴市茶园小学（6名）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嘉兴市文贤学校（4名）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初中语文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（兼职教研员）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曾获得对应岗位地市级学科带头人及以上教学荣誉称号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初中数学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（兼职教研员）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（兼职教研员）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嘉兴市长水实验学校（21名）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（兼职教研员）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曾获得对应岗位地市级学科带头人及以上教学荣誉称号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初中社会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（兼职教研员）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2EFD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嘉兴市双溪湖实验中学（7名）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二乙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7F3D16C-6A39-4EA7-9F85-858FCD8AB11D}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A1FB6C-117D-4297-AE00-02DEE5946F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4D5CC6-265E-4A42-927E-1DE6B3F71C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WRkMGJlNGExZGRkNmQyYjdlNDc2OTY4NWIzY2QifQ=="/>
  </w:docVars>
  <w:rsids>
    <w:rsidRoot w:val="00000000"/>
    <w:rsid w:val="294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2024-03-06T08:13:39Z</dcterms:created>
  <dc:creator>admin</dc:creator>
  <cp:lastModifiedBy>红雨滴</cp:lastModifiedBy>
  <dcterms:modified xsi:type="dcterms:W3CDTF">2024-03-06T08:14:08Z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72FFAA98A6884DACACFA37EB16173425_12</vt:lpwstr>
  </property>
</Properties>
</file>