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  <w:lang w:eastAsia="zh-CN"/>
        </w:rPr>
        <w:t>海南</w:t>
      </w: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省大学生乡村医生</w:t>
      </w:r>
      <w:r>
        <w:rPr>
          <w:rFonts w:hint="eastAsia" w:ascii="方正小标宋简体" w:hAnsi="宋体" w:eastAsia="方正小标宋简体" w:cs="宋体"/>
          <w:kern w:val="0"/>
          <w:sz w:val="42"/>
          <w:szCs w:val="42"/>
          <w:lang w:eastAsia="zh-CN"/>
        </w:rPr>
        <w:t>专项</w:t>
      </w: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招聘报名登记表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176"/>
        <w:gridCol w:w="163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  <w:bookmarkStart w:id="0" w:name="_GoBack"/>
            <w:bookmarkEnd w:id="0"/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报考岗位（具体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市县卫生健康委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人员范围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1[  ]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2[  ]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3[  ]</w:t>
            </w: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服从县域内调剂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1.人员范围按照个人实际情况在对应处打勾：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）通过“免试政策”或大学生乡村医生专项计划已进入村卫生室服务的大学生；</w:t>
      </w:r>
      <w:r>
        <w:rPr>
          <w:rFonts w:hint="eastAsia" w:ascii="仿宋_GB2312" w:hAnsi="宋体" w:eastAsia="仿宋_GB2312" w:cs="宋体"/>
          <w:kern w:val="0"/>
          <w:szCs w:val="21"/>
        </w:rPr>
        <w:t>（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）2023届医学专业高校应届毕业生及2021年6月以后离校未就业的高校毕业生；（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）符合其他有关政策规定，按2023年应届毕业生同等对待人员。    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2.“惩处情况”栏中请说明有无违法违纪记录。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MWU4YzYzMTViMGM3NTQ3NzQwMWZjOGUxZGVhYjcifQ=="/>
  </w:docVars>
  <w:rsids>
    <w:rsidRoot w:val="31D83668"/>
    <w:rsid w:val="31D83668"/>
    <w:rsid w:val="3FFF6192"/>
    <w:rsid w:val="427A5979"/>
    <w:rsid w:val="4DF54FA5"/>
    <w:rsid w:val="4FA48655"/>
    <w:rsid w:val="6C495C71"/>
    <w:rsid w:val="7C1F11FB"/>
    <w:rsid w:val="9DF74C3C"/>
    <w:rsid w:val="E7BDAA84"/>
    <w:rsid w:val="EB7A5F30"/>
    <w:rsid w:val="FF6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2024-02-10T15:51:00Z</dcterms:created>
  <dc:creator>匿名质量</dc:creator>
  <cp:lastModifiedBy>Administrator</cp:lastModifiedBy>
  <dcterms:modified xsi:type="dcterms:W3CDTF">2024-03-04T01:21:11Z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D3FAECBD74854285A7BA211D1A2C362C_11</vt:lpwstr>
  </property>
</Properties>
</file>