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6"/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Style w:val="6"/>
          <w:rFonts w:hint="eastAsia" w:eastAsia="仿宋_GB2312"/>
          <w:kern w:val="0"/>
          <w:sz w:val="32"/>
          <w:szCs w:val="32"/>
        </w:rPr>
        <w:t>附件</w:t>
      </w:r>
      <w:r>
        <w:rPr>
          <w:rStyle w:val="6"/>
          <w:rFonts w:hint="eastAsia" w:eastAsia="仿宋_GB2312"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rStyle w:val="6"/>
          <w:rFonts w:ascii="方正小标宋简体" w:hAnsi="宋体" w:eastAsia="方正小标宋简体"/>
          <w:kern w:val="0"/>
          <w:sz w:val="44"/>
          <w:szCs w:val="44"/>
        </w:rPr>
      </w:pPr>
      <w:r>
        <w:rPr>
          <w:rStyle w:val="6"/>
          <w:rFonts w:hint="eastAsia" w:ascii="方正小标宋简体" w:hAnsi="宋体" w:eastAsia="方正小标宋简体" w:cstheme="minorBidi"/>
          <w:kern w:val="0"/>
          <w:sz w:val="44"/>
          <w:szCs w:val="44"/>
          <w:lang w:eastAsia="zh-CN"/>
        </w:rPr>
        <w:t>茂名滨海新区渔港服务中心招聘</w:t>
      </w:r>
      <w:r>
        <w:rPr>
          <w:rStyle w:val="6"/>
          <w:rFonts w:ascii="方正小标宋简体" w:hAnsi="宋体" w:eastAsia="方正小标宋简体"/>
          <w:kern w:val="0"/>
          <w:sz w:val="44"/>
          <w:szCs w:val="44"/>
        </w:rPr>
        <w:t>职位表</w:t>
      </w:r>
    </w:p>
    <w:tbl>
      <w:tblPr>
        <w:tblStyle w:val="4"/>
        <w:tblW w:w="13576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250"/>
        <w:gridCol w:w="3782"/>
        <w:gridCol w:w="1036"/>
        <w:gridCol w:w="894"/>
        <w:gridCol w:w="3361"/>
        <w:gridCol w:w="1097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序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号</w:t>
            </w:r>
          </w:p>
        </w:tc>
        <w:tc>
          <w:tcPr>
            <w:tcW w:w="12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岗位</w:t>
            </w:r>
          </w:p>
        </w:tc>
        <w:tc>
          <w:tcPr>
            <w:tcW w:w="37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专业</w:t>
            </w:r>
          </w:p>
        </w:tc>
        <w:tc>
          <w:tcPr>
            <w:tcW w:w="103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学历</w:t>
            </w:r>
          </w:p>
        </w:tc>
        <w:tc>
          <w:tcPr>
            <w:tcW w:w="89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人数</w:t>
            </w:r>
          </w:p>
        </w:tc>
        <w:tc>
          <w:tcPr>
            <w:tcW w:w="33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招聘要求</w:t>
            </w:r>
          </w:p>
        </w:tc>
        <w:tc>
          <w:tcPr>
            <w:tcW w:w="109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年龄</w:t>
            </w:r>
          </w:p>
        </w:tc>
        <w:tc>
          <w:tcPr>
            <w:tcW w:w="15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eastAsia="zh-CN"/>
              </w:rPr>
              <w:t>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高级工程师</w:t>
            </w:r>
          </w:p>
        </w:tc>
        <w:tc>
          <w:tcPr>
            <w:tcW w:w="3782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水利工程（A0815）、</w:t>
            </w: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  <w:szCs w:val="24"/>
                <w:lang w:eastAsia="zh-CN"/>
              </w:rPr>
              <w:t>水利类（B0812）、</w:t>
            </w: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水利工程与管理类（C0822）、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土木工程（A0814）、</w:t>
            </w:r>
            <w:r>
              <w:rPr>
                <w:rStyle w:val="6"/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交通运输工程（A0823）</w:t>
            </w: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</w:rPr>
              <w:t>、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土木类（B0811）、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市政工程类(C0820)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  <w:szCs w:val="24"/>
              </w:rPr>
              <w:t>建设工程管理类（C0817）</w:t>
            </w: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、土建施工类（C0818）</w:t>
            </w:r>
          </w:p>
        </w:tc>
        <w:tc>
          <w:tcPr>
            <w:tcW w:w="1036" w:type="dxa"/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  <w:lang w:eastAsia="zh-CN"/>
              </w:rPr>
              <w:t>本科</w:t>
            </w: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</w:rPr>
              <w:t>以上</w:t>
            </w:r>
          </w:p>
        </w:tc>
        <w:tc>
          <w:tcPr>
            <w:tcW w:w="89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3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具有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水利工程建设项目技术管理相关经验优先</w:t>
            </w:r>
          </w:p>
        </w:tc>
        <w:tc>
          <w:tcPr>
            <w:tcW w:w="109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45周岁及以下</w:t>
            </w:r>
          </w:p>
        </w:tc>
        <w:tc>
          <w:tcPr>
            <w:tcW w:w="158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</w:rPr>
              <w:t>7600元/月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中级工程师</w:t>
            </w:r>
          </w:p>
        </w:tc>
        <w:tc>
          <w:tcPr>
            <w:tcW w:w="3782" w:type="dxa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水利工程（A0815）、</w:t>
            </w: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  <w:szCs w:val="24"/>
                <w:lang w:eastAsia="zh-CN"/>
              </w:rPr>
              <w:t>水利类（B0812）、</w:t>
            </w: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水利工程与管理类（C0822）、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土木工程（A0814）、</w:t>
            </w:r>
            <w:r>
              <w:rPr>
                <w:rStyle w:val="6"/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交通运输工程（A0823）</w:t>
            </w: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</w:rPr>
              <w:t>、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土木类（B0811）、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市政工程类(C0820)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  <w:szCs w:val="24"/>
              </w:rPr>
              <w:t>建设工程管理类（C0817）</w:t>
            </w: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、土建施工类（C0818）</w:t>
            </w:r>
          </w:p>
        </w:tc>
        <w:tc>
          <w:tcPr>
            <w:tcW w:w="1036" w:type="dxa"/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  <w:lang w:eastAsia="zh-CN"/>
              </w:rPr>
              <w:t>本科</w:t>
            </w: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Style w:val="6"/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</w:rPr>
              <w:t>以上</w:t>
            </w:r>
          </w:p>
        </w:tc>
        <w:tc>
          <w:tcPr>
            <w:tcW w:w="89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3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需具备相关专业毕业证书，具有驾照者优先。</w:t>
            </w:r>
          </w:p>
        </w:tc>
        <w:tc>
          <w:tcPr>
            <w:tcW w:w="10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40周岁及以下</w:t>
            </w:r>
          </w:p>
        </w:tc>
        <w:tc>
          <w:tcPr>
            <w:tcW w:w="1581" w:type="dxa"/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</w:rPr>
              <w:t>6900元/月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工作人员</w:t>
            </w:r>
          </w:p>
        </w:tc>
        <w:tc>
          <w:tcPr>
            <w:tcW w:w="3782" w:type="dxa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经济与贸易类（B0204）</w:t>
            </w:r>
          </w:p>
        </w:tc>
        <w:tc>
          <w:tcPr>
            <w:tcW w:w="1036" w:type="dxa"/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</w:rPr>
              <w:t>大专及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</w:rPr>
              <w:t>以上</w:t>
            </w:r>
          </w:p>
        </w:tc>
        <w:tc>
          <w:tcPr>
            <w:tcW w:w="8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3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需具备相关专业毕业证书</w:t>
            </w:r>
          </w:p>
        </w:tc>
        <w:tc>
          <w:tcPr>
            <w:tcW w:w="10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周岁及以下</w:t>
            </w:r>
          </w:p>
        </w:tc>
        <w:tc>
          <w:tcPr>
            <w:tcW w:w="158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4900/月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ZWY1YTkxMDRlOGU3MjE1MWExNTc5ODFjNjMxOWYifQ=="/>
  </w:docVars>
  <w:rsids>
    <w:rsidRoot w:val="4CF52C10"/>
    <w:rsid w:val="03BA1630"/>
    <w:rsid w:val="056D178C"/>
    <w:rsid w:val="0B190E61"/>
    <w:rsid w:val="112F6BC8"/>
    <w:rsid w:val="133F5002"/>
    <w:rsid w:val="143E4655"/>
    <w:rsid w:val="1883311D"/>
    <w:rsid w:val="1FD8205B"/>
    <w:rsid w:val="21290176"/>
    <w:rsid w:val="2A31538D"/>
    <w:rsid w:val="2C1114EE"/>
    <w:rsid w:val="2E8E614B"/>
    <w:rsid w:val="2FB674D5"/>
    <w:rsid w:val="30DD095B"/>
    <w:rsid w:val="330F7979"/>
    <w:rsid w:val="34F860CC"/>
    <w:rsid w:val="3836588A"/>
    <w:rsid w:val="38B90269"/>
    <w:rsid w:val="3D1E0B18"/>
    <w:rsid w:val="47475198"/>
    <w:rsid w:val="4CF52C10"/>
    <w:rsid w:val="4D785BA5"/>
    <w:rsid w:val="4DBF185C"/>
    <w:rsid w:val="56FC3B84"/>
    <w:rsid w:val="57161C25"/>
    <w:rsid w:val="5A723C0B"/>
    <w:rsid w:val="628622C2"/>
    <w:rsid w:val="63DA79AC"/>
    <w:rsid w:val="68E1689C"/>
    <w:rsid w:val="6D6D7206"/>
    <w:rsid w:val="72817124"/>
    <w:rsid w:val="78D350D9"/>
    <w:rsid w:val="7A4A1CE7"/>
    <w:rsid w:val="7ADA44B1"/>
    <w:rsid w:val="7B76669C"/>
    <w:rsid w:val="7C600313"/>
    <w:rsid w:val="7DD33735"/>
    <w:rsid w:val="7F13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2023-08-02T01:43:00Z</dcterms:created>
  <dc:creator>LENOVO</dc:creator>
  <cp:lastModifiedBy>华之</cp:lastModifiedBy>
  <dcterms:modified xsi:type="dcterms:W3CDTF">2024-03-14T08:17:20Z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46E960481343488998B135C3DD8EBDF3_13</vt:lpwstr>
  </property>
</Properties>
</file>