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line="520" w:lineRule="exact"/>
        <w:ind w:firstLine="643" w:firstLineChars="200"/>
        <w:jc w:val="center"/>
        <w:rPr>
          <w:rFonts w:ascii="仿宋" w:hAnsi="仿宋" w:eastAsia="仿宋"/>
          <w:b/>
          <w:sz w:val="32"/>
        </w:rPr>
      </w:pPr>
      <w:r>
        <w:rPr>
          <w:rFonts w:hint="eastAsia" w:ascii="仿宋" w:hAnsi="仿宋" w:eastAsia="仿宋"/>
          <w:b/>
          <w:sz w:val="32"/>
        </w:rPr>
        <w:t>报考</w:t>
      </w:r>
      <w:r>
        <w:rPr>
          <w:rFonts w:ascii="仿宋" w:hAnsi="仿宋" w:eastAsia="仿宋"/>
          <w:b/>
          <w:sz w:val="32"/>
        </w:rPr>
        <w:t>问答</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应届生是指纳入国家统招计划、被普通高等院校录取、本次报名毕业时持有普通高等院校202</w:t>
      </w:r>
      <w:r>
        <w:rPr>
          <w:rFonts w:hint="eastAsia" w:ascii="仿宋" w:hAnsi="仿宋" w:eastAsia="仿宋"/>
          <w:sz w:val="24"/>
          <w:lang w:val="en-US" w:eastAsia="zh-CN"/>
        </w:rPr>
        <w:t>4</w:t>
      </w:r>
      <w:r>
        <w:rPr>
          <w:rFonts w:hint="eastAsia" w:ascii="仿宋" w:hAnsi="仿宋" w:eastAsia="仿宋"/>
          <w:sz w:val="24"/>
        </w:rPr>
        <w:t>届毕业生推荐表。留学回国人员毕业证及学位证的发放时间在</w:t>
      </w:r>
      <w:bookmarkStart w:id="0" w:name="_GoBack"/>
      <w:bookmarkEnd w:id="0"/>
      <w:r>
        <w:rPr>
          <w:rFonts w:hint="eastAsia"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rPr>
        <w:t>年8月至202</w:t>
      </w:r>
      <w:r>
        <w:rPr>
          <w:rFonts w:hint="eastAsia" w:ascii="仿宋" w:hAnsi="仿宋" w:eastAsia="仿宋"/>
          <w:sz w:val="24"/>
          <w:lang w:val="en-US" w:eastAsia="zh-CN"/>
        </w:rPr>
        <w:t>4</w:t>
      </w:r>
      <w:r>
        <w:rPr>
          <w:rFonts w:hint="eastAsia" w:ascii="仿宋" w:hAnsi="仿宋" w:eastAsia="仿宋"/>
          <w:sz w:val="24"/>
        </w:rPr>
        <w:t>年7月者，可视作应届毕业生，其中非沪籍的留学回国人员，参照留学回国人员申办上海市常住户口的相关规定执行。</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二、学校自主考核岗位何时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学校自主考核岗位有市实验性示范性高中、市特色普通高中、浦东教育发展研究院、高校和</w:t>
      </w:r>
      <w:r>
        <w:rPr>
          <w:rFonts w:hint="eastAsia" w:ascii="仿宋" w:hAnsi="仿宋" w:eastAsia="仿宋"/>
          <w:sz w:val="24"/>
          <w:lang w:eastAsia="zh-CN"/>
        </w:rPr>
        <w:t>中</w:t>
      </w:r>
      <w:r>
        <w:rPr>
          <w:rFonts w:hint="eastAsia" w:ascii="仿宋" w:hAnsi="仿宋" w:eastAsia="仿宋"/>
          <w:sz w:val="24"/>
        </w:rPr>
        <w:t>职校专业学科岗位、校园直通车岗位：采取个人投递简历至用人单位电子邮箱的方式进行报名。</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（1）</w:t>
      </w:r>
      <w:r>
        <w:rPr>
          <w:rFonts w:ascii="仿宋" w:hAnsi="仿宋" w:eastAsia="仿宋"/>
          <w:sz w:val="24"/>
        </w:rPr>
        <w:t>报名时间</w:t>
      </w:r>
      <w:r>
        <w:rPr>
          <w:rFonts w:hint="eastAsia" w:ascii="仿宋" w:hAnsi="仿宋" w:eastAsia="仿宋"/>
          <w:sz w:val="24"/>
        </w:rPr>
        <w:t>：一般在</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初</w:t>
      </w:r>
      <w:r>
        <w:rPr>
          <w:rFonts w:hint="eastAsia" w:ascii="仿宋" w:hAnsi="仿宋" w:eastAsia="仿宋"/>
          <w:sz w:val="24"/>
        </w:rPr>
        <w:t>结束（具体</w:t>
      </w:r>
      <w:r>
        <w:rPr>
          <w:rFonts w:ascii="仿宋" w:hAnsi="仿宋" w:eastAsia="仿宋"/>
          <w:sz w:val="24"/>
        </w:rPr>
        <w:t>时间以学校实际</w:t>
      </w:r>
      <w:r>
        <w:rPr>
          <w:rFonts w:hint="eastAsia" w:ascii="仿宋" w:hAnsi="仿宋" w:eastAsia="仿宋"/>
          <w:sz w:val="24"/>
        </w:rPr>
        <w:t>安排</w:t>
      </w:r>
      <w:r>
        <w:rPr>
          <w:rFonts w:ascii="仿宋" w:hAnsi="仿宋" w:eastAsia="仿宋"/>
          <w:sz w:val="24"/>
        </w:rPr>
        <w:t>为准）</w:t>
      </w:r>
      <w:r>
        <w:rPr>
          <w:rFonts w:hint="eastAsia" w:ascii="仿宋" w:hAnsi="仿宋" w:eastAsia="仿宋"/>
          <w:sz w:val="24"/>
        </w:rPr>
        <w:t>。详见《学校自主考核岗位报名方式及咨询电话》。</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（2）相关要求：报考人员根据自身情况、拟报考岗位条件要求自主报名</w:t>
      </w:r>
      <w:r>
        <w:rPr>
          <w:rFonts w:ascii="仿宋" w:hAnsi="仿宋" w:eastAsia="仿宋"/>
          <w:sz w:val="24"/>
        </w:rPr>
        <w:t>。</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三、区统一报名岗位何时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r>
        <w:rPr>
          <w:rFonts w:hint="eastAsia" w:ascii="仿宋" w:hAnsi="仿宋" w:eastAsia="仿宋"/>
          <w:b/>
          <w:sz w:val="24"/>
        </w:rPr>
        <w:t xml:space="preserve"> </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答：</w:t>
      </w:r>
      <w:r>
        <w:rPr>
          <w:rFonts w:hint="eastAsia" w:ascii="仿宋" w:hAnsi="仿宋" w:eastAsia="仿宋"/>
          <w:sz w:val="24"/>
        </w:rPr>
        <w:t>区统一报名岗位是指其他学段及单位（含职校基础学科岗位、教育集团）岗位：采取教师招聘平台网上报名的方式进行。</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 xml:space="preserve"> (1)报名时间： 202</w:t>
      </w:r>
      <w:r>
        <w:rPr>
          <w:rFonts w:hint="eastAsia" w:ascii="仿宋" w:hAnsi="仿宋" w:eastAsia="仿宋"/>
          <w:sz w:val="24"/>
          <w:lang w:val="en-US" w:eastAsia="zh-CN"/>
        </w:rPr>
        <w:t>4</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15</w:t>
      </w:r>
      <w:r>
        <w:rPr>
          <w:rFonts w:hint="eastAsia" w:ascii="仿宋" w:hAnsi="仿宋" w:eastAsia="仿宋"/>
          <w:sz w:val="24"/>
        </w:rPr>
        <w:t>日</w:t>
      </w:r>
      <w:r>
        <w:rPr>
          <w:rFonts w:hint="eastAsia" w:ascii="仿宋" w:hAnsi="仿宋" w:eastAsia="仿宋"/>
          <w:sz w:val="24"/>
          <w:lang w:val="en-US" w:eastAsia="zh-CN"/>
        </w:rPr>
        <w:t>16</w:t>
      </w:r>
      <w:r>
        <w:rPr>
          <w:rFonts w:hint="eastAsia" w:ascii="仿宋" w:hAnsi="仿宋" w:eastAsia="仿宋"/>
          <w:sz w:val="24"/>
        </w:rPr>
        <w:t>：00至</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日16：00。组织网上区</w:t>
      </w:r>
      <w:r>
        <w:rPr>
          <w:rFonts w:ascii="仿宋" w:hAnsi="仿宋" w:eastAsia="仿宋"/>
          <w:sz w:val="24"/>
        </w:rPr>
        <w:t>笔试</w:t>
      </w:r>
      <w:r>
        <w:rPr>
          <w:rFonts w:hint="eastAsia" w:ascii="仿宋" w:hAnsi="仿宋" w:eastAsia="仿宋"/>
          <w:sz w:val="24"/>
        </w:rPr>
        <w:t>报名，报考者可在规定的时间内通过上海市浦东新区公办学校教师招聘平台(http</w:t>
      </w:r>
      <w:r>
        <w:rPr>
          <w:rFonts w:hint="eastAsia" w:ascii="仿宋" w:hAnsi="仿宋" w:eastAsia="仿宋"/>
          <w:sz w:val="24"/>
          <w:lang w:val="en-US" w:eastAsia="zh-CN"/>
        </w:rPr>
        <w:t>s</w:t>
      </w:r>
      <w:r>
        <w:rPr>
          <w:rFonts w:hint="eastAsia" w:ascii="仿宋" w:hAnsi="仿宋" w:eastAsia="仿宋"/>
          <w:sz w:val="24"/>
        </w:rPr>
        <w:t>://edu.pdhr.com/)进行考试报名。</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 相关要求：报名时在网上报名系统中如实填写《202</w:t>
      </w:r>
      <w:r>
        <w:rPr>
          <w:rFonts w:hint="eastAsia" w:ascii="仿宋" w:hAnsi="仿宋" w:eastAsia="仿宋"/>
          <w:sz w:val="24"/>
          <w:lang w:val="en-US" w:eastAsia="zh-CN"/>
        </w:rPr>
        <w:t>4</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人员报名信息表》 (以下简称《考试报名信息表》)。如在招录过程中，个人填报信息失真、不符合报考条件和职位要求，由此造成一切后果，责任自负。报考人员应仔细阅读招聘相关文件，确定本人符合报考条件。在区笔试报名阶段，报考人员根据自身情况、拟报考岗位条件要求，只明确学段学科来选择岗位（即笔试报考类别）,每人限报一个岗位。报考人员选择岗位并提交确认后，报考信息自动锁定，不能更改，且不能再改报其他岗位。考试不收取报名考务费。经区</w:t>
      </w:r>
      <w:r>
        <w:rPr>
          <w:rFonts w:ascii="仿宋" w:hAnsi="仿宋" w:eastAsia="仿宋"/>
          <w:sz w:val="24"/>
        </w:rPr>
        <w:t>笔试</w:t>
      </w:r>
      <w:r>
        <w:rPr>
          <w:rFonts w:hint="eastAsia" w:ascii="仿宋" w:hAnsi="仿宋" w:eastAsia="仿宋"/>
          <w:sz w:val="24"/>
        </w:rPr>
        <w:t>区</w:t>
      </w:r>
      <w:r>
        <w:rPr>
          <w:rFonts w:ascii="仿宋" w:hAnsi="仿宋" w:eastAsia="仿宋"/>
          <w:sz w:val="24"/>
        </w:rPr>
        <w:t>面试合格</w:t>
      </w:r>
      <w:r>
        <w:rPr>
          <w:rFonts w:hint="eastAsia" w:ascii="仿宋" w:hAnsi="仿宋" w:eastAsia="仿宋"/>
          <w:sz w:val="24"/>
        </w:rPr>
        <w:t>人员在“学校岗位网上报名”环节</w:t>
      </w:r>
      <w:r>
        <w:rPr>
          <w:rFonts w:ascii="仿宋" w:hAnsi="仿宋" w:eastAsia="仿宋"/>
          <w:sz w:val="24"/>
        </w:rPr>
        <w:t>，</w:t>
      </w:r>
      <w:r>
        <w:rPr>
          <w:rFonts w:hint="eastAsia" w:ascii="仿宋" w:hAnsi="仿宋" w:eastAsia="仿宋"/>
          <w:sz w:val="24"/>
        </w:rPr>
        <w:t>只能选择区笔试报考类别所对应的具体学校岗位。例如</w:t>
      </w:r>
      <w:r>
        <w:rPr>
          <w:rFonts w:ascii="仿宋" w:hAnsi="仿宋" w:eastAsia="仿宋"/>
          <w:sz w:val="24"/>
        </w:rPr>
        <w:t>：</w:t>
      </w:r>
      <w:r>
        <w:rPr>
          <w:rFonts w:hint="eastAsia" w:ascii="仿宋" w:hAnsi="仿宋" w:eastAsia="仿宋"/>
          <w:sz w:val="24"/>
        </w:rPr>
        <w:t>在“区笔试报名”环节</w:t>
      </w:r>
      <w:r>
        <w:rPr>
          <w:rFonts w:ascii="仿宋" w:hAnsi="仿宋" w:eastAsia="仿宋"/>
          <w:sz w:val="24"/>
        </w:rPr>
        <w:t>选择</w:t>
      </w:r>
      <w:r>
        <w:rPr>
          <w:rFonts w:hint="eastAsia" w:ascii="仿宋" w:hAnsi="仿宋" w:eastAsia="仿宋"/>
          <w:sz w:val="24"/>
        </w:rPr>
        <w:t>的</w:t>
      </w:r>
      <w:r>
        <w:rPr>
          <w:rFonts w:ascii="仿宋" w:hAnsi="仿宋" w:eastAsia="仿宋"/>
          <w:sz w:val="24"/>
        </w:rPr>
        <w:t>岗位</w:t>
      </w:r>
      <w:r>
        <w:rPr>
          <w:rFonts w:hint="eastAsia" w:ascii="仿宋" w:hAnsi="仿宋" w:eastAsia="仿宋"/>
          <w:sz w:val="24"/>
        </w:rPr>
        <w:t>（</w:t>
      </w:r>
      <w:r>
        <w:rPr>
          <w:rFonts w:ascii="仿宋" w:hAnsi="仿宋" w:eastAsia="仿宋"/>
          <w:sz w:val="24"/>
        </w:rPr>
        <w:t>笔试报考类别</w:t>
      </w:r>
      <w:r>
        <w:rPr>
          <w:rFonts w:hint="eastAsia" w:ascii="仿宋" w:hAnsi="仿宋" w:eastAsia="仿宋"/>
          <w:sz w:val="24"/>
        </w:rPr>
        <w:t>）为初中</w:t>
      </w:r>
      <w:r>
        <w:rPr>
          <w:rFonts w:ascii="仿宋" w:hAnsi="仿宋" w:eastAsia="仿宋"/>
          <w:sz w:val="24"/>
        </w:rPr>
        <w:t>语文</w:t>
      </w:r>
      <w:r>
        <w:rPr>
          <w:rFonts w:hint="eastAsia" w:ascii="仿宋" w:hAnsi="仿宋" w:eastAsia="仿宋"/>
          <w:sz w:val="24"/>
        </w:rPr>
        <w:t>，则</w:t>
      </w:r>
      <w:r>
        <w:rPr>
          <w:rFonts w:ascii="仿宋" w:hAnsi="仿宋" w:eastAsia="仿宋"/>
          <w:sz w:val="24"/>
        </w:rPr>
        <w:t>在</w:t>
      </w:r>
      <w:r>
        <w:rPr>
          <w:rFonts w:hint="eastAsia" w:ascii="仿宋" w:hAnsi="仿宋" w:eastAsia="仿宋"/>
          <w:sz w:val="24"/>
        </w:rPr>
        <w:t>“学校岗位网上报名”环节</w:t>
      </w:r>
      <w:r>
        <w:rPr>
          <w:rFonts w:ascii="仿宋" w:hAnsi="仿宋" w:eastAsia="仿宋"/>
          <w:sz w:val="24"/>
        </w:rPr>
        <w:t>，</w:t>
      </w:r>
      <w:r>
        <w:rPr>
          <w:rFonts w:hint="eastAsia" w:ascii="仿宋" w:hAnsi="仿宋" w:eastAsia="仿宋"/>
          <w:sz w:val="24"/>
        </w:rPr>
        <w:t>只能</w:t>
      </w:r>
      <w:r>
        <w:rPr>
          <w:rFonts w:ascii="仿宋" w:hAnsi="仿宋" w:eastAsia="仿宋"/>
          <w:sz w:val="24"/>
        </w:rPr>
        <w:t>选择</w:t>
      </w:r>
      <w:r>
        <w:rPr>
          <w:rFonts w:hint="eastAsia" w:ascii="仿宋" w:hAnsi="仿宋" w:eastAsia="仿宋"/>
          <w:sz w:val="24"/>
        </w:rPr>
        <w:t>推出</w:t>
      </w:r>
      <w:r>
        <w:rPr>
          <w:rFonts w:ascii="仿宋" w:hAnsi="仿宋" w:eastAsia="仿宋"/>
          <w:sz w:val="24"/>
        </w:rPr>
        <w:t>初中语文</w:t>
      </w:r>
      <w:r>
        <w:rPr>
          <w:rFonts w:hint="eastAsia" w:ascii="仿宋" w:hAnsi="仿宋" w:eastAsia="仿宋"/>
          <w:sz w:val="24"/>
        </w:rPr>
        <w:t>岗位</w:t>
      </w:r>
      <w:r>
        <w:rPr>
          <w:rFonts w:ascii="仿宋" w:hAnsi="仿宋" w:eastAsia="仿宋"/>
          <w:sz w:val="24"/>
        </w:rPr>
        <w:t>的学校，</w:t>
      </w:r>
      <w:r>
        <w:rPr>
          <w:rFonts w:hint="eastAsia" w:ascii="仿宋" w:hAnsi="仿宋" w:eastAsia="仿宋"/>
          <w:sz w:val="24"/>
        </w:rPr>
        <w:t>不能</w:t>
      </w:r>
      <w:r>
        <w:rPr>
          <w:rFonts w:ascii="仿宋" w:hAnsi="仿宋" w:eastAsia="仿宋"/>
          <w:sz w:val="24"/>
        </w:rPr>
        <w:t>选择</w:t>
      </w:r>
      <w:r>
        <w:rPr>
          <w:rFonts w:hint="eastAsia" w:ascii="仿宋" w:hAnsi="仿宋" w:eastAsia="仿宋"/>
          <w:sz w:val="24"/>
        </w:rPr>
        <w:t>推出</w:t>
      </w:r>
      <w:r>
        <w:rPr>
          <w:rFonts w:ascii="仿宋" w:hAnsi="仿宋" w:eastAsia="仿宋"/>
          <w:sz w:val="24"/>
        </w:rPr>
        <w:t>其他学段及学科</w:t>
      </w:r>
      <w:r>
        <w:rPr>
          <w:rFonts w:hint="eastAsia" w:ascii="仿宋" w:hAnsi="仿宋" w:eastAsia="仿宋"/>
          <w:sz w:val="24"/>
        </w:rPr>
        <w:t>岗位的</w:t>
      </w:r>
      <w:r>
        <w:rPr>
          <w:rFonts w:ascii="仿宋" w:hAnsi="仿宋" w:eastAsia="仿宋"/>
          <w:sz w:val="24"/>
        </w:rPr>
        <w:t>学校</w:t>
      </w:r>
      <w:r>
        <w:rPr>
          <w:rFonts w:hint="eastAsia" w:ascii="仿宋" w:hAnsi="仿宋" w:eastAsia="仿宋"/>
          <w:sz w:val="24"/>
        </w:rPr>
        <w:t>。每人限报一个岗位，可同步报一个调剂意向岗位。</w:t>
      </w:r>
    </w:p>
    <w:p>
      <w:pPr>
        <w:spacing w:line="520" w:lineRule="exact"/>
        <w:ind w:firstLine="482" w:firstLineChars="200"/>
        <w:jc w:val="both"/>
        <w:rPr>
          <w:rFonts w:ascii="仿宋" w:hAnsi="仿宋" w:eastAsia="仿宋"/>
          <w:b/>
          <w:sz w:val="24"/>
        </w:rPr>
      </w:pPr>
      <w:r>
        <w:rPr>
          <w:rFonts w:hint="eastAsia" w:ascii="仿宋" w:hAnsi="仿宋" w:eastAsia="仿宋"/>
          <w:b/>
          <w:sz w:val="24"/>
        </w:rPr>
        <w:t>四、网上报名须注意哪些事项？</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答：（1）考试报名前本人须仔细阅读招聘公告及附件，结合自身实际情况慎重报考。</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（2）考试报名实行告知承诺制，报考人员应对在网上输入信息的真实有效性负责，并确认本人符合报考条件。</w:t>
      </w:r>
      <w:r>
        <w:rPr>
          <w:rFonts w:hint="eastAsia" w:ascii="仿宋" w:hAnsi="仿宋" w:eastAsia="仿宋"/>
          <w:sz w:val="24"/>
          <w:lang w:eastAsia="zh-CN"/>
        </w:rPr>
        <w:t>网上报名后及</w:t>
      </w:r>
      <w:r>
        <w:rPr>
          <w:rFonts w:hint="eastAsia" w:ascii="仿宋" w:hAnsi="仿宋" w:eastAsia="仿宋"/>
          <w:sz w:val="24"/>
        </w:rPr>
        <w:t>学校考核前将进行资格审核。</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（3）报考人员不得以他人身份进行报名，否则由此引起的纠纷，由本人承担全部责任。</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（4）报考人员必须使用有效居民身份证进行报名和参加考试。</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（5）网上报名成功后，报考人员应按时下载打印准考证，否则视为放弃考试。</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（6）由于网络等不确定因素，请考生错时报考。</w:t>
      </w:r>
    </w:p>
    <w:p>
      <w:pPr>
        <w:spacing w:line="520" w:lineRule="exact"/>
        <w:ind w:firstLine="482" w:firstLineChars="200"/>
        <w:jc w:val="both"/>
        <w:rPr>
          <w:rFonts w:ascii="仿宋" w:hAnsi="仿宋" w:eastAsia="仿宋"/>
          <w:b/>
          <w:sz w:val="24"/>
        </w:rPr>
      </w:pPr>
      <w:r>
        <w:rPr>
          <w:rFonts w:hint="eastAsia" w:ascii="仿宋" w:hAnsi="仿宋" w:eastAsia="仿宋"/>
          <w:b/>
          <w:sz w:val="24"/>
        </w:rPr>
        <w:t xml:space="preserve">五、在网上填报信息时应注意哪些问题？ </w:t>
      </w:r>
    </w:p>
    <w:p>
      <w:pPr>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（1）在报考时已辞职的人员，必须在“工作单位”栏填写“待业”字样。</w:t>
      </w:r>
    </w:p>
    <w:p>
      <w:pPr>
        <w:spacing w:line="520" w:lineRule="exact"/>
        <w:ind w:firstLine="360" w:firstLineChars="150"/>
        <w:jc w:val="both"/>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学历</w:t>
      </w:r>
      <w:r>
        <w:rPr>
          <w:rFonts w:ascii="仿宋" w:hAnsi="仿宋" w:eastAsia="仿宋"/>
          <w:sz w:val="24"/>
        </w:rPr>
        <w:t>信息”</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请填写最高的学历信息。比如：具有本科学历及研究生学历者，请填写研究生学历情况。</w:t>
      </w:r>
    </w:p>
    <w:p>
      <w:pPr>
        <w:spacing w:line="520" w:lineRule="exact"/>
        <w:ind w:firstLine="360" w:firstLineChars="150"/>
        <w:jc w:val="both"/>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学习及工作经历</w:t>
      </w:r>
      <w:r>
        <w:rPr>
          <w:rFonts w:ascii="仿宋" w:hAnsi="仿宋" w:eastAsia="仿宋"/>
          <w:sz w:val="24"/>
        </w:rPr>
        <w:t>”</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请从</w:t>
      </w:r>
      <w:r>
        <w:rPr>
          <w:rFonts w:ascii="仿宋" w:hAnsi="仿宋" w:eastAsia="仿宋"/>
          <w:sz w:val="24"/>
        </w:rPr>
        <w:t>高中开始</w:t>
      </w:r>
      <w:r>
        <w:rPr>
          <w:rFonts w:hint="eastAsia" w:ascii="仿宋" w:hAnsi="仿宋" w:eastAsia="仿宋"/>
          <w:sz w:val="24"/>
        </w:rPr>
        <w:t>，不间断。可</w:t>
      </w:r>
      <w:r>
        <w:rPr>
          <w:rFonts w:ascii="仿宋" w:hAnsi="仿宋" w:eastAsia="仿宋"/>
          <w:sz w:val="24"/>
        </w:rPr>
        <w:t>对</w:t>
      </w:r>
      <w:r>
        <w:rPr>
          <w:rFonts w:hint="eastAsia" w:ascii="仿宋" w:hAnsi="仿宋" w:eastAsia="仿宋"/>
          <w:sz w:val="24"/>
        </w:rPr>
        <w:t>大学</w:t>
      </w:r>
      <w:r>
        <w:rPr>
          <w:rFonts w:ascii="仿宋" w:hAnsi="仿宋" w:eastAsia="仿宋"/>
          <w:sz w:val="24"/>
        </w:rPr>
        <w:t>毕业专业或者</w:t>
      </w:r>
      <w:r>
        <w:rPr>
          <w:rFonts w:hint="eastAsia" w:ascii="仿宋" w:hAnsi="仿宋" w:eastAsia="仿宋"/>
          <w:sz w:val="24"/>
        </w:rPr>
        <w:t>辅修</w:t>
      </w:r>
      <w:r>
        <w:rPr>
          <w:rFonts w:ascii="仿宋" w:hAnsi="仿宋" w:eastAsia="仿宋"/>
          <w:sz w:val="24"/>
        </w:rPr>
        <w:t>专业在此说明。</w:t>
      </w:r>
    </w:p>
    <w:p>
      <w:pPr>
        <w:spacing w:line="520" w:lineRule="exact"/>
        <w:ind w:firstLine="360" w:firstLineChars="150"/>
        <w:jc w:val="both"/>
        <w:rPr>
          <w:rFonts w:ascii="仿宋" w:hAnsi="仿宋" w:eastAsia="仿宋"/>
          <w:sz w:val="24"/>
        </w:rPr>
      </w:pPr>
      <w:r>
        <w:rPr>
          <w:rFonts w:hint="eastAsia" w:ascii="仿宋" w:hAnsi="仿宋" w:eastAsia="仿宋"/>
          <w:sz w:val="24"/>
        </w:rPr>
        <w:t>（4）注意必填项（*标注）</w:t>
      </w:r>
      <w:r>
        <w:rPr>
          <w:rFonts w:ascii="仿宋" w:hAnsi="仿宋" w:eastAsia="仿宋"/>
          <w:sz w:val="24"/>
        </w:rPr>
        <w:t>的</w:t>
      </w:r>
      <w:r>
        <w:rPr>
          <w:rFonts w:hint="eastAsia" w:ascii="仿宋" w:hAnsi="仿宋" w:eastAsia="仿宋"/>
          <w:sz w:val="24"/>
        </w:rPr>
        <w:t>填写</w:t>
      </w:r>
      <w:r>
        <w:rPr>
          <w:rFonts w:ascii="仿宋" w:hAnsi="仿宋" w:eastAsia="仿宋"/>
          <w:sz w:val="24"/>
        </w:rPr>
        <w:t>完整，否则无法完成报名。</w:t>
      </w:r>
    </w:p>
    <w:p>
      <w:pPr>
        <w:spacing w:line="520" w:lineRule="exact"/>
        <w:ind w:firstLine="360" w:firstLineChars="150"/>
        <w:jc w:val="both"/>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必须正确上传电子照片，照片应为本人近期免冠正面证件照，照片必须清晰，亮度足够，jpg、png格式，大小500KB以下。</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六、考试前遗失了身份证怎么办？</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遗失身份证的考生，须及时到公安部门补办临时身份证。</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七、区统一报名岗位的区笔试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r>
        <w:rPr>
          <w:rFonts w:hint="eastAsia" w:ascii="仿宋" w:hAnsi="仿宋" w:eastAsia="仿宋"/>
          <w:b/>
          <w:sz w:val="24"/>
        </w:rPr>
        <w:t>如何网上下载</w:t>
      </w:r>
      <w:r>
        <w:rPr>
          <w:rFonts w:ascii="仿宋" w:hAnsi="仿宋" w:eastAsia="仿宋"/>
          <w:b/>
          <w:sz w:val="24"/>
        </w:rPr>
        <w:t>准考证？</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答：</w:t>
      </w:r>
      <w:r>
        <w:rPr>
          <w:rFonts w:hint="eastAsia" w:ascii="仿宋" w:hAnsi="仿宋" w:eastAsia="仿宋"/>
          <w:sz w:val="24"/>
        </w:rPr>
        <w:t>主要考核专业（学科）知识与技能。包括专业（学科）理论知识、专业（学科）相关技能、对专业（学科）教学大纲和教材的理解与掌握水平等。</w:t>
      </w:r>
      <w:r>
        <w:rPr>
          <w:rFonts w:ascii="仿宋" w:hAnsi="仿宋" w:eastAsia="仿宋"/>
          <w:b/>
          <w:sz w:val="24"/>
        </w:rPr>
        <w:t xml:space="preserve"> </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请务必在</w:t>
      </w:r>
      <w:r>
        <w:rPr>
          <w:rFonts w:ascii="仿宋" w:hAnsi="仿宋" w:eastAsia="仿宋"/>
          <w:sz w:val="24"/>
        </w:rPr>
        <w:t>规定时间内</w:t>
      </w:r>
      <w:r>
        <w:rPr>
          <w:rFonts w:hint="eastAsia" w:ascii="仿宋" w:hAnsi="仿宋" w:eastAsia="仿宋"/>
          <w:sz w:val="24"/>
        </w:rPr>
        <w:t>登录网上</w:t>
      </w:r>
      <w:r>
        <w:rPr>
          <w:rFonts w:ascii="仿宋" w:hAnsi="仿宋" w:eastAsia="仿宋"/>
          <w:sz w:val="24"/>
        </w:rPr>
        <w:t>报名系统下载准考证</w:t>
      </w:r>
      <w:r>
        <w:rPr>
          <w:rFonts w:hint="eastAsia" w:ascii="仿宋" w:hAnsi="仿宋" w:eastAsia="仿宋"/>
          <w:sz w:val="24"/>
        </w:rPr>
        <w:t>，本批次</w:t>
      </w:r>
      <w:r>
        <w:rPr>
          <w:rFonts w:ascii="仿宋" w:hAnsi="仿宋" w:eastAsia="仿宋"/>
          <w:sz w:val="24"/>
        </w:rPr>
        <w:t>区笔试的准考证下载时间</w:t>
      </w:r>
      <w:r>
        <w:rPr>
          <w:rFonts w:hint="eastAsia"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w:t>
      </w:r>
      <w:r>
        <w:rPr>
          <w:rFonts w:hint="eastAsia" w:ascii="仿宋" w:hAnsi="仿宋" w:eastAsia="仿宋"/>
          <w:sz w:val="24"/>
        </w:rPr>
        <w:t>日下午16:00-</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日上午9:15</w:t>
      </w:r>
      <w:r>
        <w:rPr>
          <w:rFonts w:ascii="仿宋" w:hAnsi="仿宋" w:eastAsia="仿宋"/>
          <w:sz w:val="24"/>
        </w:rPr>
        <w:t>，</w:t>
      </w:r>
      <w:r>
        <w:rPr>
          <w:rFonts w:hint="eastAsia" w:ascii="仿宋" w:hAnsi="仿宋" w:eastAsia="仿宋"/>
          <w:sz w:val="24"/>
        </w:rPr>
        <w:t>资格审核通过人员</w:t>
      </w:r>
      <w:r>
        <w:rPr>
          <w:rFonts w:hint="eastAsia" w:ascii="仿宋" w:hAnsi="仿宋" w:eastAsia="仿宋"/>
          <w:sz w:val="24"/>
          <w:lang w:val="en-US" w:eastAsia="zh-CN"/>
        </w:rPr>
        <w:t>请</w:t>
      </w:r>
      <w:r>
        <w:rPr>
          <w:rFonts w:hint="eastAsia" w:ascii="仿宋" w:hAnsi="仿宋" w:eastAsia="仿宋"/>
          <w:sz w:val="24"/>
        </w:rPr>
        <w:t>自行登录报名系统下载打印准考证。</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八、区统一报名岗位的区笔试，应注意哪些事项？</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答：请报考人员仔细阅读《考生须知》、《考场规则》和《事业单位公开招聘违纪违规行为处理规定》，并特别注意以下几点：</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（1）在考试前</w:t>
      </w:r>
      <w:r>
        <w:rPr>
          <w:rFonts w:ascii="仿宋" w:hAnsi="仿宋" w:eastAsia="仿宋"/>
          <w:sz w:val="24"/>
        </w:rPr>
        <w:t>15</w:t>
      </w:r>
      <w:r>
        <w:rPr>
          <w:rFonts w:hint="eastAsia" w:ascii="仿宋" w:hAnsi="仿宋" w:eastAsia="仿宋"/>
          <w:sz w:val="24"/>
        </w:rPr>
        <w:t>分钟，凭本人准考证和有效居民身份证（两证必须同时具备）进入考场。</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（2）考试开始</w:t>
      </w:r>
      <w:r>
        <w:rPr>
          <w:rFonts w:ascii="仿宋" w:hAnsi="仿宋" w:eastAsia="仿宋"/>
          <w:sz w:val="24"/>
        </w:rPr>
        <w:t>15</w:t>
      </w:r>
      <w:r>
        <w:rPr>
          <w:rFonts w:hint="eastAsia" w:ascii="仿宋" w:hAnsi="仿宋" w:eastAsia="仿宋"/>
          <w:sz w:val="24"/>
        </w:rPr>
        <w:t>分钟后，不得入场。</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（3）报考人员应考时务必携带黑色字迹墨水笔、2B铅笔、橡皮。不得携带计算器、手机、智能手表、书籍、纸张、笔记、及各种电子、通讯工具和设备等入场。考试不得使用涂改用品和计算器。</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（5）报考人员必须遵守《考场规则》，若有违纪作弊行为，将被取消考试资格，并按照考试违纪违规行为处理规定处理。</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（7）考点无停车条件，请报考人员提前熟悉考点地址和赴考交通路线，按时参加考试。</w:t>
      </w:r>
    </w:p>
    <w:p>
      <w:pPr>
        <w:snapToGrid w:val="0"/>
        <w:spacing w:line="520" w:lineRule="exact"/>
        <w:ind w:firstLine="480" w:firstLineChars="200"/>
        <w:jc w:val="both"/>
        <w:rPr>
          <w:rFonts w:ascii="仿宋" w:hAnsi="仿宋" w:eastAsia="仿宋"/>
          <w:sz w:val="24"/>
        </w:rPr>
      </w:pPr>
      <w:r>
        <w:rPr>
          <w:rFonts w:hint="eastAsia" w:ascii="仿宋" w:hAnsi="仿宋" w:eastAsia="仿宋"/>
          <w:sz w:val="24"/>
        </w:rPr>
        <w:t>（8）考点内禁止吸烟，考生应自觉维护校园环境卫生；请勿将贵重物品带入考场。</w:t>
      </w:r>
    </w:p>
    <w:p>
      <w:pPr>
        <w:spacing w:line="520" w:lineRule="exact"/>
        <w:ind w:firstLine="482" w:firstLineChars="200"/>
        <w:jc w:val="both"/>
        <w:rPr>
          <w:rFonts w:ascii="仿宋" w:hAnsi="仿宋" w:eastAsia="仿宋"/>
          <w:b/>
          <w:sz w:val="24"/>
        </w:rPr>
      </w:pPr>
      <w:r>
        <w:rPr>
          <w:rFonts w:hint="eastAsia" w:ascii="仿宋" w:hAnsi="仿宋" w:eastAsia="仿宋"/>
          <w:b/>
          <w:sz w:val="24"/>
        </w:rPr>
        <w:t>九</w:t>
      </w:r>
      <w:r>
        <w:rPr>
          <w:rFonts w:ascii="仿宋" w:hAnsi="仿宋" w:eastAsia="仿宋"/>
          <w:b/>
          <w:sz w:val="24"/>
        </w:rPr>
        <w:t>、</w:t>
      </w:r>
      <w:r>
        <w:rPr>
          <w:rFonts w:hint="eastAsia" w:ascii="仿宋" w:hAnsi="仿宋" w:eastAsia="仿宋"/>
          <w:b/>
          <w:sz w:val="24"/>
        </w:rPr>
        <w:t>报考人员</w:t>
      </w:r>
      <w:r>
        <w:rPr>
          <w:rFonts w:ascii="仿宋" w:hAnsi="仿宋" w:eastAsia="仿宋"/>
          <w:b/>
          <w:sz w:val="24"/>
        </w:rPr>
        <w:t>的年龄计算方法</w:t>
      </w:r>
      <w:r>
        <w:rPr>
          <w:rFonts w:hint="eastAsia" w:ascii="仿宋" w:hAnsi="仿宋" w:eastAsia="仿宋"/>
          <w:b/>
          <w:sz w:val="24"/>
        </w:rPr>
        <w:t>？</w:t>
      </w:r>
    </w:p>
    <w:p>
      <w:pPr>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4</w:t>
      </w:r>
      <w:r>
        <w:rPr>
          <w:rFonts w:hint="eastAsia" w:ascii="仿宋" w:hAnsi="仿宋" w:eastAsia="仿宋"/>
          <w:sz w:val="24"/>
        </w:rPr>
        <w:t>年浦东新区公办学校教师招聘办法》,</w:t>
      </w:r>
      <w:r>
        <w:rPr>
          <w:rFonts w:ascii="仿宋" w:hAnsi="仿宋" w:eastAsia="仿宋"/>
          <w:sz w:val="24"/>
        </w:rPr>
        <w:t xml:space="preserve"> “35</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w:t>
      </w:r>
      <w:r>
        <w:rPr>
          <w:rFonts w:ascii="仿宋" w:hAnsi="仿宋" w:eastAsia="仿宋"/>
          <w:sz w:val="24"/>
        </w:rPr>
        <w:t>8</w:t>
      </w:r>
      <w:r>
        <w:rPr>
          <w:rFonts w:hint="eastAsia" w:ascii="仿宋" w:hAnsi="仿宋" w:eastAsia="仿宋"/>
          <w:sz w:val="24"/>
          <w:lang w:val="en-US" w:eastAsia="zh-CN"/>
        </w:rPr>
        <w:t>8</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“30</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199</w:t>
      </w:r>
      <w:r>
        <w:rPr>
          <w:rFonts w:hint="eastAsia" w:ascii="仿宋" w:hAnsi="仿宋" w:eastAsia="仿宋"/>
          <w:sz w:val="24"/>
          <w:lang w:val="en-US" w:eastAsia="zh-CN"/>
        </w:rPr>
        <w:t>3</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pPr>
        <w:spacing w:line="520" w:lineRule="exact"/>
        <w:ind w:firstLine="482" w:firstLineChars="200"/>
        <w:jc w:val="both"/>
        <w:rPr>
          <w:rFonts w:ascii="仿宋" w:hAnsi="仿宋" w:eastAsia="仿宋"/>
          <w:b/>
          <w:sz w:val="24"/>
        </w:rPr>
      </w:pPr>
      <w:r>
        <w:rPr>
          <w:rFonts w:hint="eastAsia" w:ascii="仿宋" w:hAnsi="仿宋" w:eastAsia="仿宋"/>
          <w:b/>
          <w:sz w:val="24"/>
        </w:rPr>
        <w:t>十、区面试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采用试讲的方式，主要考核教育教学实践能力及基本教育素质。包括分析教材、确立教学目标、设计教学方案、选择教学方法、运用教学语言、运用现代教育技术和仪表举止、口语表达、思维能力、心理素质等。</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十一</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ascii="仿宋" w:hAnsi="仿宋" w:eastAsia="仿宋"/>
          <w:sz w:val="24"/>
        </w:rPr>
        <w:t xml:space="preserve"> </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pPr>
        <w:snapToGrid w:val="0"/>
        <w:spacing w:line="520" w:lineRule="exact"/>
        <w:ind w:firstLine="240" w:firstLineChars="100"/>
        <w:jc w:val="both"/>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十二、报名学校自主考核</w:t>
      </w:r>
      <w:r>
        <w:rPr>
          <w:rFonts w:ascii="仿宋" w:hAnsi="仿宋" w:eastAsia="仿宋"/>
          <w:b/>
          <w:sz w:val="24"/>
        </w:rPr>
        <w:t>岗位</w:t>
      </w:r>
      <w:r>
        <w:rPr>
          <w:rFonts w:hint="eastAsia" w:ascii="仿宋" w:hAnsi="仿宋" w:eastAsia="仿宋"/>
          <w:b/>
          <w:sz w:val="24"/>
        </w:rPr>
        <w:t>（市实验性示范性高中、市特色普通高中、浦东教育发展研究院、高校和</w:t>
      </w:r>
      <w:r>
        <w:rPr>
          <w:rFonts w:hint="eastAsia" w:ascii="仿宋" w:hAnsi="仿宋" w:eastAsia="仿宋"/>
          <w:b/>
          <w:sz w:val="24"/>
          <w:lang w:eastAsia="zh-CN"/>
        </w:rPr>
        <w:t>中</w:t>
      </w:r>
      <w:r>
        <w:rPr>
          <w:rFonts w:hint="eastAsia" w:ascii="仿宋" w:hAnsi="仿宋" w:eastAsia="仿宋"/>
          <w:b/>
          <w:sz w:val="24"/>
        </w:rPr>
        <w:t>职校专业学科岗位、校园直通车岗位</w:t>
      </w:r>
      <w:r>
        <w:rPr>
          <w:rFonts w:ascii="仿宋" w:hAnsi="仿宋" w:eastAsia="仿宋"/>
          <w:b/>
          <w:sz w:val="24"/>
        </w:rPr>
        <w:t>)的考生，可以同步参加浦东新区统一的区笔试</w:t>
      </w:r>
      <w:r>
        <w:rPr>
          <w:rFonts w:hint="eastAsia" w:ascii="仿宋" w:hAnsi="仿宋" w:eastAsia="仿宋"/>
          <w:b/>
          <w:sz w:val="24"/>
        </w:rPr>
        <w:t>网上报名吗？</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可以，两者不冲突。但个人最终参加区面试只能选择一个岗位参加，否则取消区面试考核资格。</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十三、报名学校自主考核</w:t>
      </w:r>
      <w:r>
        <w:rPr>
          <w:rFonts w:ascii="仿宋" w:hAnsi="仿宋" w:eastAsia="仿宋"/>
          <w:b/>
          <w:sz w:val="24"/>
        </w:rPr>
        <w:t>岗位</w:t>
      </w:r>
      <w:r>
        <w:rPr>
          <w:rFonts w:hint="eastAsia" w:ascii="仿宋" w:hAnsi="仿宋" w:eastAsia="仿宋"/>
          <w:b/>
          <w:sz w:val="24"/>
        </w:rPr>
        <w:t>（市实验性示范性高中、市特色普通高中、浦东教育发展研究院、高校和</w:t>
      </w:r>
      <w:r>
        <w:rPr>
          <w:rFonts w:hint="eastAsia" w:ascii="仿宋" w:hAnsi="仿宋" w:eastAsia="仿宋"/>
          <w:b/>
          <w:sz w:val="24"/>
          <w:lang w:eastAsia="zh-CN"/>
        </w:rPr>
        <w:t>中</w:t>
      </w:r>
      <w:r>
        <w:rPr>
          <w:rFonts w:hint="eastAsia" w:ascii="仿宋" w:hAnsi="仿宋" w:eastAsia="仿宋"/>
          <w:b/>
          <w:sz w:val="24"/>
        </w:rPr>
        <w:t>职校专业学科岗位、校园直通车岗位</w:t>
      </w:r>
      <w:r>
        <w:rPr>
          <w:rFonts w:ascii="仿宋" w:hAnsi="仿宋" w:eastAsia="仿宋"/>
          <w:b/>
          <w:sz w:val="24"/>
        </w:rPr>
        <w:t>)的考生</w:t>
      </w:r>
      <w:r>
        <w:rPr>
          <w:rFonts w:hint="eastAsia" w:ascii="仿宋" w:hAnsi="仿宋" w:eastAsia="仿宋"/>
          <w:b/>
          <w:sz w:val="24"/>
        </w:rPr>
        <w:t>，可以同步通过电子邮箱报多个岗位吗？</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hint="eastAsia" w:ascii="仿宋" w:hAnsi="仿宋" w:eastAsia="仿宋"/>
          <w:sz w:val="24"/>
        </w:rPr>
        <w:t>可以，报考人员根据自身情况、拟报考岗位条件要求自主报名，不限定投递简历单位数。但个人最终参加区面试只能选择一个岗位参加，否则取消区面试考核资格。</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十四</w:t>
      </w:r>
      <w:r>
        <w:rPr>
          <w:rFonts w:ascii="仿宋" w:hAnsi="仿宋" w:eastAsia="仿宋"/>
          <w:b/>
          <w:sz w:val="24"/>
        </w:rPr>
        <w:t>、</w:t>
      </w:r>
      <w:r>
        <w:rPr>
          <w:rFonts w:hint="eastAsia" w:ascii="仿宋" w:hAnsi="仿宋" w:eastAsia="仿宋"/>
          <w:b/>
          <w:sz w:val="24"/>
        </w:rPr>
        <w:t>在区笔试报名时没有教师资格证，可以参加本批次报名吗？</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月）前，须持有《中小学和幼儿园教师资格考试合格证明》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4</w:t>
      </w:r>
      <w:r>
        <w:rPr>
          <w:rFonts w:hint="eastAsia" w:ascii="仿宋" w:hAnsi="仿宋" w:eastAsia="仿宋"/>
          <w:sz w:val="24"/>
        </w:rPr>
        <w:t>年浦东新区公办学校教师招聘办法》对教师资格证的相关要求。若上级政策有调整，则以新政策为准。</w:t>
      </w:r>
    </w:p>
    <w:p>
      <w:pPr>
        <w:snapToGrid w:val="0"/>
        <w:spacing w:line="540" w:lineRule="exact"/>
        <w:ind w:firstLine="480" w:firstLineChars="200"/>
        <w:jc w:val="both"/>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：已持有《中小学和幼儿园教师资格考试合格证明》并在有效期内的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pPr>
        <w:snapToGrid w:val="0"/>
        <w:spacing w:line="540" w:lineRule="exact"/>
        <w:ind w:firstLine="480" w:firstLineChars="200"/>
        <w:jc w:val="both"/>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十五</w:t>
      </w:r>
      <w:r>
        <w:rPr>
          <w:rFonts w:ascii="仿宋" w:hAnsi="仿宋" w:eastAsia="仿宋"/>
          <w:b/>
          <w:sz w:val="24"/>
        </w:rPr>
        <w:t>、</w:t>
      </w:r>
      <w:r>
        <w:rPr>
          <w:rFonts w:hint="eastAsia" w:ascii="仿宋" w:hAnsi="仿宋" w:eastAsia="仿宋"/>
          <w:b/>
          <w:sz w:val="24"/>
        </w:rPr>
        <w:t>普通话、外语等级证书、学前教育上岗证等从业资格条件不能近期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pPr>
        <w:snapToGrid w:val="0"/>
        <w:spacing w:line="520" w:lineRule="exact"/>
        <w:ind w:firstLine="480" w:firstLineChars="200"/>
        <w:jc w:val="both"/>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：在区笔试报名时不能提供普通话等级证书、外语等级证书、学前教育上岗证的报考人员，可参加本批次考核报名。但在办理录用手续（</w:t>
      </w:r>
      <w:r>
        <w:rPr>
          <w:rFonts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4</w:t>
      </w:r>
      <w:r>
        <w:rPr>
          <w:rFonts w:hint="eastAsia" w:ascii="仿宋" w:hAnsi="仿宋" w:eastAsia="仿宋"/>
          <w:sz w:val="24"/>
        </w:rPr>
        <w:t>年浦东新区公办学校教师招聘办法》对上述相关从业资格的要求。若上级政策有调整，则以新政策为准。</w:t>
      </w:r>
    </w:p>
    <w:p>
      <w:pPr>
        <w:snapToGrid w:val="0"/>
        <w:spacing w:line="520" w:lineRule="exact"/>
        <w:ind w:firstLine="480" w:firstLineChars="200"/>
        <w:jc w:val="both"/>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4</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普通话等级证书、外语等级证书、学前教育上岗证等</w:t>
      </w:r>
      <w:r>
        <w:rPr>
          <w:rFonts w:hint="eastAsia" w:ascii="仿宋" w:hAnsi="仿宋" w:eastAsia="仿宋"/>
          <w:sz w:val="24"/>
        </w:rPr>
        <w:t>相关从业资格要求</w:t>
      </w:r>
      <w:r>
        <w:rPr>
          <w:rFonts w:hint="eastAsia" w:ascii="仿宋" w:hAnsi="仿宋" w:eastAsia="仿宋"/>
          <w:sz w:val="24"/>
          <w:lang w:val="en-US" w:eastAsia="zh-CN"/>
        </w:rPr>
        <w:t>方可报名。</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十六、《202</w:t>
      </w:r>
      <w:r>
        <w:rPr>
          <w:rFonts w:hint="eastAsia" w:ascii="仿宋" w:hAnsi="仿宋" w:eastAsia="仿宋"/>
          <w:b/>
          <w:sz w:val="24"/>
          <w:lang w:val="en-US" w:eastAsia="zh-CN"/>
        </w:rPr>
        <w:t>4</w:t>
      </w:r>
      <w:r>
        <w:rPr>
          <w:rFonts w:hint="eastAsia" w:ascii="仿宋" w:hAnsi="仿宋" w:eastAsia="仿宋"/>
          <w:b/>
          <w:sz w:val="24"/>
        </w:rPr>
        <w:t>年浦东新区公办学校教师招聘办法》中的“乡村学校”是哪些学校？</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本办法中的乡村学校范围按《上海市教育委员会关于公布&lt;上海市乡村学校名单〉的通知》（沪教委人〔202</w:t>
      </w:r>
      <w:r>
        <w:rPr>
          <w:rFonts w:hint="eastAsia" w:ascii="仿宋" w:hAnsi="仿宋" w:eastAsia="仿宋"/>
          <w:sz w:val="24"/>
          <w:lang w:val="en-US" w:eastAsia="zh-CN"/>
        </w:rPr>
        <w:t>3</w:t>
      </w:r>
      <w:r>
        <w:rPr>
          <w:rFonts w:hint="eastAsia" w:ascii="仿宋" w:hAnsi="仿宋" w:eastAsia="仿宋"/>
          <w:sz w:val="24"/>
        </w:rPr>
        <w:t>〕</w:t>
      </w:r>
      <w:r>
        <w:rPr>
          <w:rFonts w:hint="eastAsia" w:ascii="仿宋" w:hAnsi="仿宋" w:eastAsia="仿宋"/>
          <w:sz w:val="24"/>
          <w:lang w:val="en-US" w:eastAsia="zh-CN"/>
        </w:rPr>
        <w:t>51</w:t>
      </w:r>
      <w:r>
        <w:rPr>
          <w:rFonts w:hint="eastAsia" w:ascii="仿宋" w:hAnsi="仿宋" w:eastAsia="仿宋"/>
          <w:sz w:val="24"/>
        </w:rPr>
        <w:t>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十七、办法中的“紧缺专业”如何界定？</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结合我区今年教师招聘需求，紧缺专业指：体育、音乐、心理、历史、政治、地理、信息科技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p>
    <w:p>
      <w:pPr>
        <w:snapToGrid w:val="0"/>
        <w:spacing w:line="520" w:lineRule="exact"/>
        <w:ind w:firstLine="482" w:firstLineChars="200"/>
        <w:jc w:val="both"/>
        <w:rPr>
          <w:rFonts w:ascii="仿宋" w:hAnsi="仿宋" w:eastAsia="仿宋"/>
          <w:b/>
          <w:sz w:val="24"/>
        </w:rPr>
      </w:pPr>
      <w:r>
        <w:rPr>
          <w:rFonts w:hint="eastAsia" w:ascii="仿宋" w:hAnsi="仿宋" w:eastAsia="仿宋"/>
          <w:b/>
          <w:sz w:val="24"/>
        </w:rPr>
        <w:t>十八、外省市社会人员（非本市户籍或外区公办学校在编在岗教师）的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pPr>
        <w:snapToGrid w:val="0"/>
        <w:spacing w:line="520" w:lineRule="exact"/>
        <w:ind w:firstLine="482" w:firstLineChars="200"/>
        <w:jc w:val="both"/>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4</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4</w:t>
      </w:r>
      <w:r>
        <w:rPr>
          <w:rFonts w:hint="eastAsia" w:ascii="仿宋" w:hAnsi="仿宋" w:eastAsia="仿宋"/>
          <w:sz w:val="24"/>
        </w:rPr>
        <w:t>年浦东新区公办学校教师招聘（第</w:t>
      </w:r>
      <w:r>
        <w:rPr>
          <w:rFonts w:hint="eastAsia" w:ascii="仿宋" w:hAnsi="仿宋" w:eastAsia="仿宋"/>
          <w:sz w:val="24"/>
          <w:lang w:eastAsia="zh-CN"/>
        </w:rPr>
        <w:t>二</w:t>
      </w:r>
      <w:r>
        <w:rPr>
          <w:rFonts w:hint="eastAsia" w:ascii="仿宋" w:hAnsi="仿宋" w:eastAsia="仿宋"/>
          <w:sz w:val="24"/>
        </w:rPr>
        <w:t>批次）南汇新城（浦东区域）公办学校列表</w:t>
      </w:r>
      <w:r>
        <w:rPr>
          <w:rFonts w:ascii="仿宋" w:hAnsi="仿宋" w:eastAsia="仿宋"/>
          <w:sz w:val="24"/>
        </w:rPr>
        <w:t>》</w:t>
      </w:r>
      <w:r>
        <w:rPr>
          <w:rFonts w:hint="eastAsia" w:ascii="仿宋" w:hAnsi="仿宋" w:eastAsia="仿宋"/>
          <w:sz w:val="24"/>
        </w:rPr>
        <w:t>。</w:t>
      </w:r>
    </w:p>
    <w:p>
      <w:pPr>
        <w:snapToGrid w:val="0"/>
        <w:spacing w:line="520" w:lineRule="exact"/>
        <w:ind w:firstLine="480" w:firstLineChars="200"/>
        <w:rPr>
          <w:rFonts w:ascii="仿宋" w:hAnsi="仿宋" w:eastAsia="仿宋"/>
          <w:sz w:val="24"/>
        </w:rPr>
      </w:pPr>
    </w:p>
    <w:p>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ascii="仿宋" w:hAnsi="仿宋" w:eastAsia="仿宋"/>
          <w:sz w:val="24"/>
        </w:rPr>
        <w:t>》</w:t>
      </w:r>
      <w:r>
        <w:rPr>
          <w:rFonts w:hint="eastAsia"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年浦东新区公办学校教师招聘（第</w:t>
      </w:r>
      <w:r>
        <w:rPr>
          <w:rFonts w:hint="eastAsia" w:ascii="仿宋" w:hAnsi="仿宋" w:eastAsia="仿宋"/>
          <w:sz w:val="24"/>
          <w:lang w:eastAsia="zh-CN"/>
        </w:rPr>
        <w:t>二</w:t>
      </w:r>
      <w:r>
        <w:rPr>
          <w:rFonts w:hint="eastAsia" w:ascii="仿宋" w:hAnsi="仿宋" w:eastAsia="仿宋"/>
          <w:sz w:val="24"/>
        </w:rPr>
        <w:t>批次）南汇新城（浦东区域）公办学校列表</w:t>
      </w:r>
      <w:r>
        <w:rPr>
          <w:rFonts w:ascii="仿宋" w:hAnsi="仿宋" w:eastAsia="仿宋"/>
          <w:sz w:val="24"/>
        </w:rPr>
        <w:t>》</w:t>
      </w:r>
    </w:p>
    <w:p>
      <w:pPr>
        <w:snapToGrid w:val="0"/>
        <w:spacing w:line="520" w:lineRule="exact"/>
        <w:ind w:firstLine="480" w:firstLineChars="200"/>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10C51FD8"/>
    <w:rsid w:val="1CE667CC"/>
    <w:rsid w:val="30D10839"/>
    <w:rsid w:val="363B2A6F"/>
    <w:rsid w:val="3CE82B9B"/>
    <w:rsid w:val="42067987"/>
    <w:rsid w:val="421366AA"/>
    <w:rsid w:val="46D7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588</Words>
  <Characters>3352</Characters>
  <Lines>27</Lines>
  <Paragraphs>7</Paragraphs>
  <TotalTime>25</TotalTime>
  <ScaleCrop>false</ScaleCrop>
  <LinksUpToDate>false</LinksUpToDate>
  <CharactersWithSpaces>3933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刘飞</cp:lastModifiedBy>
  <cp:lastPrinted>2024-03-13T01:40:00Z</cp:lastPrinted>
  <dcterms:modified xsi:type="dcterms:W3CDTF">2024-03-13T09:19:50Z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44EA48940D524141B018588E7298ED35</vt:lpwstr>
  </property>
</Properties>
</file>