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/>
        <w:rPr>
          <w:rFonts w:ascii="黑体" w:hAnsi="黑体" w:eastAsia="黑体" w:cs="黑体"/>
          <w:color w:val="000000"/>
          <w:w w:val="9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附件2</w:t>
      </w:r>
    </w:p>
    <w:p>
      <w:pPr>
        <w:widowControl/>
        <w:spacing w:line="500" w:lineRule="exact"/>
        <w:ind w:right="-87"/>
        <w:rPr>
          <w:rFonts w:ascii="方正小标宋简体" w:hAnsi="宋体" w:eastAsia="方正小标宋简体" w:cs="宋体"/>
          <w:color w:val="000000"/>
          <w:w w:val="95"/>
          <w:kern w:val="0"/>
          <w:sz w:val="44"/>
          <w:szCs w:val="44"/>
        </w:rPr>
      </w:pPr>
    </w:p>
    <w:p>
      <w:pPr>
        <w:widowControl/>
        <w:spacing w:line="500" w:lineRule="exact"/>
        <w:ind w:right="-87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梓潼县202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年上半年公开招聘中小学教师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基层服务项目人员加分证明</w:t>
      </w:r>
    </w:p>
    <w:p>
      <w:pPr>
        <w:spacing w:line="4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1143"/>
        <w:gridCol w:w="862"/>
        <w:gridCol w:w="1213"/>
        <w:gridCol w:w="800"/>
        <w:gridCol w:w="850"/>
        <w:gridCol w:w="27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协议服务时间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实际服务时间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  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3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本人承诺：本次申请加分的证件材料均真实有效，之前未享受过加分、定向招聘、考核招聘、政府安置等政策招录（聘）为机关事业单位正式工作人员，如有不实，自愿承担一切后果。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注：1.此表填写内容务必真实，严禁涂改；2.申请人签字须是本人手写签字。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JkYjU1ZDQ5MjExYmJmMGQ5ZTFhZmY1ZTk1OGEifQ=="/>
  </w:docVars>
  <w:rsids>
    <w:rsidRoot w:val="03815F1F"/>
    <w:rsid w:val="00533880"/>
    <w:rsid w:val="008E711F"/>
    <w:rsid w:val="00C33F76"/>
    <w:rsid w:val="03815F1F"/>
    <w:rsid w:val="0D11566F"/>
    <w:rsid w:val="28C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2022-04-21T11:55:00Z</dcterms:created>
  <dc:creator>杨少侠.</dc:creator>
  <cp:lastModifiedBy>꧁ice cream꧂</cp:lastModifiedBy>
  <dcterms:modified xsi:type="dcterms:W3CDTF">2024-03-20T09:02:15Z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50140A0E3D2F4D57994D8AC79B026DC7</vt:lpwstr>
  </property>
</Properties>
</file>