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both"/>
        <w:rPr>
          <w:rFonts w:hint="eastAsia" w:ascii="黑体" w:hAnsi="黑体" w:eastAsia="黑体" w:cs="黑体"/>
          <w:color w:val="000000"/>
          <w:spacing w:val="0"/>
          <w:sz w:val="32"/>
          <w:szCs w:val="32"/>
          <w:lang w:val="en-US" w:eastAsia="zh-CN"/>
        </w:rPr>
      </w:pPr>
      <w:r>
        <w:rPr>
          <w:rFonts w:hint="eastAsia" w:ascii="黑体" w:hAnsi="黑体" w:eastAsia="黑体" w:cs="黑体"/>
          <w:color w:val="000000"/>
          <w:spacing w:val="0"/>
          <w:sz w:val="32"/>
          <w:szCs w:val="32"/>
          <w:lang w:val="en-US" w:eastAsia="zh-CN"/>
        </w:rPr>
        <w:t>附件3：</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center"/>
        <w:rPr>
          <w:rFonts w:hint="eastAsia" w:ascii="方正小标宋简体" w:hAnsi="方正小标宋简体" w:eastAsia="方正小标宋简体" w:cs="方正小标宋简体"/>
          <w:color w:val="000000"/>
          <w:spacing w:val="0"/>
          <w:sz w:val="44"/>
          <w:szCs w:val="44"/>
          <w:lang w:val="en-US" w:eastAsia="zh-CN"/>
        </w:rPr>
      </w:pPr>
      <w:r>
        <w:rPr>
          <w:rFonts w:hint="eastAsia" w:ascii="方正小标宋简体" w:hAnsi="方正小标宋简体" w:eastAsia="方正小标宋简体" w:cs="方正小标宋简体"/>
          <w:color w:val="000000"/>
          <w:spacing w:val="0"/>
          <w:sz w:val="44"/>
          <w:szCs w:val="44"/>
          <w:lang w:val="en-US" w:eastAsia="zh-CN"/>
        </w:rPr>
        <w:t>招聘单位简介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640"/>
        <w:jc w:val="both"/>
        <w:rPr>
          <w:rFonts w:hint="eastAsia" w:ascii="仿宋" w:hAnsi="仿宋" w:eastAsia="仿宋" w:cs="仿宋"/>
          <w:color w:val="000000"/>
          <w:spacing w:val="0"/>
          <w:sz w:val="32"/>
          <w:szCs w:val="32"/>
        </w:rPr>
      </w:pP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640"/>
        <w:jc w:val="both"/>
        <w:rPr>
          <w:rFonts w:hint="eastAsia" w:ascii="仿宋" w:hAnsi="仿宋" w:eastAsia="仿宋" w:cs="仿宋"/>
          <w:color w:val="000000"/>
          <w:spacing w:val="0"/>
          <w:sz w:val="32"/>
          <w:szCs w:val="32"/>
          <w:lang w:val="en-US" w:eastAsia="zh-CN"/>
        </w:rPr>
      </w:pPr>
      <w:r>
        <w:rPr>
          <w:rFonts w:hint="eastAsia" w:ascii="仿宋" w:hAnsi="仿宋" w:eastAsia="仿宋" w:cs="仿宋"/>
          <w:color w:val="000000"/>
          <w:spacing w:val="0"/>
          <w:sz w:val="32"/>
          <w:szCs w:val="32"/>
          <w:lang w:val="en-US" w:eastAsia="zh-CN"/>
        </w:rPr>
        <w:t>中共汕尾市委党校。汕尾市委直属正处级事业单位，公益一类。主要任务：承担党员领导干部、公务员和党外干部的培训轮训任务。与汕尾市行政学院、汕尾市社会主义学院合署办公，是汕尾市培训领导干部的主渠道、主阵地，理论创新的重要基地和决策咨询的思想库。</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二、汕尾市自然资源整备中心。</w:t>
      </w:r>
      <w:bookmarkStart w:id="0" w:name="_GoBack"/>
      <w:bookmarkEnd w:id="0"/>
      <w:r>
        <w:rPr>
          <w:rFonts w:hint="eastAsia" w:ascii="仿宋" w:hAnsi="仿宋" w:eastAsia="仿宋" w:cs="仿宋"/>
          <w:sz w:val="32"/>
          <w:szCs w:val="32"/>
          <w:lang w:val="en-US" w:eastAsia="zh-CN"/>
        </w:rPr>
        <w:t>汕尾市自然资源局下属正科级事业单位，公益一类。主要任务：贯彻落实国家、省、市有关土地整备、征收与补偿、海域海岛资源收储等方面的法律、法规和政策；负责市本级土地征收、储备、整治、海域海岛资源收储等事务性工作；负责市本级储备土地动态监测工作,负责广东省土地储备监测监管系统事务性、技术性工作；负责实施土地后备资源整理服务性工作,指导、协助县级开展土地整治、耕地保护相关工作；参与编制市级年度海域海岛资源储备和招拍挂出让计划实施的业务性工作；参与开展全市海域和海岛资源储备与开发统计核算、调查评估工作；负责筹集和管理土地整备、土地收储资金,负责筹集和管理市级海域和海岛资源收储资金；完成上级部门交办的其他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640"/>
        <w:jc w:val="both"/>
      </w:pPr>
      <w:r>
        <w:rPr>
          <w:rFonts w:hint="eastAsia" w:ascii="仿宋" w:hAnsi="仿宋" w:eastAsia="仿宋" w:cs="仿宋"/>
          <w:sz w:val="32"/>
          <w:szCs w:val="32"/>
          <w:lang w:val="en-US" w:eastAsia="zh-CN"/>
        </w:rPr>
        <w:t>三、</w:t>
      </w:r>
      <w:r>
        <w:rPr>
          <w:rFonts w:hint="eastAsia" w:ascii="仿宋" w:hAnsi="仿宋" w:eastAsia="仿宋" w:cs="仿宋"/>
          <w:sz w:val="32"/>
          <w:szCs w:val="32"/>
        </w:rPr>
        <w:t>汕尾市数字化城市管理监督指挥中心</w:t>
      </w:r>
      <w:r>
        <w:rPr>
          <w:rFonts w:hint="eastAsia" w:ascii="仿宋" w:hAnsi="仿宋" w:eastAsia="仿宋" w:cs="仿宋"/>
          <w:sz w:val="32"/>
          <w:szCs w:val="32"/>
          <w:lang w:eastAsia="zh-CN"/>
        </w:rPr>
        <w:t>。</w:t>
      </w:r>
      <w:r>
        <w:rPr>
          <w:rFonts w:hint="eastAsia" w:ascii="仿宋" w:hAnsi="仿宋" w:eastAsia="仿宋" w:cs="仿宋"/>
          <w:color w:val="000000"/>
          <w:spacing w:val="0"/>
          <w:sz w:val="32"/>
          <w:szCs w:val="32"/>
        </w:rPr>
        <w:t>汕尾市</w:t>
      </w:r>
      <w:r>
        <w:rPr>
          <w:rFonts w:hint="eastAsia" w:ascii="仿宋" w:hAnsi="仿宋" w:eastAsia="仿宋" w:cs="仿宋"/>
          <w:color w:val="000000"/>
          <w:spacing w:val="0"/>
          <w:sz w:val="32"/>
          <w:szCs w:val="32"/>
          <w:lang w:eastAsia="zh-CN"/>
        </w:rPr>
        <w:t>住房和城乡建设</w:t>
      </w:r>
      <w:r>
        <w:rPr>
          <w:rFonts w:hint="eastAsia" w:ascii="仿宋" w:hAnsi="仿宋" w:eastAsia="仿宋" w:cs="仿宋"/>
          <w:color w:val="000000"/>
          <w:spacing w:val="0"/>
          <w:sz w:val="32"/>
          <w:szCs w:val="32"/>
        </w:rPr>
        <w:t>局下属正科级事业单位，公益一类。主要业务</w:t>
      </w:r>
      <w:r>
        <w:rPr>
          <w:rFonts w:hint="eastAsia" w:ascii="仿宋" w:hAnsi="仿宋" w:eastAsia="仿宋" w:cs="仿宋"/>
          <w:color w:val="000000"/>
          <w:spacing w:val="0"/>
          <w:sz w:val="32"/>
          <w:szCs w:val="32"/>
          <w:lang w:eastAsia="zh-CN"/>
        </w:rPr>
        <w:t>：</w:t>
      </w:r>
      <w:r>
        <w:rPr>
          <w:rFonts w:hint="eastAsia" w:ascii="仿宋" w:hAnsi="仿宋" w:eastAsia="仿宋" w:cs="仿宋"/>
          <w:color w:val="000000"/>
          <w:spacing w:val="0"/>
          <w:sz w:val="32"/>
          <w:szCs w:val="32"/>
        </w:rPr>
        <w:t>负责市级数字化城市管理监督指挥系统的建设、管理、维护与升级;研究制订数字化城管运行规范、相关管理制度和技术标准;制订与数字化城管相配套的监督与评价办法;负责组织全市数字化城管基础数据的普查、建库、更新、管理工作，负责数字城市管理数据及工作动态的统计、分析和总结;负责“12319”城管服务热线的管理，做好与公安110、12345市长热线的对接工作。指导、监督各县(市、区)数字化城市管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640"/>
        <w:jc w:val="both"/>
      </w:pPr>
      <w:r>
        <w:rPr>
          <w:rFonts w:hint="eastAsia" w:ascii="仿宋" w:hAnsi="仿宋" w:eastAsia="仿宋" w:cs="仿宋"/>
          <w:spacing w:val="0"/>
          <w:sz w:val="32"/>
          <w:szCs w:val="32"/>
          <w:lang w:val="en-US" w:eastAsia="zh-CN"/>
        </w:rPr>
        <w:t>四、</w:t>
      </w:r>
      <w:r>
        <w:rPr>
          <w:rFonts w:hint="eastAsia" w:ascii="仿宋" w:hAnsi="仿宋" w:eastAsia="仿宋" w:cs="仿宋"/>
          <w:spacing w:val="0"/>
          <w:sz w:val="32"/>
          <w:szCs w:val="32"/>
        </w:rPr>
        <w:t>汕尾市农业科学院</w:t>
      </w:r>
      <w:r>
        <w:rPr>
          <w:rFonts w:hint="eastAsia" w:ascii="仿宋" w:hAnsi="仿宋" w:eastAsia="仿宋" w:cs="仿宋"/>
          <w:spacing w:val="0"/>
          <w:sz w:val="32"/>
          <w:szCs w:val="32"/>
          <w:lang w:eastAsia="zh-CN"/>
        </w:rPr>
        <w:t>。</w:t>
      </w:r>
      <w:r>
        <w:rPr>
          <w:rFonts w:hint="eastAsia" w:ascii="仿宋" w:hAnsi="仿宋" w:eastAsia="仿宋" w:cs="仿宋"/>
          <w:color w:val="000000"/>
          <w:spacing w:val="0"/>
          <w:sz w:val="32"/>
          <w:szCs w:val="32"/>
        </w:rPr>
        <w:t>汕尾市</w:t>
      </w:r>
      <w:r>
        <w:rPr>
          <w:rFonts w:hint="eastAsia" w:ascii="仿宋" w:hAnsi="仿宋" w:eastAsia="仿宋" w:cs="仿宋"/>
          <w:color w:val="000000"/>
          <w:spacing w:val="0"/>
          <w:sz w:val="32"/>
          <w:szCs w:val="32"/>
          <w:lang w:eastAsia="zh-CN"/>
        </w:rPr>
        <w:t>农业农村</w:t>
      </w:r>
      <w:r>
        <w:rPr>
          <w:rFonts w:hint="eastAsia" w:ascii="仿宋" w:hAnsi="仿宋" w:eastAsia="仿宋" w:cs="仿宋"/>
          <w:color w:val="000000"/>
          <w:spacing w:val="0"/>
          <w:sz w:val="32"/>
          <w:szCs w:val="32"/>
        </w:rPr>
        <w:t>局下属</w:t>
      </w:r>
      <w:r>
        <w:rPr>
          <w:rFonts w:hint="eastAsia" w:ascii="仿宋" w:hAnsi="仿宋" w:eastAsia="仿宋" w:cs="仿宋"/>
          <w:color w:val="000000"/>
          <w:spacing w:val="0"/>
          <w:sz w:val="32"/>
          <w:szCs w:val="32"/>
          <w:lang w:eastAsia="zh-CN"/>
        </w:rPr>
        <w:t>副处</w:t>
      </w:r>
      <w:r>
        <w:rPr>
          <w:rFonts w:hint="eastAsia" w:ascii="仿宋" w:hAnsi="仿宋" w:eastAsia="仿宋" w:cs="仿宋"/>
          <w:color w:val="000000"/>
          <w:spacing w:val="0"/>
          <w:sz w:val="32"/>
          <w:szCs w:val="32"/>
        </w:rPr>
        <w:t>级事业单位，公益一类。主要</w:t>
      </w:r>
      <w:r>
        <w:rPr>
          <w:rFonts w:hint="eastAsia" w:ascii="仿宋" w:hAnsi="仿宋" w:eastAsia="仿宋" w:cs="仿宋"/>
          <w:color w:val="000000"/>
          <w:spacing w:val="0"/>
          <w:sz w:val="32"/>
          <w:szCs w:val="32"/>
          <w:lang w:eastAsia="zh-CN"/>
        </w:rPr>
        <w:t>任务</w:t>
      </w:r>
      <w:r>
        <w:rPr>
          <w:rFonts w:hint="eastAsia" w:ascii="仿宋" w:hAnsi="仿宋" w:eastAsia="仿宋" w:cs="仿宋"/>
          <w:color w:val="000000"/>
          <w:spacing w:val="0"/>
          <w:sz w:val="32"/>
          <w:szCs w:val="32"/>
        </w:rPr>
        <w:t>：承担农业、渔业、畜牧业科学技术基础研究、良种良法新技术应用研究和成果转化、推广工作；承担开展研发新品种技术，研究传统优良品种的改良和推广；搜集整理主要农作物、特色作物及南方药材名优稀特品种种植资源；承担现代农业产业技术体系综合示范与培训工作；协助局机关开展农业资源于环境保护、农业产地环境的安全调查及评价等工作；对农药、化肥等农业面源污染进行监测治理；开展农业知识宣传、教育普及活动，推进科技下乡服务“三农”等工作；开展中高端农业科技人才培训、培养等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640"/>
        <w:jc w:val="both"/>
        <w:rPr>
          <w:rFonts w:hint="eastAsia" w:ascii="仿宋" w:hAnsi="仿宋" w:eastAsia="仿宋" w:cs="仿宋"/>
          <w:spacing w:val="0"/>
          <w:sz w:val="32"/>
          <w:szCs w:val="32"/>
        </w:rPr>
      </w:pPr>
      <w:r>
        <w:rPr>
          <w:rFonts w:hint="eastAsia" w:ascii="仿宋" w:hAnsi="仿宋" w:eastAsia="仿宋" w:cs="仿宋"/>
          <w:kern w:val="0"/>
          <w:sz w:val="32"/>
          <w:szCs w:val="32"/>
          <w:lang w:val="en-US" w:eastAsia="zh-CN" w:bidi="ar"/>
        </w:rPr>
        <w:t>五、</w:t>
      </w:r>
      <w:r>
        <w:rPr>
          <w:rFonts w:hint="eastAsia" w:ascii="仿宋" w:hAnsi="仿宋" w:eastAsia="仿宋" w:cs="仿宋"/>
          <w:spacing w:val="0"/>
          <w:sz w:val="32"/>
          <w:szCs w:val="32"/>
        </w:rPr>
        <w:t>汕尾市公路事务中心</w:t>
      </w:r>
      <w:r>
        <w:rPr>
          <w:rFonts w:hint="eastAsia" w:ascii="仿宋" w:hAnsi="仿宋" w:eastAsia="仿宋" w:cs="仿宋"/>
          <w:spacing w:val="0"/>
          <w:sz w:val="32"/>
          <w:szCs w:val="32"/>
          <w:lang w:eastAsia="zh-CN"/>
        </w:rPr>
        <w:t>。</w:t>
      </w:r>
      <w:r>
        <w:rPr>
          <w:rFonts w:hint="eastAsia" w:ascii="仿宋" w:hAnsi="仿宋" w:eastAsia="仿宋" w:cs="仿宋"/>
          <w:color w:val="000000"/>
          <w:spacing w:val="0"/>
          <w:sz w:val="32"/>
          <w:szCs w:val="32"/>
        </w:rPr>
        <w:t>汕尾市</w:t>
      </w:r>
      <w:r>
        <w:rPr>
          <w:rFonts w:hint="eastAsia" w:ascii="仿宋" w:hAnsi="仿宋" w:eastAsia="仿宋" w:cs="仿宋"/>
          <w:color w:val="000000"/>
          <w:spacing w:val="0"/>
          <w:sz w:val="32"/>
          <w:szCs w:val="32"/>
          <w:lang w:eastAsia="zh-CN"/>
        </w:rPr>
        <w:t>交通运输</w:t>
      </w:r>
      <w:r>
        <w:rPr>
          <w:rFonts w:hint="eastAsia" w:ascii="仿宋" w:hAnsi="仿宋" w:eastAsia="仿宋" w:cs="仿宋"/>
          <w:color w:val="000000"/>
          <w:spacing w:val="0"/>
          <w:sz w:val="32"/>
          <w:szCs w:val="32"/>
        </w:rPr>
        <w:t>局下属</w:t>
      </w:r>
      <w:r>
        <w:rPr>
          <w:rFonts w:hint="eastAsia" w:ascii="仿宋" w:hAnsi="仿宋" w:eastAsia="仿宋" w:cs="仿宋"/>
          <w:color w:val="000000"/>
          <w:spacing w:val="0"/>
          <w:sz w:val="32"/>
          <w:szCs w:val="32"/>
          <w:lang w:eastAsia="zh-CN"/>
        </w:rPr>
        <w:t>副处</w:t>
      </w:r>
      <w:r>
        <w:rPr>
          <w:rFonts w:hint="eastAsia" w:ascii="仿宋" w:hAnsi="仿宋" w:eastAsia="仿宋" w:cs="仿宋"/>
          <w:color w:val="000000"/>
          <w:spacing w:val="0"/>
          <w:sz w:val="32"/>
          <w:szCs w:val="32"/>
        </w:rPr>
        <w:t>级事业单位，公益一类。主要任务：参与编制全市普通公路发展规划和建养计划；实施经国家、省、市批准的普通公路建设、养护计划; 依照分级分类管理规定，参与权限范围内的普通公路改造、养护工程的建设、预决算审核，后期评价和技术方案的审查，交竣工验收等工作;组织实施权限范围内公路及附属设施的建设、养护;负责市辖区范围内普通公路养护等事务性工作;指导全市普通公路养护工作；承担全市普通公路建设和养护、交通运输管理；承担国防交通器材、交通战备物资、应急物资的储备工作；承担路权范围内普通公路交通战备、应急保障服务及处置工作;承担省下达的交通工程应急保障队伍业务培训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640"/>
        <w:jc w:val="both"/>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六、</w:t>
      </w:r>
      <w:r>
        <w:rPr>
          <w:rFonts w:hint="eastAsia" w:ascii="仿宋" w:hAnsi="仿宋" w:eastAsia="仿宋" w:cs="仿宋"/>
          <w:spacing w:val="0"/>
          <w:sz w:val="32"/>
          <w:szCs w:val="32"/>
        </w:rPr>
        <w:t>汕尾市重大项目前期工作办公室</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汕尾市</w:t>
      </w:r>
      <w:r>
        <w:rPr>
          <w:rFonts w:hint="eastAsia" w:ascii="仿宋" w:hAnsi="仿宋" w:eastAsia="仿宋" w:cs="仿宋"/>
          <w:spacing w:val="0"/>
          <w:sz w:val="32"/>
          <w:szCs w:val="32"/>
          <w:lang w:eastAsia="zh-CN"/>
        </w:rPr>
        <w:t>发展和改革局下属正科级</w:t>
      </w:r>
      <w:r>
        <w:rPr>
          <w:rFonts w:hint="eastAsia" w:ascii="仿宋" w:hAnsi="仿宋" w:eastAsia="仿宋" w:cs="仿宋"/>
          <w:spacing w:val="0"/>
          <w:sz w:val="32"/>
          <w:szCs w:val="32"/>
        </w:rPr>
        <w:t>事业单位，公益一类。主要任务：贯彻执行上级和市委、市政府有关重大项目建设前期工作的政策、法规，提出优化项目前期工作的相关政策建议；组织对全市经济社会发展具有重大影响项目的前期规划研究，开展市级重大项目的策划、储备、培育和论证工作；承担部分暂未明确业主的市级政府投资重大项目代行业主职责，负责具体组织及实施推进工作；统筹市级政府投资重大项目前期工作的综合业务指导工作，协调指导重大项目规划论证、立项用地规划许可、工程建设许可、施工许可等前期工作；建立完善重大项目储备库，确定建设时序，制定推进计划，负责督促、检查、协调各项目单位开展项目前期工作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640"/>
        <w:jc w:val="both"/>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七、</w:t>
      </w:r>
      <w:r>
        <w:rPr>
          <w:rFonts w:hint="eastAsia" w:ascii="仿宋" w:hAnsi="仿宋" w:eastAsia="仿宋" w:cs="仿宋"/>
          <w:spacing w:val="0"/>
          <w:sz w:val="32"/>
          <w:szCs w:val="32"/>
        </w:rPr>
        <w:t>汕尾市森林资源保育中心</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汕尾市</w:t>
      </w:r>
      <w:r>
        <w:rPr>
          <w:rFonts w:hint="eastAsia" w:ascii="仿宋" w:hAnsi="仿宋" w:eastAsia="仿宋" w:cs="仿宋"/>
          <w:spacing w:val="0"/>
          <w:sz w:val="32"/>
          <w:szCs w:val="32"/>
          <w:lang w:eastAsia="zh-CN"/>
        </w:rPr>
        <w:t>林业</w:t>
      </w:r>
      <w:r>
        <w:rPr>
          <w:rFonts w:hint="eastAsia" w:ascii="仿宋" w:hAnsi="仿宋" w:eastAsia="仿宋" w:cs="仿宋"/>
          <w:spacing w:val="0"/>
          <w:sz w:val="32"/>
          <w:szCs w:val="32"/>
        </w:rPr>
        <w:t>局下属</w:t>
      </w:r>
      <w:r>
        <w:rPr>
          <w:rFonts w:hint="eastAsia" w:ascii="仿宋" w:hAnsi="仿宋" w:eastAsia="仿宋" w:cs="仿宋"/>
          <w:spacing w:val="0"/>
          <w:sz w:val="32"/>
          <w:szCs w:val="32"/>
          <w:lang w:eastAsia="zh-CN"/>
        </w:rPr>
        <w:t>正科级</w:t>
      </w:r>
      <w:r>
        <w:rPr>
          <w:rFonts w:hint="eastAsia" w:ascii="仿宋" w:hAnsi="仿宋" w:eastAsia="仿宋" w:cs="仿宋"/>
          <w:spacing w:val="0"/>
          <w:sz w:val="32"/>
          <w:szCs w:val="32"/>
        </w:rPr>
        <w:t>事业单位，公益一类。主要任务：负责全市森林资源档案和森林资源信息平台管理，组织实施森林经营方案和森林经营规划的技术标准，负责森林资源一类、二类调查具体实施工作；开展林业有害生物监测预警，定期发布林业有害生物中、长期发生趋势预报，开展专项调查及普查，管理防治检疫信息数据，组织筹办全市林业有害生物防治技术指导工作，负责防治专项资金应急防控物资采购、调拨及储备工作；负责林木种子质量检测与检验工作，负责林木种苗培训技术咨询与指导工作，负责林木良种选育、推广应用和良种基地建设业务指导工作，负责种苗标准、规划的制（修）订工作，负责林木种子冷藏库管理与林木种子储藏工作，负责世界银行贷款“国家造林项目”的还贷管理工作；协助承担管理全市生态公益林工作，协助承担生态公益林效益补偿工作，承担发布林业生态状况监测公报工作，协助审核生态公益林划定、采伐、林地征占用事项等工作。</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640" w:firstLineChars="200"/>
      </w:pPr>
      <w:r>
        <w:rPr>
          <w:rFonts w:hint="eastAsia" w:ascii="仿宋" w:hAnsi="仿宋" w:eastAsia="仿宋" w:cs="仿宋"/>
          <w:spacing w:val="0"/>
          <w:sz w:val="32"/>
          <w:szCs w:val="32"/>
          <w:lang w:val="en-US" w:eastAsia="zh-CN"/>
        </w:rPr>
        <w:t>八、</w:t>
      </w:r>
      <w:r>
        <w:rPr>
          <w:rFonts w:hint="eastAsia" w:ascii="仿宋_GB2312" w:hAnsi="仿宋_GB2312" w:eastAsia="仿宋_GB2312" w:cs="仿宋_GB2312"/>
          <w:sz w:val="32"/>
          <w:szCs w:val="40"/>
        </w:rPr>
        <w:t>汕尾市中小企业服务中心</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汕尾市</w:t>
      </w:r>
      <w:r>
        <w:rPr>
          <w:rFonts w:hint="eastAsia" w:ascii="仿宋_GB2312" w:hAnsi="仿宋_GB2312" w:eastAsia="仿宋_GB2312" w:cs="仿宋_GB2312"/>
          <w:sz w:val="32"/>
          <w:szCs w:val="40"/>
          <w:lang w:eastAsia="zh-CN"/>
        </w:rPr>
        <w:t>工业和信息化</w:t>
      </w:r>
      <w:r>
        <w:rPr>
          <w:rFonts w:hint="eastAsia" w:ascii="仿宋_GB2312" w:hAnsi="仿宋_GB2312" w:eastAsia="仿宋_GB2312" w:cs="仿宋_GB2312"/>
          <w:sz w:val="32"/>
          <w:szCs w:val="40"/>
        </w:rPr>
        <w:t>局下属正科级事业单位，公益一类。主要任务：承担为中小企业提供创业辅导、市场营销、投资融资等业务咨询；对中小企业人才引进、人员培训、对外合作、展览展销和法律财务咨询等服务；联系和引导各类社会中介机构主动为中小企业提供就近、及时服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49545A"/>
    <w:multiLevelType w:val="singleLevel"/>
    <w:tmpl w:val="D249545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mY2E3Y2VlYTliMDI5MzljODY3MjAzNTc5OTgxOGEifQ=="/>
  </w:docVars>
  <w:rsids>
    <w:rsidRoot w:val="70CE10C2"/>
    <w:rsid w:val="2D801057"/>
    <w:rsid w:val="462C15D0"/>
    <w:rsid w:val="59B166F6"/>
    <w:rsid w:val="70CE10C2"/>
    <w:rsid w:val="72761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2024-01-09T02:25:00Z</dcterms:created>
  <dc:creator>壹</dc:creator>
  <cp:lastModifiedBy>joker</cp:lastModifiedBy>
  <dcterms:modified xsi:type="dcterms:W3CDTF">2024-03-22T06:44:25Z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A1A7447FE81C4C6083E79232DECCCDE4_13</vt:lpwstr>
  </property>
</Properties>
</file>