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面向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岳池县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优秀在职警务辅助人员公开考试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招聘事业单位工作人员服务基层项目人员加分证明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材料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服务类型：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（三支一扶/西部志愿者/特岗教师/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大学生村（社区）干部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）（</w:t>
      </w:r>
      <w:r>
        <w:rPr>
          <w:rFonts w:hint="eastAsia" w:ascii="Times New Roman" w:hAnsi="Times New Roman" w:eastAsia="方正仿宋_GBK" w:cs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选填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姓名: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性别: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身份证号: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签订服务单位: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合同期限: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首次合同        年  月  日—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续签合同        年  月  日—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报考单位及岗位名称: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编</w:t>
      </w:r>
      <w:r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码：</w:t>
      </w: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5"/>
        <w:gridCol w:w="2215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 务 期 满 考 核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实际在岗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日—    年   月   日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日—    年   月   日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日—    年   月   日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6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48" w:right="482" w:hanging="528" w:hanging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实际在岗工作单位和主管部门审核意见：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19" w:leftChars="114" w:right="482" w:hanging="280" w:hangingChars="1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pStyle w:val="5"/>
              <w:ind w:left="0" w:leftChars="0" w:firstLine="0" w:firstLineChars="0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经办人：    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实际在岗工作单位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140" w:firstLineChars="5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月  日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服务项目主管部门审核意见：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560" w:firstLineChars="2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1960" w:firstLineChars="7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 w:firstLine="1960" w:firstLineChars="70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jc w:val="righ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jc w:val="righ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基层服务项目主管部门：XXX团委（或人社局、教育局、组织部）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0" w:hanging="1400" w:hangingChars="50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附件资料：□本人有效身份证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报名表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考核材料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96" w:leftChars="665" w:firstLine="0" w:firstLineChars="0"/>
        <w:textAlignment w:val="auto"/>
      </w:pP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服务合同（协议）   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服务证书    （考生提供的材料审核属实后在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□内打√</w:t>
      </w:r>
      <w:r>
        <w:rPr>
          <w:rFonts w:hint="eastAsia" w:ascii="Times New Roman" w:hAnsi="Times New Roman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5" w:type="first"/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MTFmZDc4YTQ1MmFkZjY5YjVmY2E3NmM1YjUwODYifQ=="/>
  </w:docVars>
  <w:rsids>
    <w:rsidRoot w:val="65E06891"/>
    <w:rsid w:val="00305CE7"/>
    <w:rsid w:val="133F0195"/>
    <w:rsid w:val="14D1026E"/>
    <w:rsid w:val="182E5D5C"/>
    <w:rsid w:val="18330763"/>
    <w:rsid w:val="1AC31A76"/>
    <w:rsid w:val="51CC72C7"/>
    <w:rsid w:val="58087578"/>
    <w:rsid w:val="5E042EE7"/>
    <w:rsid w:val="620F3FCE"/>
    <w:rsid w:val="65E0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6436</Words>
  <Characters>6903</Characters>
  <Lines>0</Lines>
  <Paragraphs>0</Paragraphs>
  <TotalTime>21</TotalTime>
  <ScaleCrop>false</ScaleCrop>
  <LinksUpToDate>false</LinksUpToDate>
  <CharactersWithSpaces>7760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2022-11-02T08:37:00Z</dcterms:created>
  <dc:creator>语新荷</dc:creator>
  <cp:lastModifiedBy>ieason</cp:lastModifiedBy>
  <cp:lastPrinted>2024-03-26T02:10:00Z</cp:lastPrinted>
  <dcterms:modified xsi:type="dcterms:W3CDTF">2024-03-26T07:07:30Z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776B33E7E6B34A3AB4B70980A295D7F6_13</vt:lpwstr>
  </property>
</Properties>
</file>