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620" w:lineRule="exact"/>
        <w:ind w:right="0"/>
        <w:jc w:val="left"/>
        <w:textAlignment w:val="baseline"/>
        <w:rPr>
          <w:rFonts w:hint="eastAsia" w:ascii="宋体" w:hAnsi="宋体" w:eastAsia="宋体" w:cs="宋体"/>
          <w:b w:val="0"/>
          <w:snapToGrid w:val="0"/>
          <w:color w:val="auto"/>
          <w:spacing w:val="0"/>
          <w:kern w:val="0"/>
          <w:sz w:val="24"/>
          <w:szCs w:val="24"/>
          <w:lang w:val="en-US" w:eastAsia="zh-CN"/>
        </w:rPr>
      </w:pPr>
      <w:r>
        <w:rPr>
          <w:rFonts w:hint="eastAsia" w:ascii="宋体" w:hAnsi="宋体" w:eastAsia="宋体" w:cs="宋体"/>
          <w:b w:val="0"/>
          <w:snapToGrid w:val="0"/>
          <w:color w:val="auto"/>
          <w:spacing w:val="0"/>
          <w:kern w:val="0"/>
          <w:sz w:val="24"/>
          <w:szCs w:val="24"/>
          <w:lang w:val="en-US" w:eastAsia="zh-CN"/>
        </w:rPr>
        <w:t>附件4：</w:t>
      </w:r>
      <w:bookmarkStart w:id="0" w:name="_GoBack"/>
      <w:bookmarkEnd w:id="0"/>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620" w:lineRule="exact"/>
        <w:ind w:right="0"/>
        <w:jc w:val="center"/>
        <w:textAlignment w:val="baseline"/>
        <w:rPr>
          <w:rFonts w:hint="eastAsia" w:ascii="方正小标宋简体" w:hAnsi="方正小标宋简体" w:eastAsia="方正小标宋简体" w:cs="方正小标宋简体"/>
          <w:b w:val="0"/>
          <w:snapToGrid w:val="0"/>
          <w:color w:val="FF0000"/>
          <w:spacing w:val="0"/>
          <w:kern w:val="0"/>
          <w:sz w:val="40"/>
          <w:szCs w:val="40"/>
          <w:lang w:val="en-US" w:eastAsia="zh-CN"/>
        </w:rPr>
      </w:pPr>
      <w:r>
        <w:rPr>
          <w:rFonts w:hint="eastAsia" w:ascii="方正小标宋简体" w:hAnsi="方正小标宋简体" w:eastAsia="方正小标宋简体" w:cs="方正小标宋简体"/>
          <w:b w:val="0"/>
          <w:snapToGrid w:val="0"/>
          <w:color w:val="auto"/>
          <w:spacing w:val="0"/>
          <w:kern w:val="0"/>
          <w:sz w:val="40"/>
          <w:szCs w:val="40"/>
          <w:lang w:val="en-US" w:eastAsia="zh-CN"/>
        </w:rPr>
        <w:t>随州市人才引进主要政策待遇</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620" w:lineRule="exact"/>
        <w:ind w:right="0"/>
        <w:jc w:val="center"/>
        <w:textAlignment w:val="baseline"/>
        <w:rPr>
          <w:rFonts w:hint="eastAsia" w:ascii="Times New Roman" w:hAnsi="Times New Roman" w:eastAsia="仿宋_GB2312" w:cs="黑体"/>
          <w:b w:val="0"/>
          <w:snapToGrid w:val="0"/>
          <w:color w:val="333333"/>
          <w:spacing w:val="0"/>
          <w:kern w:val="0"/>
          <w:sz w:val="32"/>
          <w:szCs w:val="36"/>
          <w:lang w:val="en-US" w:eastAsia="zh-CN"/>
        </w:rPr>
      </w:pP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620" w:lineRule="exact"/>
        <w:ind w:left="0" w:right="0" w:firstLine="640" w:firstLineChars="200"/>
        <w:jc w:val="both"/>
        <w:textAlignment w:val="baseline"/>
        <w:rPr>
          <w:rFonts w:hint="eastAsia" w:ascii="Times New Roman" w:hAnsi="Times New Roman" w:eastAsia="仿宋_GB2312" w:cs="黑体"/>
          <w:b w:val="0"/>
          <w:snapToGrid w:val="0"/>
          <w:color w:val="333333"/>
          <w:spacing w:val="0"/>
          <w:kern w:val="0"/>
          <w:sz w:val="32"/>
          <w:szCs w:val="36"/>
          <w:lang w:val="en-US" w:eastAsia="zh-CN"/>
        </w:rPr>
      </w:pPr>
      <w:r>
        <w:rPr>
          <w:rFonts w:hint="eastAsia" w:ascii="Times New Roman" w:hAnsi="Times New Roman" w:eastAsia="仿宋_GB2312" w:cs="黑体"/>
          <w:b w:val="0"/>
          <w:snapToGrid w:val="0"/>
          <w:color w:val="333333"/>
          <w:spacing w:val="0"/>
          <w:kern w:val="0"/>
          <w:sz w:val="32"/>
          <w:szCs w:val="36"/>
          <w:lang w:val="en-US" w:eastAsia="zh-CN"/>
        </w:rPr>
        <w:t>【人才生活补贴】</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620" w:lineRule="exact"/>
        <w:ind w:left="0" w:right="0" w:firstLine="640" w:firstLineChars="200"/>
        <w:jc w:val="both"/>
        <w:textAlignment w:val="baseline"/>
        <w:rPr>
          <w:rFonts w:hint="eastAsia" w:ascii="Times New Roman" w:hAnsi="Times New Roman" w:eastAsia="仿宋_GB2312" w:cs="黑体"/>
          <w:b w:val="0"/>
          <w:snapToGrid w:val="0"/>
          <w:color w:val="333333"/>
          <w:spacing w:val="0"/>
          <w:kern w:val="0"/>
          <w:sz w:val="32"/>
          <w:szCs w:val="36"/>
          <w:lang w:val="en-US" w:eastAsia="zh-CN"/>
        </w:rPr>
      </w:pPr>
      <w:r>
        <w:rPr>
          <w:rFonts w:hint="eastAsia" w:ascii="Times New Roman" w:hAnsi="Times New Roman" w:eastAsia="仿宋_GB2312" w:cs="黑体"/>
          <w:b w:val="0"/>
          <w:snapToGrid w:val="0"/>
          <w:color w:val="333333"/>
          <w:spacing w:val="0"/>
          <w:kern w:val="0"/>
          <w:sz w:val="32"/>
          <w:szCs w:val="36"/>
          <w:lang w:val="en-US" w:eastAsia="zh-CN"/>
        </w:rPr>
        <w:t>我市企事业单位引进的国家级领军人才、省级领军人才，分别按每年5万元和3万元标准给予生活补贴。非公企业引进的人才，按博士或正高级职称每年2.4万元、硕士或副高级职称每年1.2万元、本科或中级职称每年0.6万元的标准给予生活补贴；教育、医疗卫生、科研院所等公益类事业单位引进的人才，按博士或正高级职称每年2.4万元的标准给予生活补贴。生活补贴发放最长期限为3年。</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620" w:lineRule="exact"/>
        <w:ind w:left="0" w:right="0" w:firstLine="640" w:firstLineChars="200"/>
        <w:jc w:val="both"/>
        <w:textAlignment w:val="baseline"/>
        <w:rPr>
          <w:rFonts w:hint="eastAsia" w:ascii="Times New Roman" w:hAnsi="Times New Roman" w:eastAsia="仿宋_GB2312" w:cs="黑体"/>
          <w:b w:val="0"/>
          <w:snapToGrid w:val="0"/>
          <w:color w:val="333333"/>
          <w:spacing w:val="0"/>
          <w:kern w:val="0"/>
          <w:sz w:val="32"/>
          <w:szCs w:val="36"/>
          <w:lang w:val="en-US" w:eastAsia="zh-CN"/>
        </w:rPr>
      </w:pP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620" w:lineRule="exact"/>
        <w:ind w:left="0" w:right="0" w:firstLine="640" w:firstLineChars="200"/>
        <w:jc w:val="both"/>
        <w:textAlignment w:val="baseline"/>
        <w:rPr>
          <w:rFonts w:hint="eastAsia" w:ascii="Times New Roman" w:hAnsi="Times New Roman" w:eastAsia="仿宋_GB2312" w:cs="黑体"/>
          <w:b w:val="0"/>
          <w:snapToGrid w:val="0"/>
          <w:color w:val="333333"/>
          <w:spacing w:val="0"/>
          <w:kern w:val="0"/>
          <w:sz w:val="32"/>
          <w:szCs w:val="36"/>
          <w:lang w:val="en-US" w:eastAsia="zh-CN"/>
        </w:rPr>
      </w:pPr>
      <w:r>
        <w:rPr>
          <w:rFonts w:hint="eastAsia" w:ascii="Times New Roman" w:hAnsi="Times New Roman" w:eastAsia="仿宋_GB2312" w:cs="黑体"/>
          <w:b w:val="0"/>
          <w:snapToGrid w:val="0"/>
          <w:color w:val="333333"/>
          <w:spacing w:val="0"/>
          <w:kern w:val="0"/>
          <w:sz w:val="32"/>
          <w:szCs w:val="36"/>
          <w:lang w:val="en-US" w:eastAsia="zh-CN"/>
        </w:rPr>
        <w:t>【人才住房保障】</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620" w:lineRule="exact"/>
        <w:ind w:left="0" w:right="0" w:firstLine="640" w:firstLineChars="200"/>
        <w:jc w:val="both"/>
        <w:textAlignment w:val="baseline"/>
        <w:rPr>
          <w:rFonts w:hint="eastAsia" w:ascii="Times New Roman" w:hAnsi="Times New Roman" w:eastAsia="仿宋_GB2312" w:cs="黑体"/>
          <w:b w:val="0"/>
          <w:snapToGrid w:val="0"/>
          <w:color w:val="333333"/>
          <w:spacing w:val="0"/>
          <w:kern w:val="0"/>
          <w:sz w:val="32"/>
          <w:szCs w:val="36"/>
          <w:lang w:val="en-US" w:eastAsia="zh-CN"/>
        </w:rPr>
      </w:pPr>
      <w:r>
        <w:rPr>
          <w:rFonts w:hint="eastAsia" w:ascii="Times New Roman" w:hAnsi="Times New Roman" w:eastAsia="仿宋_GB2312" w:cs="黑体"/>
          <w:b w:val="0"/>
          <w:snapToGrid w:val="0"/>
          <w:color w:val="333333"/>
          <w:spacing w:val="0"/>
          <w:kern w:val="0"/>
          <w:sz w:val="32"/>
          <w:szCs w:val="36"/>
          <w:lang w:val="en-US" w:eastAsia="zh-CN"/>
        </w:rPr>
        <w:t>每年集中建设储备一批“拎包入住”的人才公寓，符合条件的人才可申请入住，并按规定给予租金补贴。房源不足时，按企业引进博士或正高级职称人才每年1.2万元、硕士或副高级职称人才每年0.96万元、本科或中级职称人才每年0.6万元的标准发放租房补贴。租住人才公寓和领取租房补贴最长期限为3年。鼓励有条件的企业自建人才公寓，完善生活配套设施，通过以奖代补等方式给予10万元奖励。支持人才在随州购房定居，企业引进人才首次在随州境内购买住房的，按博士或正高级职称5万元、硕士或副高级职称3万元、本科或中级职称2万元的标准给予一次性购房补贴。</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620" w:lineRule="exact"/>
        <w:ind w:left="0" w:right="0" w:firstLine="640" w:firstLineChars="200"/>
        <w:jc w:val="both"/>
        <w:textAlignment w:val="baseline"/>
        <w:rPr>
          <w:rFonts w:hint="eastAsia" w:ascii="Times New Roman" w:hAnsi="Times New Roman" w:eastAsia="仿宋_GB2312" w:cs="黑体"/>
          <w:b w:val="0"/>
          <w:snapToGrid w:val="0"/>
          <w:color w:val="333333"/>
          <w:spacing w:val="0"/>
          <w:kern w:val="0"/>
          <w:sz w:val="32"/>
          <w:szCs w:val="36"/>
          <w:lang w:val="en-US" w:eastAsia="zh-CN"/>
        </w:rPr>
      </w:pP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620" w:lineRule="exact"/>
        <w:ind w:left="0" w:right="0" w:firstLine="640" w:firstLineChars="200"/>
        <w:jc w:val="both"/>
        <w:textAlignment w:val="baseline"/>
        <w:rPr>
          <w:rFonts w:hint="eastAsia" w:ascii="Times New Roman" w:hAnsi="Times New Roman" w:eastAsia="仿宋_GB2312" w:cs="黑体"/>
          <w:b w:val="0"/>
          <w:snapToGrid w:val="0"/>
          <w:color w:val="333333"/>
          <w:spacing w:val="0"/>
          <w:kern w:val="0"/>
          <w:sz w:val="32"/>
          <w:szCs w:val="36"/>
          <w:lang w:val="en-US" w:eastAsia="zh-CN"/>
        </w:rPr>
      </w:pPr>
      <w:r>
        <w:rPr>
          <w:rFonts w:hint="eastAsia" w:ascii="Times New Roman" w:hAnsi="Times New Roman" w:eastAsia="仿宋_GB2312" w:cs="黑体"/>
          <w:b w:val="0"/>
          <w:snapToGrid w:val="0"/>
          <w:color w:val="333333"/>
          <w:spacing w:val="0"/>
          <w:kern w:val="0"/>
          <w:sz w:val="32"/>
          <w:szCs w:val="36"/>
          <w:lang w:val="en-US" w:eastAsia="zh-CN"/>
        </w:rPr>
        <w:t>【其它生活保障】</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620" w:lineRule="exact"/>
        <w:ind w:left="0" w:right="0" w:firstLine="640" w:firstLineChars="200"/>
        <w:jc w:val="both"/>
        <w:textAlignment w:val="baseline"/>
        <w:rPr>
          <w:rFonts w:hint="default" w:ascii="Times New Roman" w:hAnsi="Times New Roman" w:eastAsia="仿宋_GB2312" w:cs="黑体"/>
          <w:b w:val="0"/>
          <w:snapToGrid w:val="0"/>
          <w:color w:val="333333"/>
          <w:spacing w:val="0"/>
          <w:kern w:val="0"/>
          <w:sz w:val="32"/>
          <w:szCs w:val="36"/>
          <w:lang w:val="en-US" w:eastAsia="zh-CN"/>
        </w:rPr>
      </w:pPr>
      <w:r>
        <w:rPr>
          <w:rFonts w:hint="eastAsia" w:ascii="Times New Roman" w:hAnsi="Times New Roman" w:eastAsia="仿宋_GB2312" w:cs="黑体"/>
          <w:b w:val="0"/>
          <w:snapToGrid w:val="0"/>
          <w:color w:val="333333"/>
          <w:spacing w:val="0"/>
          <w:kern w:val="0"/>
          <w:sz w:val="32"/>
          <w:szCs w:val="36"/>
          <w:lang w:val="en-US" w:eastAsia="zh-CN"/>
        </w:rPr>
        <w:t>凭毕业证可申请落户，公安部门自受理之日起10个工作日内办结，配偶、父母、子女户口可随迁，享受本市市民教育、医疗等各项待遇。符合条件的人才，还可享受子女入学、医疗保健等生活保障政策。</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620" w:lineRule="exact"/>
        <w:ind w:left="0" w:right="0" w:firstLine="640" w:firstLineChars="200"/>
        <w:jc w:val="both"/>
        <w:textAlignment w:val="baseline"/>
        <w:rPr>
          <w:rFonts w:hint="eastAsia" w:ascii="Times New Roman" w:hAnsi="Times New Roman" w:eastAsia="仿宋_GB2312" w:cs="黑体"/>
          <w:b w:val="0"/>
          <w:snapToGrid w:val="0"/>
          <w:color w:val="333333"/>
          <w:spacing w:val="0"/>
          <w:kern w:val="0"/>
          <w:sz w:val="32"/>
          <w:szCs w:val="36"/>
          <w:lang w:val="en-US" w:eastAsia="zh-CN"/>
        </w:rPr>
      </w:pP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620" w:lineRule="exact"/>
        <w:ind w:left="0" w:right="0" w:firstLine="640" w:firstLineChars="200"/>
        <w:jc w:val="both"/>
        <w:textAlignment w:val="baseline"/>
        <w:rPr>
          <w:rFonts w:hint="eastAsia" w:ascii="Times New Roman" w:hAnsi="Times New Roman" w:eastAsia="仿宋_GB2312" w:cs="黑体"/>
          <w:b w:val="0"/>
          <w:snapToGrid w:val="0"/>
          <w:color w:val="333333"/>
          <w:spacing w:val="0"/>
          <w:kern w:val="0"/>
          <w:sz w:val="32"/>
          <w:szCs w:val="36"/>
          <w:lang w:val="en-US" w:eastAsia="zh-CN"/>
        </w:rPr>
      </w:pPr>
      <w:r>
        <w:rPr>
          <w:rFonts w:hint="eastAsia" w:ascii="Times New Roman" w:hAnsi="Times New Roman" w:eastAsia="仿宋_GB2312" w:cs="黑体"/>
          <w:b w:val="0"/>
          <w:snapToGrid w:val="0"/>
          <w:color w:val="333333"/>
          <w:spacing w:val="0"/>
          <w:kern w:val="0"/>
          <w:sz w:val="32"/>
          <w:szCs w:val="36"/>
          <w:lang w:val="en-US" w:eastAsia="zh-CN"/>
        </w:rPr>
        <w:t>【职称评定】</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620" w:lineRule="exact"/>
        <w:ind w:left="0" w:right="0" w:firstLine="640" w:firstLineChars="200"/>
        <w:jc w:val="both"/>
        <w:textAlignment w:val="baseline"/>
        <w:rPr>
          <w:rFonts w:hint="eastAsia" w:ascii="Times New Roman" w:hAnsi="Times New Roman" w:eastAsia="仿宋_GB2312" w:cs="黑体"/>
          <w:b w:val="0"/>
          <w:snapToGrid w:val="0"/>
          <w:color w:val="333333"/>
          <w:spacing w:val="0"/>
          <w:kern w:val="0"/>
          <w:sz w:val="32"/>
          <w:szCs w:val="36"/>
          <w:lang w:val="en-US" w:eastAsia="zh-CN"/>
        </w:rPr>
      </w:pPr>
      <w:r>
        <w:rPr>
          <w:rFonts w:hint="eastAsia" w:ascii="Times New Roman" w:hAnsi="Times New Roman" w:eastAsia="仿宋_GB2312" w:cs="黑体"/>
          <w:b w:val="0"/>
          <w:snapToGrid w:val="0"/>
          <w:color w:val="333333"/>
          <w:spacing w:val="0"/>
          <w:kern w:val="0"/>
          <w:sz w:val="32"/>
          <w:szCs w:val="36"/>
          <w:lang w:val="en-US" w:eastAsia="zh-CN"/>
        </w:rPr>
        <w:t>引进博士当年可初定为中级职称，硕士当年可以认定为初级职称、从事本专业技术工作三年可初定为中级职称。</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620" w:lineRule="exact"/>
        <w:ind w:left="0" w:right="0" w:firstLine="640" w:firstLineChars="200"/>
        <w:jc w:val="both"/>
        <w:textAlignment w:val="baseline"/>
        <w:rPr>
          <w:rFonts w:hint="default" w:ascii="Times New Roman" w:hAnsi="Times New Roman" w:eastAsia="仿宋_GB2312" w:cs="黑体"/>
          <w:b w:val="0"/>
          <w:snapToGrid w:val="0"/>
          <w:color w:val="333333"/>
          <w:spacing w:val="0"/>
          <w:kern w:val="0"/>
          <w:sz w:val="32"/>
          <w:szCs w:val="36"/>
          <w:lang w:val="en-US" w:eastAsia="zh-CN"/>
        </w:rPr>
      </w:pP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620" w:lineRule="exact"/>
        <w:ind w:left="0" w:right="0" w:firstLine="640" w:firstLineChars="200"/>
        <w:jc w:val="both"/>
        <w:textAlignment w:val="baseline"/>
        <w:rPr>
          <w:rFonts w:hint="eastAsia" w:ascii="Times New Roman" w:hAnsi="Times New Roman" w:eastAsia="仿宋_GB2312" w:cs="黑体"/>
          <w:b w:val="0"/>
          <w:snapToGrid w:val="0"/>
          <w:color w:val="333333"/>
          <w:spacing w:val="0"/>
          <w:kern w:val="0"/>
          <w:sz w:val="32"/>
          <w:szCs w:val="36"/>
          <w:lang w:val="en-US" w:eastAsia="zh-CN"/>
        </w:rPr>
      </w:pPr>
      <w:r>
        <w:rPr>
          <w:rFonts w:hint="eastAsia" w:ascii="Times New Roman" w:hAnsi="Times New Roman" w:eastAsia="仿宋_GB2312" w:cs="黑体"/>
          <w:b w:val="0"/>
          <w:snapToGrid w:val="0"/>
          <w:color w:val="333333"/>
          <w:spacing w:val="0"/>
          <w:kern w:val="0"/>
          <w:sz w:val="32"/>
          <w:szCs w:val="36"/>
          <w:lang w:val="en-US" w:eastAsia="zh-CN"/>
        </w:rPr>
        <w:t>【高端人才奖励】</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620" w:lineRule="exact"/>
        <w:ind w:left="0" w:right="0" w:firstLine="640" w:firstLineChars="200"/>
        <w:jc w:val="both"/>
        <w:textAlignment w:val="baseline"/>
        <w:rPr>
          <w:rFonts w:hint="eastAsia" w:ascii="Times New Roman" w:hAnsi="Times New Roman" w:eastAsia="仿宋_GB2312" w:cs="黑体"/>
          <w:b w:val="0"/>
          <w:snapToGrid w:val="0"/>
          <w:color w:val="333333"/>
          <w:spacing w:val="0"/>
          <w:kern w:val="0"/>
          <w:sz w:val="32"/>
          <w:szCs w:val="36"/>
          <w:lang w:val="en-US" w:eastAsia="zh-CN"/>
        </w:rPr>
      </w:pPr>
      <w:r>
        <w:rPr>
          <w:rFonts w:hint="eastAsia" w:ascii="Times New Roman" w:hAnsi="Times New Roman" w:eastAsia="仿宋_GB2312" w:cs="黑体"/>
          <w:b w:val="0"/>
          <w:snapToGrid w:val="0"/>
          <w:color w:val="333333"/>
          <w:spacing w:val="0"/>
          <w:kern w:val="0"/>
          <w:sz w:val="32"/>
          <w:szCs w:val="36"/>
          <w:lang w:val="en-US" w:eastAsia="zh-CN"/>
        </w:rPr>
        <w:t>在非公企业实际从事企业管理、科技研发、成果转化等领域工作满1年，依法缴纳个人所得税的高端人才，个人年综合所得50万元（含）至100万元（不含）以内的，每年给予3万元奖励；个人年综合所得100万元（含）以上的，每年给予5万元奖励。奖励最长期限为3年。</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620" w:lineRule="exact"/>
        <w:ind w:left="0" w:right="0" w:firstLine="640" w:firstLineChars="200"/>
        <w:jc w:val="both"/>
        <w:textAlignment w:val="baseline"/>
        <w:rPr>
          <w:rFonts w:hint="default" w:ascii="Times New Roman" w:hAnsi="Times New Roman" w:eastAsia="仿宋_GB2312" w:cs="黑体"/>
          <w:b w:val="0"/>
          <w:snapToGrid w:val="0"/>
          <w:color w:val="333333"/>
          <w:spacing w:val="0"/>
          <w:kern w:val="0"/>
          <w:sz w:val="32"/>
          <w:szCs w:val="36"/>
          <w:lang w:val="en-US" w:eastAsia="zh-CN"/>
        </w:rPr>
      </w:pP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620" w:lineRule="exact"/>
        <w:ind w:left="0" w:right="0" w:firstLine="640" w:firstLineChars="200"/>
        <w:jc w:val="both"/>
        <w:textAlignment w:val="baseline"/>
        <w:rPr>
          <w:rFonts w:hint="eastAsia" w:ascii="Times New Roman" w:hAnsi="Times New Roman" w:eastAsia="仿宋_GB2312" w:cs="黑体"/>
          <w:b w:val="0"/>
          <w:snapToGrid w:val="0"/>
          <w:color w:val="333333"/>
          <w:spacing w:val="0"/>
          <w:kern w:val="0"/>
          <w:sz w:val="32"/>
          <w:szCs w:val="36"/>
          <w:lang w:val="en-US" w:eastAsia="zh-CN"/>
        </w:rPr>
      </w:pPr>
      <w:r>
        <w:rPr>
          <w:rFonts w:hint="eastAsia" w:ascii="Times New Roman" w:hAnsi="Times New Roman" w:eastAsia="仿宋_GB2312" w:cs="黑体"/>
          <w:b w:val="0"/>
          <w:snapToGrid w:val="0"/>
          <w:color w:val="333333"/>
          <w:spacing w:val="0"/>
          <w:kern w:val="0"/>
          <w:sz w:val="32"/>
          <w:szCs w:val="36"/>
          <w:lang w:val="en-US" w:eastAsia="zh-CN"/>
        </w:rPr>
        <w:t>【“公聘民用”引才奖补】</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620" w:lineRule="exact"/>
        <w:ind w:left="0" w:right="0" w:firstLine="640" w:firstLineChars="200"/>
        <w:jc w:val="both"/>
        <w:textAlignment w:val="baseline"/>
        <w:rPr>
          <w:rFonts w:hint="eastAsia" w:ascii="Times New Roman" w:hAnsi="Times New Roman" w:eastAsia="仿宋_GB2312" w:cs="黑体"/>
          <w:b w:val="0"/>
          <w:snapToGrid w:val="0"/>
          <w:color w:val="333333"/>
          <w:spacing w:val="0"/>
          <w:kern w:val="0"/>
          <w:sz w:val="32"/>
          <w:szCs w:val="36"/>
          <w:lang w:val="en-US" w:eastAsia="zh-CN"/>
        </w:rPr>
      </w:pPr>
      <w:r>
        <w:rPr>
          <w:rFonts w:hint="eastAsia" w:ascii="Times New Roman" w:hAnsi="Times New Roman" w:eastAsia="仿宋_GB2312" w:cs="黑体"/>
          <w:b w:val="0"/>
          <w:snapToGrid w:val="0"/>
          <w:color w:val="333333"/>
          <w:spacing w:val="0"/>
          <w:kern w:val="0"/>
          <w:sz w:val="32"/>
          <w:szCs w:val="36"/>
          <w:lang w:val="en-US" w:eastAsia="zh-CN"/>
        </w:rPr>
        <w:t>依托随州国投集团全资子公司——随智产业发展研究院（随州）有限公司，探索实施“公聘民用”引才模式，每年设立30个“公聘民用”试点指标，用国企职工身份招引企业急需紧缺骨干人才，以“产业服务团”成员名义派驻至用人企业全职工作。该模式下，“公聘民用”引进人才在非公企业服务满1年的，按年薪30%的标准给予个人一次性生活补贴；按博士或正高级职称3万元、硕士或副高级职称2万元、本科或中级职称1万元、其他急需紧缺人才1万元的标准，给予企业一次性引才奖励。同时，“公聘民用”引进人才可按规定享受炎帝人才支持计划有关政策,优先协调解决子女入学、人才公寓等需求。</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620" w:lineRule="exact"/>
        <w:ind w:left="0" w:right="0" w:firstLine="640" w:firstLineChars="200"/>
        <w:jc w:val="both"/>
        <w:textAlignment w:val="baseline"/>
        <w:rPr>
          <w:rFonts w:hint="eastAsia" w:ascii="Times New Roman" w:hAnsi="Times New Roman" w:eastAsia="仿宋_GB2312" w:cs="黑体"/>
          <w:b w:val="0"/>
          <w:snapToGrid w:val="0"/>
          <w:color w:val="333333"/>
          <w:spacing w:val="0"/>
          <w:kern w:val="0"/>
          <w:sz w:val="32"/>
          <w:szCs w:val="36"/>
          <w:lang w:val="en-US" w:eastAsia="zh-CN"/>
        </w:rPr>
      </w:pP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620" w:lineRule="exact"/>
        <w:ind w:left="0" w:right="0" w:firstLine="640" w:firstLineChars="200"/>
        <w:jc w:val="both"/>
        <w:textAlignment w:val="baseline"/>
        <w:rPr>
          <w:rFonts w:hint="eastAsia" w:ascii="Times New Roman" w:hAnsi="Times New Roman" w:eastAsia="仿宋_GB2312" w:cs="黑体"/>
          <w:b w:val="0"/>
          <w:snapToGrid w:val="0"/>
          <w:color w:val="333333"/>
          <w:spacing w:val="0"/>
          <w:kern w:val="0"/>
          <w:sz w:val="32"/>
          <w:szCs w:val="36"/>
          <w:lang w:val="en-US" w:eastAsia="zh-CN"/>
        </w:rPr>
      </w:pPr>
      <w:r>
        <w:rPr>
          <w:rFonts w:hint="eastAsia" w:ascii="Times New Roman" w:hAnsi="Times New Roman" w:eastAsia="仿宋_GB2312" w:cs="黑体"/>
          <w:b w:val="0"/>
          <w:snapToGrid w:val="0"/>
          <w:color w:val="333333"/>
          <w:spacing w:val="0"/>
          <w:kern w:val="0"/>
          <w:sz w:val="32"/>
          <w:szCs w:val="36"/>
          <w:lang w:val="en-US" w:eastAsia="zh-CN"/>
        </w:rPr>
        <w:t>【专项事业编制】</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620" w:lineRule="exact"/>
        <w:ind w:left="0" w:right="0" w:firstLine="640" w:firstLineChars="200"/>
        <w:jc w:val="both"/>
        <w:textAlignment w:val="baseline"/>
        <w:rPr>
          <w:rFonts w:hint="default" w:ascii="Times New Roman" w:hAnsi="Times New Roman" w:eastAsia="仿宋_GB2312" w:cs="黑体"/>
          <w:b w:val="0"/>
          <w:snapToGrid w:val="0"/>
          <w:color w:val="333333"/>
          <w:spacing w:val="0"/>
          <w:kern w:val="0"/>
          <w:sz w:val="32"/>
          <w:szCs w:val="36"/>
          <w:lang w:val="en-US" w:eastAsia="zh-CN"/>
        </w:rPr>
      </w:pPr>
      <w:r>
        <w:rPr>
          <w:rFonts w:hint="eastAsia" w:ascii="Times New Roman" w:hAnsi="Times New Roman" w:eastAsia="仿宋_GB2312" w:cs="黑体"/>
          <w:b w:val="0"/>
          <w:snapToGrid w:val="0"/>
          <w:color w:val="333333"/>
          <w:spacing w:val="0"/>
          <w:kern w:val="0"/>
          <w:sz w:val="32"/>
          <w:szCs w:val="36"/>
          <w:lang w:val="en-US" w:eastAsia="zh-CN"/>
        </w:rPr>
        <w:t>从市县事业编制总量中统筹100名事业编制，建立市直高层次人才专项事业编制周转池，用于保障教育、卫生、科技、文化等重点领域市直事业单位全职引进高层次人才。根据企业发展需要，引进服务企业的专业技术人才符合相关规定的，可使用专项事业编制，其编制、人事关系在随州职业技术学院，服务企业的人才与服务企业及随州职业技术学院协商签订人才服务协议，同时可享受“公聘民用”有关优惠政策。</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620" w:lineRule="exact"/>
        <w:ind w:left="0" w:right="0" w:firstLine="640" w:firstLineChars="200"/>
        <w:jc w:val="both"/>
        <w:textAlignment w:val="baseline"/>
        <w:rPr>
          <w:rFonts w:hint="eastAsia" w:ascii="Times New Roman" w:hAnsi="Times New Roman" w:eastAsia="仿宋_GB2312" w:cs="黑体"/>
          <w:b w:val="0"/>
          <w:snapToGrid w:val="0"/>
          <w:color w:val="333333"/>
          <w:spacing w:val="0"/>
          <w:kern w:val="0"/>
          <w:sz w:val="32"/>
          <w:szCs w:val="36"/>
          <w:lang w:val="en-US" w:eastAsia="zh-CN"/>
        </w:rPr>
      </w:pP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620" w:lineRule="exact"/>
        <w:ind w:left="0" w:right="0" w:firstLine="640" w:firstLineChars="200"/>
        <w:jc w:val="both"/>
        <w:textAlignment w:val="baseline"/>
        <w:rPr>
          <w:rFonts w:hint="eastAsia" w:ascii="Times New Roman" w:hAnsi="Times New Roman" w:eastAsia="仿宋_GB2312" w:cs="黑体"/>
          <w:b w:val="0"/>
          <w:snapToGrid w:val="0"/>
          <w:color w:val="333333"/>
          <w:spacing w:val="0"/>
          <w:kern w:val="0"/>
          <w:sz w:val="32"/>
          <w:szCs w:val="36"/>
          <w:lang w:val="en-US" w:eastAsia="zh-CN"/>
        </w:rPr>
      </w:pPr>
      <w:r>
        <w:rPr>
          <w:rFonts w:hint="eastAsia" w:ascii="Times New Roman" w:hAnsi="Times New Roman" w:eastAsia="仿宋_GB2312" w:cs="黑体"/>
          <w:b w:val="0"/>
          <w:snapToGrid w:val="0"/>
          <w:color w:val="333333"/>
          <w:spacing w:val="0"/>
          <w:kern w:val="0"/>
          <w:sz w:val="32"/>
          <w:szCs w:val="36"/>
          <w:lang w:val="en-US" w:eastAsia="zh-CN"/>
        </w:rPr>
        <w:t>【“炎帝人才卡”服务】</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620" w:lineRule="exact"/>
        <w:ind w:left="0" w:right="0" w:firstLine="640" w:firstLineChars="200"/>
        <w:jc w:val="both"/>
        <w:textAlignment w:val="baseline"/>
        <w:rPr>
          <w:rFonts w:hint="eastAsia" w:ascii="Times New Roman" w:hAnsi="Times New Roman" w:eastAsia="仿宋_GB2312" w:cs="黑体"/>
          <w:b w:val="0"/>
          <w:snapToGrid w:val="0"/>
          <w:color w:val="333333"/>
          <w:spacing w:val="0"/>
          <w:kern w:val="0"/>
          <w:sz w:val="32"/>
          <w:szCs w:val="36"/>
          <w:lang w:val="en-US" w:eastAsia="zh-CN"/>
        </w:rPr>
      </w:pPr>
      <w:r>
        <w:rPr>
          <w:rFonts w:hint="eastAsia" w:ascii="Times New Roman" w:hAnsi="Times New Roman" w:eastAsia="仿宋_GB2312" w:cs="黑体"/>
          <w:b w:val="0"/>
          <w:snapToGrid w:val="0"/>
          <w:color w:val="333333"/>
          <w:spacing w:val="0"/>
          <w:kern w:val="0"/>
          <w:sz w:val="32"/>
          <w:szCs w:val="36"/>
          <w:lang w:val="en-US" w:eastAsia="zh-CN"/>
        </w:rPr>
        <w:t>在我市就业创业的人才可根据条件申领“炎帝人才卡”金卡、银卡，持卡人在我市可享受包括落户快捷服务、政务便利服务、安居保障服务在内的18项优质、便捷服务。</w:t>
      </w:r>
    </w:p>
    <w:p>
      <w:pPr>
        <w:spacing w:line="600" w:lineRule="exact"/>
        <w:rPr>
          <w:rFonts w:hint="eastAsia" w:ascii="方正仿宋_GB2312" w:hAnsi="方正仿宋_GB2312" w:eastAsia="方正仿宋_GB2312" w:cs="方正仿宋_GB2312"/>
          <w:color w:val="auto"/>
          <w:sz w:val="30"/>
          <w:szCs w:val="30"/>
          <w:lang w:val="en-US" w:eastAsia="zh-CN"/>
        </w:rPr>
      </w:pP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620" w:lineRule="exact"/>
        <w:ind w:left="0" w:right="0" w:firstLine="640" w:firstLineChars="200"/>
        <w:jc w:val="both"/>
        <w:textAlignment w:val="baseline"/>
        <w:rPr>
          <w:rFonts w:hint="eastAsia" w:ascii="Times New Roman" w:hAnsi="Times New Roman" w:eastAsia="仿宋_GB2312" w:cs="黑体"/>
          <w:b w:val="0"/>
          <w:snapToGrid w:val="0"/>
          <w:color w:val="333333"/>
          <w:spacing w:val="0"/>
          <w:kern w:val="0"/>
          <w:sz w:val="32"/>
          <w:szCs w:val="36"/>
          <w:lang w:val="en-US" w:eastAsia="zh-CN"/>
        </w:rPr>
      </w:pPr>
    </w:p>
    <w:sectPr>
      <w:pgSz w:w="11906" w:h="16838"/>
      <w:pgMar w:top="1984" w:right="1587" w:bottom="1814" w:left="1587"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ZDljMDhhNDhhZmE0N2MzODNjYWNlNjBkM2VhMWMifQ=="/>
  </w:docVars>
  <w:rsids>
    <w:rsidRoot w:val="63082F96"/>
    <w:rsid w:val="0426756C"/>
    <w:rsid w:val="0A3974EE"/>
    <w:rsid w:val="0D4A3843"/>
    <w:rsid w:val="0FFBCE3F"/>
    <w:rsid w:val="11BB73DB"/>
    <w:rsid w:val="14096B23"/>
    <w:rsid w:val="18E92A80"/>
    <w:rsid w:val="192165BF"/>
    <w:rsid w:val="1AE1489F"/>
    <w:rsid w:val="1F1FFE93"/>
    <w:rsid w:val="1FFF2ED6"/>
    <w:rsid w:val="22911234"/>
    <w:rsid w:val="26722306"/>
    <w:rsid w:val="2D872B9A"/>
    <w:rsid w:val="368E5920"/>
    <w:rsid w:val="3A742699"/>
    <w:rsid w:val="3BA448B8"/>
    <w:rsid w:val="3C591B47"/>
    <w:rsid w:val="3CF196A2"/>
    <w:rsid w:val="3D9D5A63"/>
    <w:rsid w:val="41A20564"/>
    <w:rsid w:val="428C60A6"/>
    <w:rsid w:val="46761547"/>
    <w:rsid w:val="4A555182"/>
    <w:rsid w:val="4C6644FE"/>
    <w:rsid w:val="53285977"/>
    <w:rsid w:val="53F209A3"/>
    <w:rsid w:val="58134E48"/>
    <w:rsid w:val="5D3A974B"/>
    <w:rsid w:val="5D980C1C"/>
    <w:rsid w:val="5ED733C0"/>
    <w:rsid w:val="63082F96"/>
    <w:rsid w:val="6E7066F8"/>
    <w:rsid w:val="6F22444B"/>
    <w:rsid w:val="6FCFF3FE"/>
    <w:rsid w:val="6FFC823D"/>
    <w:rsid w:val="785EF6E5"/>
    <w:rsid w:val="7B3D25CE"/>
    <w:rsid w:val="7BC10593"/>
    <w:rsid w:val="7BF6C7B2"/>
    <w:rsid w:val="7DFDA90B"/>
    <w:rsid w:val="7E3FABA8"/>
    <w:rsid w:val="7E7E0D5F"/>
    <w:rsid w:val="7EEDC82F"/>
    <w:rsid w:val="7FF7E7BD"/>
    <w:rsid w:val="82DEE8FD"/>
    <w:rsid w:val="CB6D4D33"/>
    <w:rsid w:val="CEF79563"/>
    <w:rsid w:val="CFBF6AAA"/>
    <w:rsid w:val="DABF0580"/>
    <w:rsid w:val="E7DEE4F6"/>
    <w:rsid w:val="ECEE3B34"/>
    <w:rsid w:val="FEBF45E3"/>
    <w:rsid w:val="FF61440C"/>
    <w:rsid w:val="FFEEE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beforeLines="0" w:afterLines="0"/>
    </w:pPr>
    <w:rPr>
      <w:rFonts w:hint="eastAsia" w:ascii="黑体" w:hAnsi="黑体" w:eastAsia="黑体" w:cs="黑体"/>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2024-03-14T19:19:00Z</dcterms:created>
  <dc:creator>。</dc:creator>
  <cp:lastModifiedBy>茕菁</cp:lastModifiedBy>
  <cp:lastPrinted>2024-03-17T04:23:00Z</cp:lastPrinted>
  <dcterms:modified xsi:type="dcterms:W3CDTF">2024-03-28T00:45:15Z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5F64F651B55C451C90C8843E5508D790_11</vt:lpwstr>
  </property>
</Properties>
</file>