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</w:rPr>
        <w:t>年南县公开招聘教师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left"/>
        <w:textAlignment w:val="auto"/>
        <w:rPr>
          <w:rFonts w:hint="eastAsia" w:ascii="方正仿宋简体" w:hAnsi="方正仿宋简体" w:eastAsia="方正仿宋简体" w:cs="方正仿宋简体"/>
          <w:snapToGrid w:val="0"/>
          <w:color w:val="auto"/>
          <w:spacing w:val="-20"/>
          <w:kern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24"/>
          <w:szCs w:val="24"/>
          <w:lang w:eastAsia="zh-CN"/>
        </w:rPr>
        <w:t>报名学段学科：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4"/>
          <w:szCs w:val="24"/>
          <w:lang w:val="en-US" w:eastAsia="zh-CN"/>
        </w:rPr>
        <w:t xml:space="preserve">          专业代码：           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4"/>
          <w:szCs w:val="24"/>
        </w:rPr>
        <w:t>报名序号（工作人员填写）：</w:t>
      </w:r>
    </w:p>
    <w:tbl>
      <w:tblPr>
        <w:tblStyle w:val="4"/>
        <w:tblW w:w="955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4"/>
        <w:gridCol w:w="1525"/>
        <w:gridCol w:w="1152"/>
        <w:gridCol w:w="766"/>
        <w:gridCol w:w="447"/>
        <w:gridCol w:w="1472"/>
        <w:gridCol w:w="1633"/>
        <w:gridCol w:w="142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3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4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4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34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教师资格及专业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户籍所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在地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特长</w:t>
            </w:r>
          </w:p>
        </w:tc>
        <w:tc>
          <w:tcPr>
            <w:tcW w:w="163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工作单位及档案保管单位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53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2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大学学习及工作经历</w:t>
            </w:r>
          </w:p>
        </w:tc>
        <w:tc>
          <w:tcPr>
            <w:tcW w:w="8422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　　　　　　　　　　　　　　　　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88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</w:rPr>
              <w:t>报考人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</w:rPr>
              <w:t>员承诺</w:t>
            </w:r>
          </w:p>
        </w:tc>
        <w:tc>
          <w:tcPr>
            <w:tcW w:w="8422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  <w:t>本人承诺所提供的材料真实有效，符合报考职位所需的资格条件，并对自己的报名负责。诚信考试，不违纪违规，不随意放弃。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471" w:firstLineChars="196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  <w:t>如有弄虚作假或隐瞒真实情况，承诺自动放弃考试和聘用资格，并自愿承担相应责任。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4562" w:firstLineChars="1900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  <w:t>报考人签名：</w:t>
            </w:r>
          </w:p>
          <w:p>
            <w:pPr>
              <w:keepNext w:val="0"/>
              <w:keepLines w:val="0"/>
              <w:pageBreakBefore w:val="0"/>
              <w:tabs>
                <w:tab w:val="left" w:pos="493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5050" w:firstLineChars="2103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  <w:t xml:space="preserve"> 年    月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  <w:t xml:space="preserve">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</w:rPr>
              <w:t>审查意见</w:t>
            </w:r>
          </w:p>
        </w:tc>
        <w:tc>
          <w:tcPr>
            <w:tcW w:w="8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lang w:eastAsia="zh-CN"/>
              </w:rPr>
              <w:t>　　　　　　　　　　　　　　　　　　　　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  <w:t xml:space="preserve">审查人签名：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  <w:t xml:space="preserve">                                       审查单位（章）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2000" w:firstLineChars="833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</w:rPr>
              <w:t xml:space="preserve">                             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</w:rPr>
              <w:t>注</w:t>
            </w:r>
          </w:p>
        </w:tc>
        <w:tc>
          <w:tcPr>
            <w:tcW w:w="8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</w:rPr>
              <w:t>1.是否20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lang w:val="en-US" w:eastAsia="zh-CN"/>
              </w:rPr>
              <w:t>24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</w:rPr>
              <w:t>年应届全日制普通高校毕业生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u w:val="single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</w:rPr>
              <w:t>；2.是否师范类专业毕业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u w:val="single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</w:rPr>
              <w:t>；3.是否在编在岗的事业单位人员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u w:val="single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22"/>
          <w:szCs w:val="2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22"/>
          <w:szCs w:val="22"/>
        </w:rPr>
        <w:t>说明：1.报名序号由报名工作人员填写。2.考生须如实填写，如填报虚假信息者，取消考试或聘用资格。3.经审查符合报名资格条件后，由考生现场登记确认。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Y2QzNGI1NDBkMTM3YzcwNTAzMGFlY2FjZjEzMjAifQ=="/>
  </w:docVars>
  <w:rsids>
    <w:rsidRoot w:val="468D3041"/>
    <w:rsid w:val="468D3041"/>
    <w:rsid w:val="4A21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3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autoRedefine/>
    <w:qFormat/>
    <w:uiPriority w:val="0"/>
    <w:pPr>
      <w:jc w:val="center"/>
    </w:pPr>
    <w:rPr>
      <w:rFonts w:eastAsia="华文中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2024-03-29T02:48:00Z</dcterms:created>
  <dc:creator>肖毅云</dc:creator>
  <cp:lastModifiedBy>饭饭</cp:lastModifiedBy>
  <dcterms:modified xsi:type="dcterms:W3CDTF">2024-03-29T07:15:16Z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795C5101B8EC4A0B85B1A2996F79441F_13</vt:lpwstr>
  </property>
</Properties>
</file>