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618"/>
        <w:gridCol w:w="921"/>
        <w:gridCol w:w="908"/>
        <w:gridCol w:w="784"/>
        <w:gridCol w:w="908"/>
        <w:gridCol w:w="871"/>
        <w:gridCol w:w="556"/>
        <w:gridCol w:w="672"/>
        <w:gridCol w:w="1157"/>
        <w:gridCol w:w="1755"/>
        <w:gridCol w:w="1020"/>
        <w:gridCol w:w="993"/>
        <w:gridCol w:w="1537"/>
        <w:gridCol w:w="2399"/>
        <w:gridCol w:w="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6110"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110"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简体" w:cs="Times New Roman"/>
                <w:i w:val="0"/>
                <w:iCs w:val="0"/>
                <w:color w:val="000000" w:themeColor="text1"/>
                <w:sz w:val="36"/>
                <w:szCs w:val="36"/>
                <w:u w:val="none"/>
                <w14:textFill>
                  <w14:solidFill>
                    <w14:schemeClr w14:val="tx1"/>
                  </w14:solidFill>
                </w14:textFill>
              </w:rPr>
            </w:pPr>
            <w:r>
              <w:rPr>
                <w:rFonts w:hint="default" w:ascii="Times New Roman" w:hAnsi="Times New Roman" w:eastAsia="方正小标宋简体" w:cs="Times New Roman"/>
                <w:i w:val="0"/>
                <w:iCs w:val="0"/>
                <w:color w:val="000000" w:themeColor="text1"/>
                <w:kern w:val="0"/>
                <w:sz w:val="36"/>
                <w:szCs w:val="36"/>
                <w:u w:val="none"/>
                <w:lang w:val="en-US" w:eastAsia="zh-CN" w:bidi="ar"/>
                <w14:textFill>
                  <w14:solidFill>
                    <w14:schemeClr w14:val="tx1"/>
                  </w14:solidFill>
                </w14:textFill>
              </w:rPr>
              <w:t>2024年遂宁市新闻中心公开考核招聘专业技术人员岗位和条件要求一览表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序号</w:t>
            </w:r>
          </w:p>
        </w:tc>
        <w:tc>
          <w:tcPr>
            <w:tcW w:w="6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岗位</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招聘单位</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主管部门</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招聘岗位类型</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岗位简介</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方正黑体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bCs/>
                <w:i w:val="0"/>
                <w:iCs w:val="0"/>
                <w:color w:val="000000" w:themeColor="text1"/>
                <w:kern w:val="0"/>
                <w:sz w:val="20"/>
                <w:szCs w:val="20"/>
                <w:u w:val="none"/>
                <w:lang w:val="en-US" w:eastAsia="zh-CN" w:bidi="ar"/>
                <w14:textFill>
                  <w14:solidFill>
                    <w14:schemeClr w14:val="tx1"/>
                  </w14:solidFill>
                </w14:textFill>
              </w:rPr>
              <w:t>招聘对象</w:t>
            </w:r>
          </w:p>
        </w:tc>
        <w:tc>
          <w:tcPr>
            <w:tcW w:w="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招聘</w:t>
            </w:r>
          </w:p>
        </w:tc>
        <w:tc>
          <w:tcPr>
            <w:tcW w:w="4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招聘条件</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联系方式</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邮箱</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6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代码</w:t>
            </w: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000000" w:themeColor="text1"/>
                <w:sz w:val="20"/>
                <w:szCs w:val="20"/>
                <w:u w:val="none"/>
                <w14:textFill>
                  <w14:solidFill>
                    <w14:schemeClr w14:val="tx1"/>
                  </w14:solidFill>
                </w14:textFill>
              </w:rPr>
            </w:pPr>
          </w:p>
        </w:tc>
        <w:tc>
          <w:tcPr>
            <w:tcW w:w="5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人数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年龄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学历、学位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招聘专业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相关要求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联系人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电话</w:t>
            </w: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811001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遂宁市新闻中心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遂宁市委宣传部</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专业技术岗位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从事播音主持</w:t>
            </w:r>
            <w:r>
              <w:rPr>
                <w:rFonts w:hint="eastAsia"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工作</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2024年高校应届毕业生及符合岗位条件的社会在职、非在职人员</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35周岁及以下</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本科学历，并取得学历对应学士学位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播音与主持艺术专业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1.中共党员（含预备党员）。</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2.具有广播电视播音员主持人资格证。</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方正仿宋简体" w:hAnsi="方正仿宋简体" w:eastAsia="楷体_GB2312" w:cs="Times New Roman"/>
                <w:i w:val="0"/>
                <w:iCs w:val="0"/>
                <w:color w:val="000000" w:themeColor="text1"/>
                <w:sz w:val="24"/>
                <w:szCs w:val="20"/>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喻先生</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0825-</w:t>
            </w: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2988911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snsxwzx0825@163.com</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bl>
    <w:p>
      <w:pPr>
        <w:pStyle w:val="7"/>
        <w:numPr>
          <w:ilvl w:val="0"/>
          <w:numId w:val="0"/>
        </w:numPr>
        <w:ind w:left="533" w:leftChars="0"/>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YjFkMDlmODEwNDM3YjRmOGU5NDU2OTJkOTliMjUifQ=="/>
    <w:docVar w:name="KSO_WPS_MARK_KEY" w:val="63717dc4-c21b-4d81-abda-4bbfa9d8d7d6"/>
  </w:docVars>
  <w:rsids>
    <w:rsidRoot w:val="274876E3"/>
    <w:rsid w:val="2748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13"/>
    </w:pPr>
    <w:rPr>
      <w:rFonts w:ascii="方正仿宋简体" w:hAnsi="方正仿宋简体" w:eastAsia="方正仿宋简体" w:cs="方正仿宋简体"/>
      <w:sz w:val="32"/>
      <w:szCs w:val="32"/>
    </w:rPr>
  </w:style>
  <w:style w:type="paragraph" w:customStyle="1" w:styleId="3">
    <w:name w:val="正文文本缩进1"/>
    <w:basedOn w:val="1"/>
    <w:qFormat/>
    <w:uiPriority w:val="99"/>
    <w:pPr>
      <w:spacing w:line="420" w:lineRule="exact"/>
      <w:ind w:firstLine="225" w:firstLineChars="225"/>
    </w:pPr>
    <w:rPr>
      <w:rFonts w:ascii="??_GB2312" w:hAnsi="??_GB2312"/>
      <w:color w:val="000000"/>
      <w:sz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首行缩进1"/>
    <w:basedOn w:val="2"/>
    <w:qFormat/>
    <w:uiPriority w:val="99"/>
    <w:pPr>
      <w:adjustRightInd w:val="0"/>
      <w:spacing w:line="275" w:lineRule="atLeast"/>
      <w:ind w:firstLine="420"/>
      <w:textAlignment w:val="baseline"/>
    </w:pPr>
    <w:rPr>
      <w:rFonts w:eastAsia="楷体_GB2312"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2024-04-01T06:38:00Z</dcterms:created>
  <dc:creator>白皮</dc:creator>
  <cp:lastModifiedBy>白皮</cp:lastModifiedBy>
  <dcterms:modified xsi:type="dcterms:W3CDTF">2024-04-01T06:39:09Z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DA8546839B20400AB8290719B79AC9C5_11</vt:lpwstr>
  </property>
</Properties>
</file>