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本人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；身份证号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报考“2024年“市委书记进校园”引才活动勃利县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文体广电和旅游局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引进短道速滑教练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承诺，202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年7月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日前取得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岗位要求的纸质版学历证书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如逾期未取得，自愿放弃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一切后果由本人承担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签字并按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NTkxMjRlZWQ5ZDdlYzRlNzA4YzUyOGQ2OGQzZjIifQ=="/>
  </w:docVars>
  <w:rsids>
    <w:rsidRoot w:val="54A73B1D"/>
    <w:rsid w:val="0BF82A59"/>
    <w:rsid w:val="18526C6F"/>
    <w:rsid w:val="54A73B1D"/>
    <w:rsid w:val="7111207E"/>
    <w:rsid w:val="79257AD5"/>
    <w:rsid w:val="7A7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2023-10-10T02:39:00Z</dcterms:created>
  <dc:creator>WPS_1693269778</dc:creator>
  <cp:lastModifiedBy>全世界最帅的男人</cp:lastModifiedBy>
  <dcterms:modified xsi:type="dcterms:W3CDTF">2024-04-07T04:10:13Z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AE77F90FA8674E239D20FBCF6C8F3916_13</vt:lpwstr>
  </property>
</Properties>
</file>