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8F" w:rsidRDefault="006A138F" w:rsidP="006A138F">
      <w:pPr>
        <w:ind w:left="0" w:rightChars="0" w:right="0"/>
        <w:rPr>
          <w:rFonts w:ascii="黑体" w:eastAsia="黑体" w:hAnsi="黑体" w:cs="黑体"/>
          <w:spacing w:val="11"/>
          <w:sz w:val="32"/>
          <w:szCs w:val="32"/>
        </w:rPr>
      </w:pPr>
      <w:r>
        <w:rPr>
          <w:rFonts w:ascii="黑体" w:eastAsia="黑体" w:hAnsi="黑体" w:cs="黑体" w:hint="eastAsia"/>
          <w:spacing w:val="11"/>
          <w:sz w:val="32"/>
          <w:szCs w:val="32"/>
        </w:rPr>
        <w:t>附件1</w:t>
      </w:r>
    </w:p>
    <w:p w:rsidR="006A138F" w:rsidRDefault="006A138F" w:rsidP="006A138F">
      <w:pPr>
        <w:pStyle w:val="a0"/>
        <w:jc w:val="center"/>
      </w:pPr>
      <w:r>
        <w:rPr>
          <w:rFonts w:ascii="黑体" w:eastAsia="黑体" w:hAnsi="黑体" w:cs="黑体" w:hint="eastAsia"/>
          <w:spacing w:val="11"/>
          <w:kern w:val="2"/>
          <w:sz w:val="44"/>
          <w:szCs w:val="44"/>
        </w:rPr>
        <w:t>2024年大连市沙河口区公开招聘医疗卫生工作人员岗位计划表</w:t>
      </w:r>
    </w:p>
    <w:tbl>
      <w:tblPr>
        <w:tblpPr w:leftFromText="180" w:rightFromText="180" w:vertAnchor="page" w:horzAnchor="page" w:tblpX="943" w:tblpY="2925"/>
        <w:tblW w:w="14917" w:type="dxa"/>
        <w:tblLayout w:type="fixed"/>
        <w:tblLook w:val="04A0"/>
      </w:tblPr>
      <w:tblGrid>
        <w:gridCol w:w="575"/>
        <w:gridCol w:w="1222"/>
        <w:gridCol w:w="840"/>
        <w:gridCol w:w="648"/>
        <w:gridCol w:w="588"/>
        <w:gridCol w:w="660"/>
        <w:gridCol w:w="720"/>
        <w:gridCol w:w="972"/>
        <w:gridCol w:w="2208"/>
        <w:gridCol w:w="1632"/>
        <w:gridCol w:w="1867"/>
        <w:gridCol w:w="1661"/>
        <w:gridCol w:w="1324"/>
      </w:tblGrid>
      <w:tr w:rsidR="006A138F" w:rsidTr="00727F09">
        <w:trPr>
          <w:trHeight w:val="57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序号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招聘单位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岗位名称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岗位类别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招聘人数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招聘条件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咨询</w:t>
            </w:r>
          </w:p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电话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考试科目</w:t>
            </w:r>
          </w:p>
        </w:tc>
      </w:tr>
      <w:tr w:rsidR="006A138F" w:rsidTr="00727F09">
        <w:trPr>
          <w:trHeight w:val="683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学位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年龄要求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专业要求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工作经历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11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pacing w:val="11"/>
                <w:kern w:val="0"/>
                <w:sz w:val="24"/>
              </w:rPr>
              <w:t>其他条件</w:t>
            </w: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ind w:left="0" w:rightChars="0" w:right="0"/>
              <w:rPr>
                <w:rFonts w:ascii="黑体" w:eastAsia="黑体" w:hAnsi="黑体" w:cs="黑体"/>
                <w:spacing w:val="11"/>
                <w:sz w:val="32"/>
                <w:szCs w:val="32"/>
              </w:rPr>
            </w:pPr>
          </w:p>
        </w:tc>
      </w:tr>
      <w:tr w:rsidR="006A138F" w:rsidTr="00727F09">
        <w:trPr>
          <w:trHeight w:val="11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大连市沙河口区社区卫生服务管理中心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西药师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本科：药学、临床药学</w:t>
            </w:r>
          </w:p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研究生：药学、药学硕士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具有2年及以上西药相关工作经历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具有药师及以上专业技术资格证书。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0411-84694791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基础医学知识和岗位专业知识</w:t>
            </w:r>
          </w:p>
        </w:tc>
      </w:tr>
      <w:tr w:rsidR="006A138F" w:rsidTr="00727F09">
        <w:trPr>
          <w:trHeight w:val="125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大连市沙河口区社区卫生服务管理中心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中药师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本科：中药学</w:t>
            </w:r>
          </w:p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研究生：中药学、中药学硕士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具有2年及以上中药相关工作经历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具有中药师及以上专业技术资格证书。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0411-84694791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基础医学知识和岗位专业知识</w:t>
            </w:r>
          </w:p>
        </w:tc>
      </w:tr>
      <w:tr w:rsidR="006A138F" w:rsidTr="00727F09">
        <w:trPr>
          <w:trHeight w:val="12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大连市沙河口区社区卫生服务管理中心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本科：医学检验技术</w:t>
            </w:r>
          </w:p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研究生：临床检验诊断学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具有2年及以上检验相关工作经历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具有检验师及以上专业技术资格证书。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0411-84694791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基础医学知识和岗位专业知识</w:t>
            </w:r>
          </w:p>
        </w:tc>
      </w:tr>
      <w:tr w:rsidR="006A138F" w:rsidTr="00727F09">
        <w:trPr>
          <w:trHeight w:val="15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大连市沙河口区社区卫生服务管理中心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本科：医学影像学、临床医学</w:t>
            </w:r>
          </w:p>
          <w:p w:rsidR="006A138F" w:rsidRDefault="006A138F" w:rsidP="00727F09">
            <w:pPr>
              <w:widowControl/>
              <w:spacing w:line="0" w:lineRule="atLeast"/>
              <w:ind w:left="0" w:rightChars="0" w:right="0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研究生：影像医学与核医学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具有2年及以上超声相关工作经历且已完成住院医师规范化培训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具有医师及以上专业技术资格证书、执业医师资格证（执业范围是医学影像和放射治疗专业）和住院医师规范化培训合格证。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0411-84694791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基础医学知识和岗位专业知识</w:t>
            </w:r>
          </w:p>
        </w:tc>
      </w:tr>
      <w:tr w:rsidR="006A138F" w:rsidTr="00727F09">
        <w:trPr>
          <w:trHeight w:val="5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合计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kern w:val="0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38F" w:rsidRDefault="006A138F" w:rsidP="00727F09">
            <w:pPr>
              <w:widowControl/>
              <w:spacing w:line="0" w:lineRule="atLeast"/>
              <w:ind w:left="0" w:rightChars="0" w:right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</w:tbl>
    <w:p w:rsidR="006A138F" w:rsidRDefault="006A138F" w:rsidP="006A138F">
      <w:pPr>
        <w:pStyle w:val="a0"/>
        <w:rPr>
          <w:rFonts w:asciiTheme="majorEastAsia" w:eastAsiaTheme="majorEastAsia" w:hAnsiTheme="majorEastAsia"/>
          <w:sz w:val="28"/>
          <w:szCs w:val="28"/>
        </w:rPr>
        <w:sectPr w:rsidR="006A138F">
          <w:pgSz w:w="16838" w:h="11906" w:orient="landscape"/>
          <w:pgMar w:top="1689" w:right="1440" w:bottom="1689" w:left="1440" w:header="851" w:footer="992" w:gutter="0"/>
          <w:cols w:space="425"/>
          <w:docGrid w:type="lines" w:linePitch="312"/>
        </w:sectPr>
      </w:pPr>
    </w:p>
    <w:p w:rsidR="00BA6069" w:rsidRDefault="00BA6069" w:rsidP="006A138F"/>
    <w:sectPr w:rsidR="00BA6069" w:rsidSect="00E22E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61F" w:rsidRDefault="0055761F" w:rsidP="006A138F">
      <w:r>
        <w:separator/>
      </w:r>
    </w:p>
  </w:endnote>
  <w:endnote w:type="continuationSeparator" w:id="1">
    <w:p w:rsidR="0055761F" w:rsidRDefault="0055761F" w:rsidP="006A1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61F" w:rsidRDefault="0055761F" w:rsidP="006A138F">
      <w:r>
        <w:separator/>
      </w:r>
    </w:p>
  </w:footnote>
  <w:footnote w:type="continuationSeparator" w:id="1">
    <w:p w:rsidR="0055761F" w:rsidRDefault="0055761F" w:rsidP="006A1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EA9"/>
    <w:rsid w:val="00547742"/>
    <w:rsid w:val="0055761F"/>
    <w:rsid w:val="006A138F"/>
    <w:rsid w:val="00BA6069"/>
    <w:rsid w:val="00E2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6A138F"/>
    <w:pPr>
      <w:widowControl w:val="0"/>
      <w:ind w:left="210" w:rightChars="100" w:right="21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2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22E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2E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22EA9"/>
    <w:rPr>
      <w:sz w:val="18"/>
      <w:szCs w:val="18"/>
    </w:rPr>
  </w:style>
  <w:style w:type="paragraph" w:styleId="a0">
    <w:name w:val="footnote text"/>
    <w:next w:val="5"/>
    <w:link w:val="Char1"/>
    <w:autoRedefine/>
    <w:qFormat/>
    <w:rsid w:val="00E22EA9"/>
    <w:pPr>
      <w:widowControl w:val="0"/>
      <w:adjustRightInd w:val="0"/>
      <w:snapToGrid w:val="0"/>
    </w:pPr>
    <w:rPr>
      <w:rFonts w:ascii="宋体" w:eastAsia="宋体" w:hAnsi="Calibri" w:cs="Times New Roman"/>
      <w:bCs/>
      <w:kern w:val="0"/>
      <w:sz w:val="18"/>
      <w:szCs w:val="18"/>
    </w:rPr>
  </w:style>
  <w:style w:type="character" w:customStyle="1" w:styleId="Char1">
    <w:name w:val="脚注文本 Char"/>
    <w:basedOn w:val="a1"/>
    <w:link w:val="a0"/>
    <w:rsid w:val="00E22EA9"/>
    <w:rPr>
      <w:rFonts w:ascii="宋体" w:eastAsia="宋体" w:hAnsi="Calibri" w:cs="Times New Roman"/>
      <w:bCs/>
      <w:kern w:val="0"/>
      <w:sz w:val="18"/>
      <w:szCs w:val="18"/>
    </w:rPr>
  </w:style>
  <w:style w:type="paragraph" w:styleId="5">
    <w:name w:val="index 5"/>
    <w:basedOn w:val="a"/>
    <w:next w:val="a"/>
    <w:autoRedefine/>
    <w:uiPriority w:val="99"/>
    <w:semiHidden/>
    <w:unhideWhenUsed/>
    <w:rsid w:val="00E22EA9"/>
    <w:pPr>
      <w:ind w:leftChars="8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2024-04-16T01:27:00Z</dcterms:created>
  <dcterms:modified xsi:type="dcterms:W3CDTF">2024-04-16T01:52:00Z</dcterms:modified>
</cp:coreProperties>
</file>