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本人自愿参加庆阳市202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年市直医疗卫生单位引进高层次急需紧缺人才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（第二期）</w:t>
      </w:r>
      <w:r>
        <w:rPr>
          <w:rFonts w:hint="eastAsia" w:eastAsia="仿宋_GB2312"/>
          <w:sz w:val="32"/>
          <w:szCs w:val="32"/>
          <w:lang w:eastAsia="zh-CN"/>
        </w:rPr>
        <w:t>报名等工作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已阅读</w:t>
      </w:r>
      <w:r>
        <w:rPr>
          <w:rFonts w:hint="eastAsia" w:eastAsia="仿宋_GB2312"/>
          <w:sz w:val="32"/>
          <w:szCs w:val="32"/>
          <w:lang w:eastAsia="zh-CN"/>
        </w:rPr>
        <w:t>人才引进</w:t>
      </w:r>
      <w:r>
        <w:rPr>
          <w:rFonts w:hint="eastAsia" w:ascii="Times New Roman" w:hAnsi="Times New Roman" w:eastAsia="仿宋_GB2312"/>
          <w:sz w:val="32"/>
          <w:szCs w:val="32"/>
        </w:rPr>
        <w:t>公告中的所有内容。在此郑重承诺如下：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一、报名时所提交的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信息和证件等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仿宋_GB2312"/>
          <w:sz w:val="32"/>
          <w:szCs w:val="32"/>
        </w:rPr>
        <w:t>真实、准确、有效。如有虚假信息和造假行为，本人承担一切后果。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hint="eastAsia" w:ascii="Times New Roman" w:hAnsi="Times New Roman" w:eastAsia="仿宋_GB2312"/>
          <w:sz w:val="32"/>
          <w:szCs w:val="32"/>
        </w:rPr>
        <w:t>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过程中诚实守信，自觉遵守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纪律及相关规定，不舞弊或协助他人舞弊。如有违纪、违规、违法行为，自愿接受处罚。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四、资格审查、考察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体检以及公示过程中，如因不符合招聘公告中规定的相关条件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五、保持通讯工具畅通，确保工作人员能及时联系到本人。如因通讯不畅造成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后果，责任由本人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ind w:firstLine="3840" w:firstLineChars="1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人员签名：</w:t>
      </w:r>
    </w:p>
    <w:p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年   月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00000000"/>
    <w:rsid w:val="12067CD3"/>
    <w:rsid w:val="14EF4255"/>
    <w:rsid w:val="2D6C41E5"/>
    <w:rsid w:val="6F152ED0"/>
    <w:rsid w:val="7E7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2023-10-13T17:28:00Z</dcterms:created>
  <dc:creator>lenovo</dc:creator>
  <cp:lastModifiedBy>落雨凡心</cp:lastModifiedBy>
  <cp:lastPrinted>2023-11-23T08:03:00Z</cp:lastPrinted>
  <dcterms:modified xsi:type="dcterms:W3CDTF">2024-04-09T14:48:01Z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05E3390F05954DBCAA653048E4FC78B4_13</vt:lpwstr>
  </property>
</Properties>
</file>