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bookmarkStart w:id="0" w:name="_GoBack"/>
      <w:bookmarkEnd w:id="0"/>
      <w:r>
        <w:rPr>
          <w:rFonts w:hint="eastAsia" w:ascii="仿宋_GB2312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  <w:t>年衢州市柯城区教育局下属事业单位公开选调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6"/>
          <w:szCs w:val="36"/>
        </w:rPr>
        <w:t>工作人员报名表</w:t>
      </w:r>
    </w:p>
    <w:p>
      <w:pPr>
        <w:rPr>
          <w:rFonts w:ascii="方正小标宋简体" w:hAnsi="方正小标宋简体" w:eastAsia="方正小标宋简体" w:cs="方正小标宋简体"/>
          <w:bCs/>
          <w:color w:val="000000"/>
          <w:kern w:val="0"/>
          <w:sz w:val="24"/>
        </w:rPr>
      </w:pPr>
      <w:r>
        <w:rPr>
          <w:rFonts w:hint="eastAsia" w:ascii="仿宋_GB2312" w:eastAsia="仿宋_GB2312"/>
          <w:b/>
          <w:sz w:val="24"/>
        </w:rPr>
        <w:t>报考单位：                           报考岗位：</w:t>
      </w:r>
    </w:p>
    <w:tbl>
      <w:tblPr>
        <w:tblStyle w:val="5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83"/>
        <w:gridCol w:w="1200"/>
        <w:gridCol w:w="1070"/>
        <w:gridCol w:w="125"/>
        <w:gridCol w:w="1225"/>
        <w:gridCol w:w="1548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出  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照 片</w:t>
            </w:r>
          </w:p>
          <w:p>
            <w:pPr>
              <w:widowControl/>
              <w:spacing w:line="240" w:lineRule="exact"/>
              <w:ind w:firstLine="120" w:firstLineChars="5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入  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 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入编时间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现职务任职时间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（注：要求从大学开始填写，学习期间注明院校、系和专业）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（注：区级以上奖励）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本人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96"/>
              <w:rPr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spacing w:line="240" w:lineRule="exact"/>
              <w:ind w:firstLine="496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</w:t>
            </w:r>
          </w:p>
          <w:p>
            <w:pPr>
              <w:spacing w:line="240" w:lineRule="exact"/>
              <w:ind w:firstLine="2973" w:firstLineChars="1234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承诺人：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主管部门党组织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atLeast"/>
              <w:ind w:firstLine="2168" w:firstLineChars="9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righ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  月   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组织人事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部门审核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atLeast"/>
              <w:jc w:val="righ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B3F77"/>
    <w:rsid w:val="47A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2024-04-19T16:50:00Z</dcterms:created>
  <dc:creator>rsj</dc:creator>
  <cp:lastModifiedBy>rsj</cp:lastModifiedBy>
  <dcterms:modified xsi:type="dcterms:W3CDTF">2024-04-19T16:51:49Z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