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60"/>
        <w:gridCol w:w="1330"/>
        <w:gridCol w:w="1079"/>
        <w:gridCol w:w="1380"/>
        <w:gridCol w:w="1420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文山市气象局编外人员报名表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加入党 派时间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全日制     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45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持有的资格证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8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是否具备优先条件（如具备，请注明）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69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承诺书</w:t>
            </w:r>
          </w:p>
        </w:tc>
        <w:tc>
          <w:tcPr>
            <w:tcW w:w="69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本人郑重承诺：上述填写内容和报名提供的相关证件真实可靠，符合招聘公告的报名条件。如有不实，弄虚作假，本人自愿放弃聘用资格并承担相应责任。                                                    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承诺人（签字）：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报名资格审查意见</w:t>
            </w:r>
          </w:p>
        </w:tc>
        <w:tc>
          <w:tcPr>
            <w:tcW w:w="69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例： ①资格审查合格。        ②资格审查不合格。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单位（盖章）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7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2024-04-22T09:08:28Z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C4061E6BFAD04026BD66371107B7D743</vt:lpwstr>
  </property>
</Properties>
</file>