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Style w:val="17"/>
          <w:rFonts w:hint="eastAsia" w:ascii="黑体" w:hAnsi="宋体" w:eastAsia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sz w:val="2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-17"/>
          <w:sz w:val="42"/>
          <w:szCs w:val="42"/>
          <w:lang w:val="en-US" w:eastAsia="zh-CN"/>
        </w:rPr>
        <w:t>中国（湖南）自由贸易试验区长沙片区雨花管理委员会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2"/>
          <w:szCs w:val="42"/>
          <w:lang w:val="en-US" w:eastAsia="zh-CN"/>
        </w:rPr>
        <w:t>公开招聘工作人员报名表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jRjNmRjZWY5OWJiZDcwNDU0MzRjZGZmYzI2OWIifQ==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17253C74"/>
    <w:rsid w:val="1AA53C4B"/>
    <w:rsid w:val="1BFE6075"/>
    <w:rsid w:val="1F9B3BF7"/>
    <w:rsid w:val="237E3287"/>
    <w:rsid w:val="23F065BE"/>
    <w:rsid w:val="48050DD4"/>
    <w:rsid w:val="492850F1"/>
    <w:rsid w:val="4C7B05D6"/>
    <w:rsid w:val="55F33DDC"/>
    <w:rsid w:val="58EF1C35"/>
    <w:rsid w:val="596233BB"/>
    <w:rsid w:val="5B721E5A"/>
    <w:rsid w:val="5DE65B98"/>
    <w:rsid w:val="65532B2A"/>
    <w:rsid w:val="6AE51B48"/>
    <w:rsid w:val="6D5F060E"/>
    <w:rsid w:val="78E4006B"/>
    <w:rsid w:val="7D82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autoRedefine/>
    <w:semiHidden/>
    <w:qFormat/>
    <w:uiPriority w:val="99"/>
  </w:style>
  <w:style w:type="character" w:customStyle="1" w:styleId="1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390</Characters>
  <Lines>2</Lines>
  <Paragraphs>1</Paragraphs>
  <TotalTime>1</TotalTime>
  <ScaleCrop>false</ScaleCrop>
  <LinksUpToDate>false</LinksUpToDate>
  <CharactersWithSpaces>446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Administrator</cp:lastModifiedBy>
  <cp:lastPrinted>2019-12-27T06:26:00Z</cp:lastPrinted>
  <dcterms:modified xsi:type="dcterms:W3CDTF">2024-04-08T02:29:31Z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E77FF61424C9471FBBAFA0B900DC1A4F</vt:lpwstr>
  </property>
</Properties>
</file>