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75" w:lineRule="atLeast"/>
        <w:ind w:left="0" w:right="0"/>
        <w:jc w:val="center"/>
        <w:rPr>
          <w:rFonts w:hint="eastAsia" w:ascii="宋体" w:hAnsi="宋体" w:eastAsia="宋体" w:cs="宋体"/>
          <w:b w:val="0"/>
          <w:bCs w:val="0"/>
          <w:sz w:val="44"/>
          <w:szCs w:val="44"/>
        </w:rPr>
      </w:pPr>
      <w:r>
        <w:rPr>
          <w:rFonts w:hint="eastAsia" w:ascii="宋体" w:hAnsi="宋体" w:eastAsia="宋体" w:cs="宋体"/>
          <w:b/>
          <w:bCs/>
          <w:i w:val="0"/>
          <w:iCs w:val="0"/>
          <w:sz w:val="44"/>
          <w:szCs w:val="44"/>
          <w:lang w:eastAsia="zh-CN"/>
        </w:rPr>
        <w:t>绍兴市第一中学2024年新教师招聘公告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24" w:lineRule="atLeast"/>
        <w:ind w:left="0" w:right="0"/>
        <w:jc w:val="center"/>
        <w:rPr>
          <w:rFonts w:hint="default" w:ascii="Calibri" w:hAnsi="Calibri" w:cs="Calibri"/>
          <w:sz w:val="30"/>
          <w:szCs w:val="30"/>
        </w:rPr>
      </w:pPr>
      <w:r>
        <w:rPr>
          <w:rFonts w:hint="default" w:ascii="Calibri" w:hAnsi="Calibri" w:cs="Calibri"/>
          <w:b w:val="0"/>
          <w:bCs w:val="0"/>
          <w:i w:val="0"/>
          <w:iCs w:val="0"/>
          <w:sz w:val="30"/>
          <w:szCs w:val="30"/>
          <w:lang w:eastAsia="zh-CN"/>
        </w:rPr>
        <w:t>（第</w:t>
      </w:r>
      <w:r>
        <w:rPr>
          <w:rFonts w:hint="eastAsia" w:ascii="Calibri" w:hAnsi="Calibri" w:cs="Calibri"/>
          <w:b w:val="0"/>
          <w:bCs w:val="0"/>
          <w:i w:val="0"/>
          <w:iCs w:val="0"/>
          <w:sz w:val="30"/>
          <w:szCs w:val="30"/>
          <w:lang w:eastAsia="zh-CN"/>
        </w:rPr>
        <w:t>三</w:t>
      </w:r>
      <w:r>
        <w:rPr>
          <w:rFonts w:hint="default" w:ascii="Calibri" w:hAnsi="Calibri" w:cs="Calibri"/>
          <w:b w:val="0"/>
          <w:bCs w:val="0"/>
          <w:i w:val="0"/>
          <w:iCs w:val="0"/>
          <w:sz w:val="30"/>
          <w:szCs w:val="30"/>
          <w:lang w:eastAsia="zh-CN"/>
        </w:rPr>
        <w:t>轮）</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ascii="仿宋_GB2312" w:eastAsia="仿宋_GB2312" w:cs="仿宋_GB2312"/>
          <w:sz w:val="32"/>
          <w:szCs w:val="32"/>
        </w:rPr>
      </w:pPr>
      <w:r>
        <w:rPr>
          <w:rFonts w:hint="default" w:ascii="仿宋_GB2312" w:eastAsia="仿宋_GB2312" w:cs="仿宋_GB2312"/>
          <w:b w:val="0"/>
          <w:bCs w:val="0"/>
          <w:i w:val="0"/>
          <w:iCs w:val="0"/>
          <w:sz w:val="32"/>
          <w:szCs w:val="32"/>
          <w:lang w:eastAsia="zh-CN"/>
        </w:rPr>
        <w:t>绍兴市第一中学创建于1897年，位于历史文化名城绍兴大城市核心区域——镜湖新区，蔡元培曾任校长，鲁迅曾任教务主任，周作人、杜亚泉、刘大白、斯霞等名师曾在一中任教，是一所横跨了三个世纪、极具</w:t>
      </w:r>
      <w:r>
        <w:rPr>
          <w:rFonts w:hint="eastAsia" w:ascii="仿宋_GB2312" w:eastAsia="仿宋_GB2312" w:cs="仿宋_GB2312"/>
          <w:b w:val="0"/>
          <w:bCs w:val="0"/>
          <w:i w:val="0"/>
          <w:iCs w:val="0"/>
          <w:sz w:val="32"/>
          <w:szCs w:val="32"/>
          <w:lang w:eastAsia="zh-CN"/>
        </w:rPr>
        <w:t>“</w:t>
      </w:r>
      <w:r>
        <w:rPr>
          <w:rFonts w:hint="default" w:ascii="仿宋_GB2312" w:eastAsia="仿宋_GB2312" w:cs="仿宋_GB2312"/>
          <w:b w:val="0"/>
          <w:bCs w:val="0"/>
          <w:i w:val="0"/>
          <w:iCs w:val="0"/>
          <w:sz w:val="32"/>
          <w:szCs w:val="32"/>
          <w:lang w:eastAsia="zh-CN"/>
        </w:rPr>
        <w:t>书卷气、厚重感、园林式、特色化</w:t>
      </w:r>
      <w:r>
        <w:rPr>
          <w:rFonts w:hint="eastAsia" w:ascii="仿宋_GB2312" w:eastAsia="仿宋_GB2312" w:cs="仿宋_GB2312"/>
          <w:b w:val="0"/>
          <w:bCs w:val="0"/>
          <w:i w:val="0"/>
          <w:iCs w:val="0"/>
          <w:sz w:val="32"/>
          <w:szCs w:val="32"/>
          <w:lang w:eastAsia="zh-CN"/>
        </w:rPr>
        <w:t>”</w:t>
      </w:r>
      <w:r>
        <w:rPr>
          <w:rFonts w:hint="default" w:ascii="仿宋_GB2312" w:eastAsia="仿宋_GB2312" w:cs="仿宋_GB2312"/>
          <w:b w:val="0"/>
          <w:bCs w:val="0"/>
          <w:i w:val="0"/>
          <w:iCs w:val="0"/>
          <w:sz w:val="32"/>
          <w:szCs w:val="32"/>
          <w:lang w:eastAsia="zh-CN"/>
        </w:rPr>
        <w:t>之特色的百年名校。学校办学历史悠久、文化底蕴深厚、校园环境幽雅、教育理念先进、办学质量享誉省内外，是全国信息学奥林匹克特色学校和浙江省首批十三所一级重点中学之一、首批办好的十八所一级重点中学之一、首批省现代化学校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现因发展需要，根据事业单位人员公开招聘有关规定，决定面向全国公开招聘教师，现将有关事项公告如下：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ascii="黑体" w:hAnsi="宋体" w:eastAsia="黑体" w:cs="黑体"/>
          <w:sz w:val="32"/>
          <w:szCs w:val="32"/>
        </w:rPr>
      </w:pPr>
      <w:r>
        <w:rPr>
          <w:rFonts w:hint="eastAsia" w:ascii="黑体" w:hAnsi="宋体" w:eastAsia="黑体" w:cs="黑体"/>
          <w:b w:val="0"/>
          <w:bCs w:val="0"/>
          <w:i w:val="0"/>
          <w:iCs w:val="0"/>
          <w:sz w:val="32"/>
          <w:szCs w:val="32"/>
          <w:lang w:eastAsia="zh-CN"/>
        </w:rPr>
        <w:t>一、招聘原则与方式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招聘工作坚持公开、公平、竞争和择优的原则，采取公开报名、专业能力面试和教学能力测试、择优聘用的方式，按岗位进行招考。</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eastAsia" w:ascii="黑体" w:hAnsi="宋体" w:eastAsia="黑体" w:cs="黑体"/>
          <w:sz w:val="32"/>
          <w:szCs w:val="32"/>
        </w:rPr>
      </w:pPr>
      <w:r>
        <w:rPr>
          <w:rFonts w:hint="eastAsia" w:ascii="黑体" w:hAnsi="宋体" w:eastAsia="黑体" w:cs="黑体"/>
          <w:b w:val="0"/>
          <w:bCs w:val="0"/>
          <w:i w:val="0"/>
          <w:iCs w:val="0"/>
          <w:sz w:val="32"/>
          <w:szCs w:val="32"/>
          <w:lang w:eastAsia="zh-CN"/>
        </w:rPr>
        <w:t>二、招聘的对象和条件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招聘对象为普通高校2024年硕士及以上应届毕业生（含国内普通高校2024年毕业并取得学历&lt;学位&gt;证书的人员；国&lt;境&gt;外</w:t>
      </w:r>
      <w:r>
        <w:rPr>
          <w:rFonts w:hint="eastAsia" w:ascii="仿宋_GB2312" w:eastAsia="仿宋_GB2312" w:cs="仿宋_GB2312"/>
          <w:b w:val="0"/>
          <w:bCs w:val="0"/>
          <w:i w:val="0"/>
          <w:iCs w:val="0"/>
          <w:sz w:val="32"/>
          <w:szCs w:val="32"/>
          <w:lang w:eastAsia="zh-CN"/>
        </w:rPr>
        <w:t>“</w:t>
      </w:r>
      <w:r>
        <w:rPr>
          <w:rFonts w:hint="default" w:ascii="仿宋_GB2312" w:eastAsia="仿宋_GB2312" w:cs="仿宋_GB2312"/>
          <w:b w:val="0"/>
          <w:bCs w:val="0"/>
          <w:i w:val="0"/>
          <w:iCs w:val="0"/>
          <w:sz w:val="32"/>
          <w:szCs w:val="32"/>
          <w:lang w:eastAsia="zh-CN"/>
        </w:rPr>
        <w:t>普通高校应届毕业生</w:t>
      </w:r>
      <w:r>
        <w:rPr>
          <w:rFonts w:hint="eastAsia" w:ascii="仿宋_GB2312" w:eastAsia="仿宋_GB2312" w:cs="仿宋_GB2312"/>
          <w:b w:val="0"/>
          <w:bCs w:val="0"/>
          <w:i w:val="0"/>
          <w:iCs w:val="0"/>
          <w:sz w:val="32"/>
          <w:szCs w:val="32"/>
          <w:lang w:eastAsia="zh-CN"/>
        </w:rPr>
        <w:t>”</w:t>
      </w:r>
      <w:r>
        <w:rPr>
          <w:rFonts w:hint="default" w:ascii="仿宋_GB2312" w:eastAsia="仿宋_GB2312" w:cs="仿宋_GB2312"/>
          <w:b w:val="0"/>
          <w:bCs w:val="0"/>
          <w:i w:val="0"/>
          <w:iCs w:val="0"/>
          <w:sz w:val="32"/>
          <w:szCs w:val="32"/>
          <w:lang w:eastAsia="zh-CN"/>
        </w:rPr>
        <w:t>是指毕业时间或取得教育部留学服务中心的学历学位认证书时间在2024年的人员。下列情形者视同对待：2022年、2023年普通高校毕业生，或同期毕业并可在2024年取得学历学位认证书的留学人员，以及按国家政策规定可以享受应届毕业生就业待遇的其他情形人员，可按应届毕业生身份应聘）。年龄要求在35周岁</w:t>
      </w:r>
      <w:r>
        <w:rPr>
          <w:rFonts w:hint="default" w:ascii="仿宋_GB2312" w:eastAsia="仿宋_GB2312" w:cs="仿宋_GB2312"/>
          <w:b w:val="0"/>
          <w:bCs w:val="0"/>
          <w:i w:val="0"/>
          <w:iCs w:val="0"/>
          <w:color w:val="000000" w:themeColor="text1"/>
          <w:sz w:val="32"/>
          <w:szCs w:val="32"/>
          <w:lang w:eastAsia="zh-CN"/>
          <w14:textFill>
            <w14:solidFill>
              <w14:schemeClr w14:val="tx1"/>
            </w14:solidFill>
          </w14:textFill>
        </w:rPr>
        <w:t>以下（198</w:t>
      </w:r>
      <w:r>
        <w:rPr>
          <w:rFonts w:hint="eastAsia" w:ascii="仿宋_GB2312" w:eastAsia="仿宋_GB2312" w:cs="仿宋_GB2312"/>
          <w:b w:val="0"/>
          <w:bCs w:val="0"/>
          <w:i w:val="0"/>
          <w:iCs w:val="0"/>
          <w:color w:val="000000" w:themeColor="text1"/>
          <w:sz w:val="32"/>
          <w:szCs w:val="32"/>
          <w:lang w:val="en-US" w:eastAsia="zh-CN"/>
          <w14:textFill>
            <w14:solidFill>
              <w14:schemeClr w14:val="tx1"/>
            </w14:solidFill>
          </w14:textFill>
        </w:rPr>
        <w:t>8</w:t>
      </w:r>
      <w:r>
        <w:rPr>
          <w:rFonts w:hint="default" w:ascii="仿宋_GB2312" w:eastAsia="仿宋_GB2312" w:cs="仿宋_GB2312"/>
          <w:b w:val="0"/>
          <w:bCs w:val="0"/>
          <w:i w:val="0"/>
          <w:iCs w:val="0"/>
          <w:color w:val="000000" w:themeColor="text1"/>
          <w:sz w:val="32"/>
          <w:szCs w:val="32"/>
          <w:lang w:eastAsia="zh-CN"/>
          <w14:textFill>
            <w14:solidFill>
              <w14:schemeClr w14:val="tx1"/>
            </w14:solidFill>
          </w14:textFill>
        </w:rPr>
        <w:t>年</w:t>
      </w:r>
      <w:r>
        <w:rPr>
          <w:rFonts w:hint="default" w:ascii="仿宋_GB2312" w:eastAsia="仿宋_GB2312" w:cs="仿宋_GB2312"/>
          <w:b w:val="0"/>
          <w:bCs w:val="0"/>
          <w:i w:val="0"/>
          <w:iCs w:val="0"/>
          <w:color w:val="000000" w:themeColor="text1"/>
          <w:sz w:val="32"/>
          <w:szCs w:val="32"/>
          <w:lang w:val="en" w:eastAsia="zh-CN"/>
          <w14:textFill>
            <w14:solidFill>
              <w14:schemeClr w14:val="tx1"/>
            </w14:solidFill>
          </w14:textFill>
        </w:rPr>
        <w:t>4</w:t>
      </w:r>
      <w:r>
        <w:rPr>
          <w:rFonts w:hint="default" w:ascii="仿宋_GB2312" w:eastAsia="仿宋_GB2312" w:cs="仿宋_GB2312"/>
          <w:b w:val="0"/>
          <w:bCs w:val="0"/>
          <w:i w:val="0"/>
          <w:iCs w:val="0"/>
          <w:color w:val="000000" w:themeColor="text1"/>
          <w:sz w:val="32"/>
          <w:szCs w:val="32"/>
          <w:lang w:eastAsia="zh-CN"/>
          <w14:textFill>
            <w14:solidFill>
              <w14:schemeClr w14:val="tx1"/>
            </w14:solidFill>
          </w14:textFill>
        </w:rPr>
        <w:t>月</w:t>
      </w:r>
      <w:r>
        <w:rPr>
          <w:rFonts w:hint="default" w:ascii="仿宋_GB2312" w:eastAsia="仿宋_GB2312" w:cs="仿宋_GB2312"/>
          <w:b w:val="0"/>
          <w:bCs w:val="0"/>
          <w:i w:val="0"/>
          <w:iCs w:val="0"/>
          <w:color w:val="000000" w:themeColor="text1"/>
          <w:sz w:val="32"/>
          <w:szCs w:val="32"/>
          <w:lang w:val="en" w:eastAsia="zh-CN"/>
          <w14:textFill>
            <w14:solidFill>
              <w14:schemeClr w14:val="tx1"/>
            </w14:solidFill>
          </w14:textFill>
        </w:rPr>
        <w:t>25</w:t>
      </w:r>
      <w:r>
        <w:rPr>
          <w:rFonts w:hint="default" w:ascii="仿宋_GB2312" w:eastAsia="仿宋_GB2312" w:cs="仿宋_GB2312"/>
          <w:b w:val="0"/>
          <w:bCs w:val="0"/>
          <w:i w:val="0"/>
          <w:iCs w:val="0"/>
          <w:color w:val="000000" w:themeColor="text1"/>
          <w:sz w:val="32"/>
          <w:szCs w:val="32"/>
          <w:lang w:eastAsia="zh-CN"/>
          <w14:textFill>
            <w14:solidFill>
              <w14:schemeClr w14:val="tx1"/>
            </w14:solidFill>
          </w14:textFill>
        </w:rPr>
        <w:t>日之后出生）。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1.忠诚党的教育事业，品行端正，遵纪守法，身心健康。</w:t>
      </w:r>
      <w:r>
        <w:rPr>
          <w:rFonts w:hint="default" w:ascii="仿宋_GB2312" w:eastAsia="仿宋_GB2312" w:cs="仿宋_GB2312"/>
          <w:b w:val="0"/>
          <w:bCs w:val="0"/>
          <w:i w:val="0"/>
          <w:iCs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2.具备与招聘岗位相一致的专业水平条件(境外专业名称与专业目录不一致的，相近相似专业具体由招聘单位审定)。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3.具有教师的基本素质和教育教学潜能。</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4.持有招聘岗位一致的教师资格证（2024年7月31日前取得）。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eastAsia" w:ascii="黑体" w:hAnsi="宋体" w:eastAsia="黑体" w:cs="黑体"/>
          <w:sz w:val="32"/>
          <w:szCs w:val="32"/>
        </w:rPr>
      </w:pPr>
      <w:r>
        <w:rPr>
          <w:rFonts w:hint="eastAsia" w:ascii="黑体" w:hAnsi="宋体" w:eastAsia="黑体" w:cs="黑体"/>
          <w:b w:val="0"/>
          <w:bCs w:val="0"/>
          <w:i w:val="0"/>
          <w:iCs w:val="0"/>
          <w:sz w:val="32"/>
          <w:szCs w:val="32"/>
          <w:lang w:eastAsia="zh-CN"/>
        </w:rPr>
        <w:t>三、招聘计划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本次计划招聘事业编制教师</w:t>
      </w:r>
      <w:r>
        <w:rPr>
          <w:rFonts w:hint="eastAsia" w:ascii="仿宋_GB2312" w:eastAsia="仿宋_GB2312" w:cs="仿宋_GB2312"/>
          <w:b w:val="0"/>
          <w:bCs w:val="0"/>
          <w:i w:val="0"/>
          <w:iCs w:val="0"/>
          <w:sz w:val="32"/>
          <w:szCs w:val="32"/>
          <w:lang w:val="en-US" w:eastAsia="zh-CN"/>
        </w:rPr>
        <w:t>3</w:t>
      </w:r>
      <w:r>
        <w:rPr>
          <w:rFonts w:hint="default" w:ascii="仿宋_GB2312" w:eastAsia="仿宋_GB2312" w:cs="仿宋_GB2312"/>
          <w:b w:val="0"/>
          <w:bCs w:val="0"/>
          <w:i w:val="0"/>
          <w:iCs w:val="0"/>
          <w:sz w:val="32"/>
          <w:szCs w:val="32"/>
          <w:lang w:eastAsia="zh-CN"/>
        </w:rPr>
        <w:t>人，岗位为高中数学</w:t>
      </w:r>
      <w:r>
        <w:rPr>
          <w:rFonts w:hint="eastAsia" w:ascii="仿宋_GB2312" w:eastAsia="仿宋_GB2312" w:cs="仿宋_GB2312"/>
          <w:b w:val="0"/>
          <w:bCs w:val="0"/>
          <w:i w:val="0"/>
          <w:iCs w:val="0"/>
          <w:sz w:val="32"/>
          <w:szCs w:val="32"/>
          <w:lang w:eastAsia="zh-CN"/>
        </w:rPr>
        <w:t>、物理、</w:t>
      </w:r>
      <w:r>
        <w:rPr>
          <w:rFonts w:hint="default" w:ascii="仿宋_GB2312" w:eastAsia="仿宋_GB2312" w:cs="仿宋_GB2312"/>
          <w:b w:val="0"/>
          <w:bCs w:val="0"/>
          <w:i w:val="0"/>
          <w:iCs w:val="0"/>
          <w:sz w:val="32"/>
          <w:szCs w:val="32"/>
          <w:lang w:eastAsia="zh-CN"/>
        </w:rPr>
        <w:t>体育教师。具体如下：</w:t>
      </w:r>
    </w:p>
    <w:tbl>
      <w:tblPr>
        <w:tblStyle w:val="4"/>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65"/>
        <w:gridCol w:w="705"/>
        <w:gridCol w:w="1185"/>
        <w:gridCol w:w="1605"/>
        <w:gridCol w:w="237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765"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ascii="华文仿宋" w:hAnsi="华文仿宋" w:eastAsia="华文仿宋" w:cs="华文仿宋"/>
                <w:sz w:val="24"/>
                <w:szCs w:val="24"/>
              </w:rPr>
              <w:t>招聘岗位</w:t>
            </w:r>
          </w:p>
        </w:tc>
        <w:tc>
          <w:tcPr>
            <w:tcW w:w="705"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eastAsia" w:ascii="华文仿宋" w:hAnsi="华文仿宋" w:eastAsia="华文仿宋" w:cs="华文仿宋"/>
                <w:sz w:val="24"/>
                <w:szCs w:val="24"/>
              </w:rPr>
              <w:t>招聘计划</w:t>
            </w:r>
          </w:p>
        </w:tc>
        <w:tc>
          <w:tcPr>
            <w:tcW w:w="1185"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eastAsia" w:ascii="华文仿宋" w:hAnsi="华文仿宋" w:eastAsia="华文仿宋" w:cs="华文仿宋"/>
                <w:sz w:val="24"/>
                <w:szCs w:val="24"/>
              </w:rPr>
              <w:t>学历学位要求</w:t>
            </w:r>
          </w:p>
        </w:tc>
        <w:tc>
          <w:tcPr>
            <w:tcW w:w="3975" w:type="dxa"/>
            <w:gridSpan w:val="2"/>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eastAsia" w:ascii="华文仿宋" w:hAnsi="华文仿宋" w:eastAsia="华文仿宋" w:cs="华文仿宋"/>
                <w:sz w:val="24"/>
                <w:szCs w:val="24"/>
              </w:rPr>
              <w:t>专业要求</w:t>
            </w:r>
          </w:p>
        </w:tc>
        <w:tc>
          <w:tcPr>
            <w:tcW w:w="2040"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eastAsia" w:ascii="华文仿宋" w:hAnsi="华文仿宋" w:eastAsia="华文仿宋" w:cs="华文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35" w:hRule="atLeast"/>
        </w:trPr>
        <w:tc>
          <w:tcPr>
            <w:tcW w:w="765" w:type="dxa"/>
            <w:vMerge w:val="restart"/>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default" w:ascii="仿宋_GB2312" w:eastAsia="仿宋_GB2312" w:cs="仿宋_GB2312"/>
                <w:sz w:val="24"/>
                <w:szCs w:val="24"/>
              </w:rPr>
              <w:t>数学教师</w:t>
            </w:r>
          </w:p>
        </w:tc>
        <w:tc>
          <w:tcPr>
            <w:tcW w:w="705" w:type="dxa"/>
            <w:vMerge w:val="restart"/>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default" w:ascii="仿宋_GB2312" w:eastAsia="仿宋_GB2312" w:cs="仿宋_GB2312"/>
                <w:sz w:val="24"/>
                <w:szCs w:val="24"/>
              </w:rPr>
              <w:t>1</w:t>
            </w:r>
          </w:p>
        </w:tc>
        <w:tc>
          <w:tcPr>
            <w:tcW w:w="1185" w:type="dxa"/>
            <w:vMerge w:val="restart"/>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default" w:ascii="仿宋_GB2312" w:eastAsia="仿宋_GB2312" w:cs="仿宋_GB2312"/>
                <w:sz w:val="24"/>
                <w:szCs w:val="24"/>
              </w:rPr>
              <w:t>硕士研究生/硕士</w:t>
            </w:r>
          </w:p>
        </w:tc>
        <w:tc>
          <w:tcPr>
            <w:tcW w:w="1605"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default" w:ascii="仿宋_GB2312" w:eastAsia="仿宋_GB2312" w:cs="仿宋_GB2312"/>
                <w:sz w:val="24"/>
                <w:szCs w:val="24"/>
              </w:rPr>
              <w:t>研究生专业</w:t>
            </w:r>
          </w:p>
        </w:tc>
        <w:tc>
          <w:tcPr>
            <w:tcW w:w="2370"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default" w:ascii="仿宋_GB2312" w:eastAsia="仿宋_GB2312" w:cs="仿宋_GB2312"/>
                <w:sz w:val="24"/>
                <w:szCs w:val="24"/>
              </w:rPr>
              <w:t>数学（0701）；学科教学（数学）（045104）</w:t>
            </w:r>
          </w:p>
        </w:tc>
        <w:tc>
          <w:tcPr>
            <w:tcW w:w="2040" w:type="dxa"/>
            <w:vMerge w:val="restart"/>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default" w:ascii="仿宋_GB2312" w:eastAsia="仿宋_GB2312" w:cs="仿宋_GB2312"/>
                <w:sz w:val="24"/>
                <w:szCs w:val="24"/>
              </w:rPr>
              <w:t>本科及研究生阶段专业均需符合；</w:t>
            </w:r>
            <w:r>
              <w:rPr>
                <w:rFonts w:hint="default" w:ascii="仿宋_GB2312" w:eastAsia="仿宋_GB2312" w:cs="仿宋_GB2312"/>
                <w:sz w:val="24"/>
                <w:szCs w:val="24"/>
              </w:rPr>
              <w:br w:type="textWrapping"/>
            </w:r>
            <w:r>
              <w:rPr>
                <w:rFonts w:hint="default" w:ascii="仿宋_GB2312" w:eastAsia="仿宋_GB2312" w:cs="仿宋_GB2312"/>
                <w:sz w:val="24"/>
                <w:szCs w:val="24"/>
              </w:rPr>
              <w:t>若考生为博士毕业生（指2024年7月31日前取得博士学历学位证书）或本人在高中阶段获得对应学科全国中学生奥林匹克竞赛二等奖及以上者，则本科或研究生阶段专业符合即可。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5" w:hRule="atLeast"/>
        </w:trPr>
        <w:tc>
          <w:tcPr>
            <w:tcW w:w="76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8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605"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default" w:ascii="仿宋_GB2312" w:eastAsia="仿宋_GB2312" w:cs="仿宋_GB2312"/>
                <w:sz w:val="24"/>
                <w:szCs w:val="24"/>
              </w:rPr>
              <w:t>本科专业</w:t>
            </w:r>
          </w:p>
        </w:tc>
        <w:tc>
          <w:tcPr>
            <w:tcW w:w="2370"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center"/>
            </w:pPr>
            <w:r>
              <w:rPr>
                <w:rFonts w:hint="default" w:ascii="仿宋_GB2312" w:eastAsia="仿宋_GB2312" w:cs="仿宋_GB2312"/>
                <w:sz w:val="24"/>
                <w:szCs w:val="24"/>
              </w:rPr>
              <w:t>数学类（0701）</w:t>
            </w:r>
          </w:p>
        </w:tc>
        <w:tc>
          <w:tcPr>
            <w:tcW w:w="204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6" w:hRule="atLeast"/>
        </w:trPr>
        <w:tc>
          <w:tcPr>
            <w:tcW w:w="765" w:type="dxa"/>
            <w:vMerge w:val="restart"/>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仿宋_GB2312" w:eastAsia="仿宋_GB2312" w:cs="仿宋_GB2312"/>
                <w:sz w:val="24"/>
                <w:szCs w:val="24"/>
                <w:lang w:eastAsia="zh-CN"/>
              </w:rPr>
            </w:pPr>
            <w:r>
              <w:rPr>
                <w:rFonts w:hint="eastAsia" w:ascii="仿宋_GB2312" w:eastAsia="仿宋_GB2312" w:cs="仿宋_GB2312"/>
                <w:sz w:val="24"/>
                <w:szCs w:val="24"/>
                <w:lang w:eastAsia="zh-CN"/>
              </w:rPr>
              <w:t>物理教师</w:t>
            </w:r>
          </w:p>
        </w:tc>
        <w:tc>
          <w:tcPr>
            <w:tcW w:w="705" w:type="dxa"/>
            <w:vMerge w:val="restart"/>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1</w:t>
            </w:r>
          </w:p>
        </w:tc>
        <w:tc>
          <w:tcPr>
            <w:tcW w:w="1185" w:type="dxa"/>
            <w:vMerge w:val="restart"/>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default" w:ascii="仿宋_GB2312" w:eastAsia="仿宋_GB2312" w:cs="仿宋_GB2312"/>
                <w:sz w:val="24"/>
                <w:szCs w:val="24"/>
                <w:lang w:val="en-US" w:eastAsia="zh-CN"/>
              </w:rPr>
            </w:pPr>
            <w:r>
              <w:rPr>
                <w:rFonts w:hint="eastAsia" w:ascii="仿宋_GB2312" w:eastAsia="仿宋_GB2312" w:cs="仿宋_GB2312"/>
                <w:sz w:val="24"/>
                <w:szCs w:val="24"/>
                <w:lang w:eastAsia="zh-CN"/>
              </w:rPr>
              <w:t>硕士研究生</w:t>
            </w:r>
            <w:r>
              <w:rPr>
                <w:rFonts w:hint="eastAsia" w:ascii="仿宋_GB2312" w:eastAsia="仿宋_GB2312" w:cs="仿宋_GB2312"/>
                <w:sz w:val="24"/>
                <w:szCs w:val="24"/>
                <w:lang w:val="en-US" w:eastAsia="zh-CN"/>
              </w:rPr>
              <w:t>/硕士</w:t>
            </w:r>
          </w:p>
        </w:tc>
        <w:tc>
          <w:tcPr>
            <w:tcW w:w="1605"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Style w:val="6"/>
                <w:rFonts w:hint="eastAsia" w:ascii="仿宋_GB2312" w:eastAsia="仿宋_GB2312" w:cs="仿宋_GB2312"/>
                <w:sz w:val="24"/>
                <w:szCs w:val="24"/>
                <w:lang w:eastAsia="zh-CN"/>
              </w:rPr>
            </w:pPr>
            <w:r>
              <w:rPr>
                <w:rStyle w:val="6"/>
                <w:rFonts w:hint="eastAsia" w:ascii="仿宋_GB2312" w:eastAsia="仿宋_GB2312" w:cs="仿宋_GB2312"/>
                <w:sz w:val="24"/>
                <w:szCs w:val="24"/>
                <w:lang w:eastAsia="zh-CN"/>
              </w:rPr>
              <w:t>研究生专业</w:t>
            </w:r>
          </w:p>
        </w:tc>
        <w:tc>
          <w:tcPr>
            <w:tcW w:w="2370" w:type="dxa"/>
            <w:shd w:val="clear" w:color="auto" w:fill="auto"/>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eastAsia" w:ascii="仿宋_GB2312" w:eastAsia="仿宋_GB2312" w:cs="仿宋_GB2312"/>
                <w:sz w:val="24"/>
                <w:szCs w:val="24"/>
                <w:lang w:eastAsia="zh-CN"/>
              </w:rPr>
            </w:pPr>
            <w:r>
              <w:rPr>
                <w:rFonts w:hint="default" w:ascii="仿宋_GB2312" w:eastAsia="仿宋_GB2312" w:cs="仿宋_GB2312"/>
                <w:sz w:val="24"/>
                <w:szCs w:val="24"/>
              </w:rPr>
              <w:t>物理学(0702)、学科教学（物理）(045105)</w:t>
            </w:r>
            <w:r>
              <w:rPr>
                <w:rFonts w:hint="eastAsia" w:ascii="仿宋_GB2312" w:eastAsia="仿宋_GB2312" w:cs="仿宋_GB2312"/>
                <w:sz w:val="24"/>
                <w:szCs w:val="24"/>
                <w:lang w:eastAsia="zh-CN"/>
              </w:rPr>
              <w:t>、电子信息（</w:t>
            </w:r>
            <w:r>
              <w:rPr>
                <w:rFonts w:hint="eastAsia" w:ascii="仿宋_GB2312" w:eastAsia="仿宋_GB2312" w:cs="仿宋_GB2312"/>
                <w:sz w:val="24"/>
                <w:szCs w:val="24"/>
                <w:lang w:val="en-US" w:eastAsia="zh-CN"/>
              </w:rPr>
              <w:t>0854</w:t>
            </w:r>
            <w:r>
              <w:rPr>
                <w:rFonts w:hint="eastAsia" w:ascii="仿宋_GB2312" w:eastAsia="仿宋_GB2312" w:cs="仿宋_GB2312"/>
                <w:sz w:val="24"/>
                <w:szCs w:val="24"/>
                <w:lang w:eastAsia="zh-CN"/>
              </w:rPr>
              <w:t>）</w:t>
            </w:r>
          </w:p>
        </w:tc>
        <w:tc>
          <w:tcPr>
            <w:tcW w:w="2040" w:type="dxa"/>
            <w:vMerge w:val="continue"/>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rPr>
                <w:rFonts w:hint="default"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61" w:hRule="atLeast"/>
        </w:trPr>
        <w:tc>
          <w:tcPr>
            <w:tcW w:w="765" w:type="dxa"/>
            <w:vMerge w:val="continue"/>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default" w:ascii="仿宋_GB2312" w:eastAsia="仿宋_GB2312" w:cs="仿宋_GB2312"/>
                <w:sz w:val="24"/>
                <w:szCs w:val="24"/>
              </w:rPr>
            </w:pPr>
          </w:p>
        </w:tc>
        <w:tc>
          <w:tcPr>
            <w:tcW w:w="705" w:type="dxa"/>
            <w:vMerge w:val="continue"/>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default" w:ascii="仿宋_GB2312" w:eastAsia="仿宋_GB2312" w:cs="仿宋_GB2312"/>
                <w:sz w:val="24"/>
                <w:szCs w:val="24"/>
              </w:rPr>
            </w:pPr>
          </w:p>
        </w:tc>
        <w:tc>
          <w:tcPr>
            <w:tcW w:w="1185" w:type="dxa"/>
            <w:vMerge w:val="continue"/>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Fonts w:hint="default" w:ascii="仿宋_GB2312" w:eastAsia="仿宋_GB2312" w:cs="仿宋_GB2312"/>
                <w:sz w:val="24"/>
                <w:szCs w:val="24"/>
              </w:rPr>
            </w:pPr>
          </w:p>
        </w:tc>
        <w:tc>
          <w:tcPr>
            <w:tcW w:w="1605"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rPr>
                <w:rStyle w:val="6"/>
                <w:rFonts w:hint="eastAsia" w:ascii="仿宋_GB2312" w:eastAsia="仿宋_GB2312" w:cs="仿宋_GB2312"/>
                <w:sz w:val="24"/>
                <w:szCs w:val="24"/>
                <w:lang w:eastAsia="zh-CN"/>
              </w:rPr>
            </w:pPr>
            <w:r>
              <w:rPr>
                <w:rStyle w:val="6"/>
                <w:rFonts w:hint="eastAsia" w:ascii="仿宋_GB2312" w:eastAsia="仿宋_GB2312" w:cs="仿宋_GB2312"/>
                <w:sz w:val="24"/>
                <w:szCs w:val="24"/>
                <w:lang w:eastAsia="zh-CN"/>
              </w:rPr>
              <w:t>本科专业</w:t>
            </w:r>
          </w:p>
        </w:tc>
        <w:tc>
          <w:tcPr>
            <w:tcW w:w="2370" w:type="dxa"/>
            <w:shd w:val="clear" w:color="auto" w:fill="auto"/>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rPr>
                <w:rFonts w:hint="eastAsia" w:ascii="仿宋_GB2312" w:eastAsia="仿宋_GB2312" w:cs="仿宋_GB2312"/>
                <w:sz w:val="24"/>
                <w:szCs w:val="24"/>
                <w:lang w:eastAsia="zh-CN"/>
              </w:rPr>
            </w:pPr>
            <w:r>
              <w:rPr>
                <w:rFonts w:hint="default" w:ascii="仿宋_GB2312" w:eastAsia="仿宋_GB2312" w:cs="仿宋_GB2312"/>
                <w:sz w:val="24"/>
                <w:szCs w:val="24"/>
              </w:rPr>
              <w:t>物理学类（0702）</w:t>
            </w:r>
            <w:r>
              <w:rPr>
                <w:rFonts w:hint="eastAsia" w:ascii="仿宋_GB2312" w:eastAsia="仿宋_GB2312" w:cs="仿宋_GB2312"/>
                <w:sz w:val="24"/>
                <w:szCs w:val="24"/>
                <w:lang w:eastAsia="zh-CN"/>
              </w:rPr>
              <w:t>、电子信息类</w:t>
            </w:r>
            <w:bookmarkStart w:id="0" w:name="_GoBack"/>
            <w:bookmarkEnd w:id="0"/>
            <w:r>
              <w:rPr>
                <w:rFonts w:hint="eastAsia" w:ascii="仿宋_GB2312" w:eastAsia="仿宋_GB2312" w:cs="仿宋_GB2312"/>
                <w:sz w:val="24"/>
                <w:szCs w:val="24"/>
                <w:lang w:eastAsia="zh-CN"/>
              </w:rPr>
              <w:t>（</w:t>
            </w:r>
            <w:r>
              <w:rPr>
                <w:rFonts w:hint="eastAsia" w:ascii="仿宋_GB2312" w:eastAsia="仿宋_GB2312" w:cs="仿宋_GB2312"/>
                <w:sz w:val="24"/>
                <w:szCs w:val="24"/>
                <w:lang w:val="en-US" w:eastAsia="zh-CN"/>
              </w:rPr>
              <w:t>0807</w:t>
            </w:r>
            <w:r>
              <w:rPr>
                <w:rFonts w:hint="eastAsia" w:ascii="仿宋_GB2312" w:eastAsia="仿宋_GB2312" w:cs="仿宋_GB2312"/>
                <w:sz w:val="24"/>
                <w:szCs w:val="24"/>
                <w:lang w:eastAsia="zh-CN"/>
              </w:rPr>
              <w:t>）</w:t>
            </w:r>
          </w:p>
        </w:tc>
        <w:tc>
          <w:tcPr>
            <w:tcW w:w="2040" w:type="dxa"/>
            <w:vMerge w:val="continue"/>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rPr>
                <w:rFonts w:hint="default" w:asci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740" w:hRule="atLeast"/>
        </w:trPr>
        <w:tc>
          <w:tcPr>
            <w:tcW w:w="765" w:type="dxa"/>
            <w:vMerge w:val="restart"/>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default" w:ascii="仿宋_GB2312" w:eastAsia="仿宋_GB2312" w:cs="仿宋_GB2312"/>
                <w:sz w:val="24"/>
                <w:szCs w:val="24"/>
              </w:rPr>
              <w:t>体育教师</w:t>
            </w:r>
          </w:p>
        </w:tc>
        <w:tc>
          <w:tcPr>
            <w:tcW w:w="705" w:type="dxa"/>
            <w:vMerge w:val="restart"/>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default" w:ascii="仿宋_GB2312" w:eastAsia="仿宋_GB2312" w:cs="仿宋_GB2312"/>
                <w:sz w:val="24"/>
                <w:szCs w:val="24"/>
              </w:rPr>
              <w:t>1</w:t>
            </w:r>
          </w:p>
        </w:tc>
        <w:tc>
          <w:tcPr>
            <w:tcW w:w="1185" w:type="dxa"/>
            <w:vMerge w:val="restart"/>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default" w:ascii="仿宋_GB2312" w:eastAsia="仿宋_GB2312" w:cs="仿宋_GB2312"/>
                <w:sz w:val="24"/>
                <w:szCs w:val="24"/>
              </w:rPr>
              <w:t>硕士研究生/硕士</w:t>
            </w:r>
          </w:p>
        </w:tc>
        <w:tc>
          <w:tcPr>
            <w:tcW w:w="1605"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default" w:ascii="仿宋_GB2312" w:eastAsia="仿宋_GB2312" w:cs="仿宋_GB2312"/>
                <w:sz w:val="24"/>
                <w:szCs w:val="24"/>
              </w:rPr>
              <w:t>研究生专业</w:t>
            </w:r>
          </w:p>
        </w:tc>
        <w:tc>
          <w:tcPr>
            <w:tcW w:w="2370" w:type="dxa"/>
            <w:shd w:val="clear" w:color="auto" w:fill="auto"/>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pPr>
            <w:r>
              <w:rPr>
                <w:rFonts w:hint="default" w:ascii="仿宋_GB2312" w:eastAsia="仿宋_GB2312" w:cs="仿宋_GB2312"/>
                <w:sz w:val="24"/>
                <w:szCs w:val="24"/>
              </w:rPr>
              <w:t>体育学（0403）、学科教学（体育）( 045112)、体育教学（045201）、运动训练（045202）</w:t>
            </w:r>
          </w:p>
        </w:tc>
        <w:tc>
          <w:tcPr>
            <w:tcW w:w="2040" w:type="dxa"/>
            <w:vMerge w:val="restart"/>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pPr>
            <w:r>
              <w:rPr>
                <w:rFonts w:hint="default" w:ascii="仿宋_GB2312" w:eastAsia="仿宋_GB2312" w:cs="仿宋_GB2312"/>
                <w:sz w:val="24"/>
                <w:szCs w:val="24"/>
              </w:rPr>
              <w:t>本科及研究生阶段专业均需符合。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80" w:hRule="atLeast"/>
        </w:trPr>
        <w:tc>
          <w:tcPr>
            <w:tcW w:w="76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70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185" w:type="dxa"/>
            <w:vMerge w:val="continue"/>
            <w:shd w:val="clear" w:color="auto" w:fill="auto"/>
            <w:tcMar>
              <w:top w:w="0" w:type="dxa"/>
              <w:left w:w="105" w:type="dxa"/>
              <w:bottom w:w="0" w:type="dxa"/>
              <w:right w:w="105" w:type="dxa"/>
            </w:tcMar>
            <w:vAlign w:val="center"/>
          </w:tcPr>
          <w:p>
            <w:pPr>
              <w:rPr>
                <w:rFonts w:hint="eastAsia" w:ascii="宋体"/>
                <w:sz w:val="24"/>
                <w:szCs w:val="24"/>
              </w:rPr>
            </w:pPr>
          </w:p>
        </w:tc>
        <w:tc>
          <w:tcPr>
            <w:tcW w:w="1605" w:type="dxa"/>
            <w:shd w:val="clear" w:color="auto" w:fill="auto"/>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Style w:val="6"/>
                <w:rFonts w:hint="default" w:ascii="仿宋_GB2312" w:eastAsia="仿宋_GB2312" w:cs="仿宋_GB2312"/>
                <w:sz w:val="24"/>
                <w:szCs w:val="24"/>
              </w:rPr>
              <w:t>本科专业</w:t>
            </w:r>
          </w:p>
        </w:tc>
        <w:tc>
          <w:tcPr>
            <w:tcW w:w="2370" w:type="dxa"/>
            <w:shd w:val="clear" w:color="auto" w:fill="auto"/>
            <w:tcMar>
              <w:top w:w="0" w:type="dxa"/>
              <w:left w:w="105" w:type="dxa"/>
              <w:bottom w:w="0"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top"/>
            </w:pPr>
            <w:r>
              <w:rPr>
                <w:rFonts w:hint="default" w:ascii="仿宋_GB2312" w:eastAsia="仿宋_GB2312" w:cs="仿宋_GB2312"/>
                <w:sz w:val="24"/>
                <w:szCs w:val="24"/>
              </w:rPr>
              <w:t>体育教育（040201）、运动训练（040202K）</w:t>
            </w:r>
          </w:p>
        </w:tc>
        <w:tc>
          <w:tcPr>
            <w:tcW w:w="2040" w:type="dxa"/>
            <w:vMerge w:val="continue"/>
            <w:shd w:val="clear" w:color="auto" w:fill="auto"/>
            <w:tcMar>
              <w:top w:w="0" w:type="dxa"/>
              <w:left w:w="105" w:type="dxa"/>
              <w:bottom w:w="0" w:type="dxa"/>
              <w:right w:w="105"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sz w:val="24"/>
          <w:szCs w:val="24"/>
        </w:rPr>
        <w:t>本科专业参照国家高等教育专业目录确定（普通高等学校本科专业目录&lt;2020年版&gt;），研究生专业目录参照2012年颁布的研究生学科（含1997年专业及专业硕士）目录。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20" w:lineRule="atLeast"/>
        <w:ind w:left="0" w:right="0"/>
        <w:jc w:val="left"/>
        <w:rPr>
          <w:rFonts w:hint="default" w:ascii="仿宋_GB2312" w:eastAsia="仿宋_GB2312" w:cs="仿宋_GB2312"/>
          <w:sz w:val="24"/>
          <w:szCs w:val="24"/>
        </w:rPr>
      </w:pPr>
      <w:r>
        <w:rPr>
          <w:rFonts w:hint="default" w:ascii="仿宋_GB2312" w:eastAsia="仿宋_GB2312" w:cs="仿宋_GB2312"/>
          <w:b w:val="0"/>
          <w:bCs w:val="0"/>
          <w:i w:val="0"/>
          <w:iCs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eastAsia" w:ascii="黑体" w:hAnsi="宋体" w:eastAsia="黑体" w:cs="黑体"/>
          <w:sz w:val="32"/>
          <w:szCs w:val="32"/>
        </w:rPr>
      </w:pPr>
      <w:r>
        <w:rPr>
          <w:rFonts w:hint="eastAsia" w:ascii="黑体" w:hAnsi="宋体" w:eastAsia="黑体" w:cs="黑体"/>
          <w:b w:val="0"/>
          <w:bCs w:val="0"/>
          <w:i w:val="0"/>
          <w:iCs w:val="0"/>
          <w:sz w:val="32"/>
          <w:szCs w:val="32"/>
          <w:lang w:eastAsia="zh-CN"/>
        </w:rPr>
        <w:t>四、招聘办法及程序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48"/>
        <w:jc w:val="both"/>
        <w:rPr>
          <w:rFonts w:hint="default" w:ascii="仿宋_GB2312" w:eastAsia="仿宋_GB2312" w:cs="仿宋_GB2312"/>
          <w:sz w:val="32"/>
          <w:szCs w:val="32"/>
        </w:rPr>
      </w:pPr>
      <w:r>
        <w:rPr>
          <w:rFonts w:hint="default" w:ascii="仿宋_GB2312" w:eastAsia="仿宋_GB2312" w:cs="仿宋_GB2312"/>
          <w:b/>
          <w:bCs/>
          <w:i w:val="0"/>
          <w:iCs w:val="0"/>
          <w:sz w:val="32"/>
          <w:szCs w:val="32"/>
          <w:lang w:eastAsia="zh-CN"/>
        </w:rPr>
        <w:t>1.报名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left"/>
        <w:rPr>
          <w:rFonts w:hint="default" w:ascii="仿宋_GB2312" w:eastAsia="仿宋_GB2312" w:cs="仿宋_GB2312"/>
          <w:sz w:val="32"/>
          <w:szCs w:val="32"/>
        </w:rPr>
      </w:pPr>
      <w:r>
        <w:rPr>
          <w:rFonts w:hint="default" w:ascii="仿宋_GB2312" w:eastAsia="仿宋_GB2312" w:cs="仿宋_GB2312"/>
          <w:b w:val="0"/>
          <w:bCs w:val="0"/>
          <w:i w:val="0"/>
          <w:iCs w:val="0"/>
          <w:sz w:val="32"/>
          <w:szCs w:val="32"/>
          <w:shd w:val="clear" w:fill="FFFFFF"/>
          <w:lang w:eastAsia="zh-CN"/>
        </w:rPr>
        <w:t>报名：采用网上报名方式。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left"/>
        <w:rPr>
          <w:rFonts w:hint="default" w:ascii="仿宋_GB2312" w:eastAsia="仿宋_GB2312" w:cs="仿宋_GB2312"/>
          <w:sz w:val="32"/>
          <w:szCs w:val="32"/>
        </w:rPr>
      </w:pPr>
      <w:r>
        <w:rPr>
          <w:rFonts w:hint="default" w:ascii="仿宋_GB2312" w:eastAsia="仿宋_GB2312" w:cs="仿宋_GB2312"/>
          <w:b w:val="0"/>
          <w:bCs w:val="0"/>
          <w:i w:val="0"/>
          <w:iCs w:val="0"/>
          <w:sz w:val="32"/>
          <w:szCs w:val="32"/>
          <w:shd w:val="clear" w:fill="FFFFFF"/>
          <w:lang w:eastAsia="zh-CN"/>
        </w:rPr>
        <w:t>报名时间：</w:t>
      </w:r>
      <w:r>
        <w:rPr>
          <w:rFonts w:hint="default" w:ascii="仿宋_GB2312" w:eastAsia="仿宋_GB2312" w:cs="仿宋_GB2312"/>
          <w:b w:val="0"/>
          <w:bCs w:val="0"/>
          <w:i w:val="0"/>
          <w:iCs w:val="0"/>
          <w:color w:val="000000" w:themeColor="text1"/>
          <w:sz w:val="32"/>
          <w:szCs w:val="32"/>
          <w:shd w:val="clear" w:fill="FFFFFF"/>
          <w:lang w:val="en" w:eastAsia="zh-CN"/>
          <w14:textFill>
            <w14:solidFill>
              <w14:schemeClr w14:val="tx1"/>
            </w14:solidFill>
          </w14:textFill>
        </w:rPr>
        <w:t>2024</w:t>
      </w:r>
      <w:r>
        <w:rPr>
          <w:rFonts w:hint="default" w:ascii="仿宋_GB2312" w:eastAsia="仿宋_GB2312" w:cs="仿宋_GB2312"/>
          <w:b w:val="0"/>
          <w:bCs w:val="0"/>
          <w:i w:val="0"/>
          <w:iCs w:val="0"/>
          <w:color w:val="000000" w:themeColor="text1"/>
          <w:sz w:val="32"/>
          <w:szCs w:val="32"/>
          <w:shd w:val="clear" w:fill="FFFFFF"/>
          <w:lang w:eastAsia="zh-CN"/>
          <w14:textFill>
            <w14:solidFill>
              <w14:schemeClr w14:val="tx1"/>
            </w14:solidFill>
          </w14:textFill>
        </w:rPr>
        <w:t>年</w:t>
      </w:r>
      <w:r>
        <w:rPr>
          <w:rFonts w:hint="default" w:ascii="仿宋_GB2312" w:eastAsia="仿宋_GB2312" w:cs="仿宋_GB2312"/>
          <w:b w:val="0"/>
          <w:bCs w:val="0"/>
          <w:i w:val="0"/>
          <w:iCs w:val="0"/>
          <w:color w:val="000000" w:themeColor="text1"/>
          <w:sz w:val="32"/>
          <w:szCs w:val="32"/>
          <w:shd w:val="clear" w:fill="FFFFFF"/>
          <w:lang w:val="en" w:eastAsia="zh-CN"/>
          <w14:textFill>
            <w14:solidFill>
              <w14:schemeClr w14:val="tx1"/>
            </w14:solidFill>
          </w14:textFill>
        </w:rPr>
        <w:t>4</w:t>
      </w:r>
      <w:r>
        <w:rPr>
          <w:rFonts w:hint="default" w:ascii="仿宋_GB2312" w:eastAsia="仿宋_GB2312" w:cs="仿宋_GB2312"/>
          <w:b w:val="0"/>
          <w:bCs w:val="0"/>
          <w:i w:val="0"/>
          <w:iCs w:val="0"/>
          <w:color w:val="000000" w:themeColor="text1"/>
          <w:sz w:val="32"/>
          <w:szCs w:val="32"/>
          <w:shd w:val="clear" w:fill="FFFFFF"/>
          <w:lang w:eastAsia="zh-CN"/>
          <w14:textFill>
            <w14:solidFill>
              <w14:schemeClr w14:val="tx1"/>
            </w14:solidFill>
          </w14:textFill>
        </w:rPr>
        <w:t>月</w:t>
      </w:r>
      <w:r>
        <w:rPr>
          <w:rFonts w:hint="default" w:ascii="仿宋_GB2312" w:eastAsia="仿宋_GB2312" w:cs="仿宋_GB2312"/>
          <w:b w:val="0"/>
          <w:bCs w:val="0"/>
          <w:i w:val="0"/>
          <w:iCs w:val="0"/>
          <w:color w:val="000000" w:themeColor="text1"/>
          <w:sz w:val="32"/>
          <w:szCs w:val="32"/>
          <w:shd w:val="clear" w:fill="FFFFFF"/>
          <w:lang w:val="en" w:eastAsia="zh-CN"/>
          <w14:textFill>
            <w14:solidFill>
              <w14:schemeClr w14:val="tx1"/>
            </w14:solidFill>
          </w14:textFill>
        </w:rPr>
        <w:t>25</w:t>
      </w:r>
      <w:r>
        <w:rPr>
          <w:rFonts w:hint="default" w:ascii="仿宋_GB2312" w:eastAsia="仿宋_GB2312" w:cs="仿宋_GB2312"/>
          <w:b w:val="0"/>
          <w:bCs w:val="0"/>
          <w:i w:val="0"/>
          <w:iCs w:val="0"/>
          <w:color w:val="000000" w:themeColor="text1"/>
          <w:sz w:val="32"/>
          <w:szCs w:val="32"/>
          <w:shd w:val="clear" w:fill="FFFFFF"/>
          <w:lang w:eastAsia="zh-CN"/>
          <w14:textFill>
            <w14:solidFill>
              <w14:schemeClr w14:val="tx1"/>
            </w14:solidFill>
          </w14:textFill>
        </w:rPr>
        <w:t>日-</w:t>
      </w:r>
      <w:r>
        <w:rPr>
          <w:rFonts w:hint="default" w:ascii="仿宋_GB2312" w:eastAsia="仿宋_GB2312" w:cs="仿宋_GB2312"/>
          <w:b w:val="0"/>
          <w:bCs w:val="0"/>
          <w:i w:val="0"/>
          <w:iCs w:val="0"/>
          <w:color w:val="000000" w:themeColor="text1"/>
          <w:sz w:val="32"/>
          <w:szCs w:val="32"/>
          <w:shd w:val="clear" w:fill="FFFFFF"/>
          <w:lang w:val="en" w:eastAsia="zh-CN"/>
          <w14:textFill>
            <w14:solidFill>
              <w14:schemeClr w14:val="tx1"/>
            </w14:solidFill>
          </w14:textFill>
        </w:rPr>
        <w:t>2024</w:t>
      </w:r>
      <w:r>
        <w:rPr>
          <w:rFonts w:hint="default" w:ascii="仿宋_GB2312" w:eastAsia="仿宋_GB2312" w:cs="仿宋_GB2312"/>
          <w:b w:val="0"/>
          <w:bCs w:val="0"/>
          <w:i w:val="0"/>
          <w:iCs w:val="0"/>
          <w:color w:val="000000" w:themeColor="text1"/>
          <w:sz w:val="32"/>
          <w:szCs w:val="32"/>
          <w:shd w:val="clear" w:fill="FFFFFF"/>
          <w:lang w:eastAsia="zh-CN"/>
          <w14:textFill>
            <w14:solidFill>
              <w14:schemeClr w14:val="tx1"/>
            </w14:solidFill>
          </w14:textFill>
        </w:rPr>
        <w:t>年</w:t>
      </w:r>
      <w:r>
        <w:rPr>
          <w:rFonts w:hint="default" w:ascii="仿宋_GB2312" w:eastAsia="仿宋_GB2312" w:cs="仿宋_GB2312"/>
          <w:b w:val="0"/>
          <w:bCs w:val="0"/>
          <w:i w:val="0"/>
          <w:iCs w:val="0"/>
          <w:color w:val="000000" w:themeColor="text1"/>
          <w:sz w:val="32"/>
          <w:szCs w:val="32"/>
          <w:shd w:val="clear" w:fill="FFFFFF"/>
          <w:lang w:val="en" w:eastAsia="zh-CN"/>
          <w14:textFill>
            <w14:solidFill>
              <w14:schemeClr w14:val="tx1"/>
            </w14:solidFill>
          </w14:textFill>
        </w:rPr>
        <w:t>5</w:t>
      </w:r>
      <w:r>
        <w:rPr>
          <w:rFonts w:hint="default" w:ascii="仿宋_GB2312" w:eastAsia="仿宋_GB2312" w:cs="仿宋_GB2312"/>
          <w:b w:val="0"/>
          <w:bCs w:val="0"/>
          <w:i w:val="0"/>
          <w:iCs w:val="0"/>
          <w:color w:val="000000" w:themeColor="text1"/>
          <w:sz w:val="32"/>
          <w:szCs w:val="32"/>
          <w:shd w:val="clear" w:fill="FFFFFF"/>
          <w:lang w:eastAsia="zh-CN"/>
          <w14:textFill>
            <w14:solidFill>
              <w14:schemeClr w14:val="tx1"/>
            </w14:solidFill>
          </w14:textFill>
        </w:rPr>
        <w:t>月</w:t>
      </w:r>
      <w:r>
        <w:rPr>
          <w:rFonts w:hint="default" w:ascii="仿宋_GB2312" w:eastAsia="仿宋_GB2312" w:cs="仿宋_GB2312"/>
          <w:b w:val="0"/>
          <w:bCs w:val="0"/>
          <w:i w:val="0"/>
          <w:iCs w:val="0"/>
          <w:color w:val="000000" w:themeColor="text1"/>
          <w:sz w:val="32"/>
          <w:szCs w:val="32"/>
          <w:shd w:val="clear" w:fill="FFFFFF"/>
          <w:lang w:val="en" w:eastAsia="zh-CN"/>
          <w14:textFill>
            <w14:solidFill>
              <w14:schemeClr w14:val="tx1"/>
            </w14:solidFill>
          </w14:textFill>
        </w:rPr>
        <w:t>10</w:t>
      </w:r>
      <w:r>
        <w:rPr>
          <w:rFonts w:hint="default" w:ascii="仿宋_GB2312" w:eastAsia="仿宋_GB2312" w:cs="仿宋_GB2312"/>
          <w:b w:val="0"/>
          <w:bCs w:val="0"/>
          <w:i w:val="0"/>
          <w:iCs w:val="0"/>
          <w:color w:val="000000" w:themeColor="text1"/>
          <w:sz w:val="32"/>
          <w:szCs w:val="32"/>
          <w:shd w:val="clear" w:fill="FFFFFF"/>
          <w:lang w:eastAsia="zh-CN"/>
          <w14:textFill>
            <w14:solidFill>
              <w14:schemeClr w14:val="tx1"/>
            </w14:solidFill>
          </w14:textFill>
        </w:rPr>
        <w:t>日</w:t>
      </w:r>
      <w:r>
        <w:rPr>
          <w:rFonts w:hint="default" w:ascii="仿宋_GB2312" w:eastAsia="仿宋_GB2312" w:cs="仿宋_GB2312"/>
          <w:b w:val="0"/>
          <w:bCs w:val="0"/>
          <w:i w:val="0"/>
          <w:iCs w:val="0"/>
          <w:sz w:val="32"/>
          <w:szCs w:val="32"/>
          <w:shd w:val="clear" w:fill="FFFFFF"/>
          <w:lang w:eastAsia="zh-CN"/>
        </w:rPr>
        <w:t>。报名邮箱：</w:t>
      </w:r>
      <w:r>
        <w:rPr>
          <w:rFonts w:hint="default" w:ascii="仿宋_GB2312" w:eastAsia="仿宋_GB2312" w:cs="仿宋_GB2312"/>
          <w:b w:val="0"/>
          <w:bCs w:val="0"/>
          <w:i w:val="0"/>
          <w:iCs w:val="0"/>
          <w:color w:val="0000FF"/>
          <w:sz w:val="32"/>
          <w:szCs w:val="32"/>
          <w:u w:val="single"/>
          <w:shd w:val="clear" w:fill="FFFFFF"/>
        </w:rPr>
        <w:t>sxyzxzxx2020@163.com。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shd w:val="clear" w:fill="FFFFFF"/>
          <w:lang w:eastAsia="zh-CN"/>
        </w:rPr>
        <w:t>报名材料：1</w:t>
      </w:r>
      <w:r>
        <w:rPr>
          <w:rFonts w:hint="default" w:ascii="仿宋_GB2312" w:eastAsia="仿宋_GB2312" w:cs="仿宋_GB2312"/>
          <w:b w:val="0"/>
          <w:bCs w:val="0"/>
          <w:i w:val="0"/>
          <w:iCs w:val="0"/>
          <w:sz w:val="32"/>
          <w:szCs w:val="32"/>
          <w:shd w:val="clear" w:fill="FFFFFF"/>
        </w:rPr>
        <w:t>.</w:t>
      </w:r>
      <w:r>
        <w:rPr>
          <w:rFonts w:hint="default" w:ascii="仿宋_GB2312" w:eastAsia="仿宋_GB2312" w:cs="仿宋_GB2312"/>
          <w:b w:val="0"/>
          <w:bCs w:val="0"/>
          <w:i w:val="0"/>
          <w:iCs w:val="0"/>
          <w:sz w:val="32"/>
          <w:szCs w:val="32"/>
          <w:shd w:val="clear" w:fill="FFFFFF"/>
          <w:lang w:eastAsia="zh-CN"/>
        </w:rPr>
        <w:t>绍兴市第一中学</w:t>
      </w:r>
      <w:r>
        <w:rPr>
          <w:rFonts w:hint="default" w:ascii="仿宋_GB2312" w:eastAsia="仿宋_GB2312" w:cs="仿宋_GB2312"/>
          <w:b w:val="0"/>
          <w:bCs w:val="0"/>
          <w:i w:val="0"/>
          <w:iCs w:val="0"/>
          <w:sz w:val="32"/>
          <w:szCs w:val="32"/>
          <w:shd w:val="clear" w:fill="FFFFFF"/>
        </w:rPr>
        <w:t>2024</w:t>
      </w:r>
      <w:r>
        <w:rPr>
          <w:rFonts w:hint="default" w:ascii="仿宋_GB2312" w:eastAsia="仿宋_GB2312" w:cs="仿宋_GB2312"/>
          <w:b w:val="0"/>
          <w:bCs w:val="0"/>
          <w:i w:val="0"/>
          <w:iCs w:val="0"/>
          <w:sz w:val="32"/>
          <w:szCs w:val="32"/>
          <w:shd w:val="clear" w:fill="FFFFFF"/>
          <w:lang w:eastAsia="zh-CN"/>
        </w:rPr>
        <w:t>新教师招聘报名表（第</w:t>
      </w:r>
      <w:r>
        <w:rPr>
          <w:rFonts w:hint="eastAsia" w:ascii="仿宋_GB2312" w:eastAsia="仿宋_GB2312" w:cs="仿宋_GB2312"/>
          <w:b w:val="0"/>
          <w:bCs w:val="0"/>
          <w:i w:val="0"/>
          <w:iCs w:val="0"/>
          <w:sz w:val="32"/>
          <w:szCs w:val="32"/>
          <w:shd w:val="clear" w:fill="FFFFFF"/>
          <w:lang w:eastAsia="zh-CN"/>
        </w:rPr>
        <w:t>三</w:t>
      </w:r>
      <w:r>
        <w:rPr>
          <w:rFonts w:hint="default" w:ascii="仿宋_GB2312" w:eastAsia="仿宋_GB2312" w:cs="仿宋_GB2312"/>
          <w:b w:val="0"/>
          <w:bCs w:val="0"/>
          <w:i w:val="0"/>
          <w:iCs w:val="0"/>
          <w:sz w:val="32"/>
          <w:szCs w:val="32"/>
          <w:shd w:val="clear" w:fill="FFFFFF"/>
          <w:lang w:eastAsia="zh-CN"/>
        </w:rPr>
        <w:t>轮）（WPS文字格式）；2</w:t>
      </w:r>
      <w:r>
        <w:rPr>
          <w:rFonts w:hint="default" w:ascii="仿宋_GB2312" w:eastAsia="仿宋_GB2312" w:cs="仿宋_GB2312"/>
          <w:b w:val="0"/>
          <w:bCs w:val="0"/>
          <w:i w:val="0"/>
          <w:iCs w:val="0"/>
          <w:sz w:val="32"/>
          <w:szCs w:val="32"/>
          <w:shd w:val="clear" w:fill="FFFFFF"/>
        </w:rPr>
        <w:t>.</w:t>
      </w:r>
      <w:r>
        <w:rPr>
          <w:rFonts w:hint="default" w:ascii="仿宋_GB2312" w:eastAsia="仿宋_GB2312" w:cs="仿宋_GB2312"/>
          <w:b w:val="0"/>
          <w:bCs w:val="0"/>
          <w:i w:val="0"/>
          <w:iCs w:val="0"/>
          <w:sz w:val="32"/>
          <w:szCs w:val="32"/>
          <w:shd w:val="clear" w:fill="FFFFFF"/>
          <w:lang w:eastAsia="zh-CN"/>
        </w:rPr>
        <w:t>提供以下扫描件（按顺序合成一个PDF文件）：本人身份证、教师资格证（或申请进度证明材料）；已毕业的，提供本科及以上各阶段学历学位证书（海外提供认证证书）；未毕业的，提供前一学段的学历学位证书（海外提供认证证书），并提供现学段高校毕业生就业推荐表、三方协议或其他毕业学校、毕业时间、毕业专业相关佐证材料；个人在高校期间的成绩证明、个人代表性的荣誉证明。事业单位编内人员，要求开具原单位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shd w:val="clear" w:fill="FFFFFF"/>
          <w:lang w:eastAsia="zh-CN"/>
        </w:rPr>
        <w:t>报名材料发送至学校报名邮箱，邮件名称为“报考岗位＋姓名＋毕业学校”。报名材料提交不完整的，资格审核不予通过。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bCs/>
          <w:i w:val="0"/>
          <w:iCs w:val="0"/>
          <w:sz w:val="32"/>
          <w:szCs w:val="32"/>
          <w:shd w:val="clear" w:fill="FFFFFF"/>
          <w:lang w:eastAsia="zh-CN"/>
        </w:rPr>
        <w:t>2.资格审核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shd w:val="clear" w:fill="FFFFFF"/>
          <w:lang w:eastAsia="zh-CN"/>
        </w:rPr>
        <w:t>学校对应聘人员进行资格条件审核，确定入围人员名单，并在报名截止后3个工作日左右在学校官网公布。资格审核通过人数与招聘人数不低于3:1（如低于3:1，则取消岗位招聘计划）。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48"/>
        <w:jc w:val="both"/>
        <w:rPr>
          <w:rFonts w:hint="default" w:ascii="仿宋_GB2312" w:eastAsia="仿宋_GB2312" w:cs="仿宋_GB2312"/>
          <w:sz w:val="32"/>
          <w:szCs w:val="32"/>
        </w:rPr>
      </w:pPr>
      <w:r>
        <w:rPr>
          <w:rFonts w:hint="default" w:ascii="仿宋_GB2312" w:eastAsia="仿宋_GB2312" w:cs="仿宋_GB2312"/>
          <w:b/>
          <w:bCs/>
          <w:i w:val="0"/>
          <w:iCs w:val="0"/>
          <w:sz w:val="32"/>
          <w:szCs w:val="32"/>
          <w:lang w:eastAsia="zh-CN"/>
        </w:rPr>
        <w:t>3.专业能力面试和教学能力测试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48"/>
        <w:jc w:val="both"/>
        <w:rPr>
          <w:rFonts w:hint="default" w:ascii="仿宋_GB2312" w:eastAsia="仿宋_GB2312" w:cs="仿宋_GB2312"/>
          <w:sz w:val="32"/>
          <w:szCs w:val="32"/>
        </w:rPr>
      </w:pPr>
      <w:r>
        <w:rPr>
          <w:rFonts w:hint="default" w:ascii="仿宋_GB2312" w:eastAsia="仿宋_GB2312" w:cs="仿宋_GB2312"/>
          <w:b/>
          <w:bCs/>
          <w:i w:val="0"/>
          <w:iCs w:val="0"/>
          <w:sz w:val="32"/>
          <w:szCs w:val="32"/>
          <w:lang w:eastAsia="zh-CN"/>
        </w:rPr>
        <w:t>（1）专业能力面试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数学</w:t>
      </w:r>
      <w:r>
        <w:rPr>
          <w:rFonts w:hint="eastAsia" w:ascii="仿宋_GB2312" w:eastAsia="仿宋_GB2312" w:cs="仿宋_GB2312"/>
          <w:b w:val="0"/>
          <w:bCs w:val="0"/>
          <w:i w:val="0"/>
          <w:iCs w:val="0"/>
          <w:sz w:val="32"/>
          <w:szCs w:val="32"/>
          <w:lang w:eastAsia="zh-CN"/>
        </w:rPr>
        <w:t>、物理</w:t>
      </w:r>
      <w:r>
        <w:rPr>
          <w:rFonts w:hint="default" w:ascii="仿宋_GB2312" w:eastAsia="仿宋_GB2312" w:cs="仿宋_GB2312"/>
          <w:b w:val="0"/>
          <w:bCs w:val="0"/>
          <w:i w:val="0"/>
          <w:iCs w:val="0"/>
          <w:sz w:val="32"/>
          <w:szCs w:val="32"/>
          <w:lang w:eastAsia="zh-CN"/>
        </w:rPr>
        <w:t>教师采用面试、追问、交流的方式，主要考核个人学科专业综合能力。总时间10分钟。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体育教师采取现场实测方式，主要考核个人专业综合能力：田径、球类、体操及专项展示。</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专业能力面试满分为100分，以50%计入总分，保留小数点后两位。此轮得分75分以下人员不得进入下一环节。</w:t>
      </w:r>
      <w:r>
        <w:rPr>
          <w:rFonts w:hint="default" w:ascii="仿宋_GB2312" w:eastAsia="仿宋_GB2312" w:cs="仿宋_GB2312"/>
          <w:b w:val="0"/>
          <w:bCs w:val="0"/>
          <w:i w:val="0"/>
          <w:iCs w:val="0"/>
          <w:sz w:val="32"/>
          <w:szCs w:val="32"/>
        </w:rPr>
        <w:br w:type="textWrapping"/>
      </w:r>
      <w:r>
        <w:rPr>
          <w:rFonts w:hint="default" w:ascii="仿宋_GB2312" w:eastAsia="仿宋_GB2312" w:cs="仿宋_GB2312"/>
          <w:b w:val="0"/>
          <w:bCs w:val="0"/>
          <w:i w:val="0"/>
          <w:iCs w:val="0"/>
          <w:sz w:val="32"/>
          <w:szCs w:val="32"/>
        </w:rPr>
        <w:t>‎</w:t>
      </w:r>
      <w:r>
        <w:rPr>
          <w:rFonts w:hint="default" w:ascii="仿宋_GB2312" w:eastAsia="仿宋_GB2312" w:cs="仿宋_GB2312"/>
          <w:b/>
          <w:bCs/>
          <w:i w:val="0"/>
          <w:iCs w:val="0"/>
          <w:sz w:val="32"/>
          <w:szCs w:val="32"/>
          <w:lang w:eastAsia="zh-CN"/>
        </w:rPr>
        <w:t>    （2）教学能力测试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数学</w:t>
      </w:r>
      <w:r>
        <w:rPr>
          <w:rFonts w:hint="eastAsia" w:ascii="仿宋_GB2312" w:eastAsia="仿宋_GB2312" w:cs="仿宋_GB2312"/>
          <w:b w:val="0"/>
          <w:bCs w:val="0"/>
          <w:i w:val="0"/>
          <w:iCs w:val="0"/>
          <w:sz w:val="32"/>
          <w:szCs w:val="32"/>
          <w:lang w:eastAsia="zh-CN"/>
        </w:rPr>
        <w:t>、物理</w:t>
      </w:r>
      <w:r>
        <w:rPr>
          <w:rFonts w:hint="default" w:ascii="仿宋_GB2312" w:eastAsia="仿宋_GB2312" w:cs="仿宋_GB2312"/>
          <w:b w:val="0"/>
          <w:bCs w:val="0"/>
          <w:i w:val="0"/>
          <w:iCs w:val="0"/>
          <w:sz w:val="32"/>
          <w:szCs w:val="32"/>
          <w:lang w:eastAsia="zh-CN"/>
        </w:rPr>
        <w:t>教师，采用模拟上课的方式，主要考核课堂教学能力。考生根据抽签教学内容作40分钟准备，模拟上课10分钟。体育教师采用模拟上课的方式，主要考核课堂教学能力。考生根据抽签教学内容作40分钟准备，模拟上课10分钟，再面谈交流3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420"/>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教学能力测试满分为100分，以50%计入总分，保留小数点后两位。此轮得分75分以下人员不得进入下一环节。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420"/>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lang w:eastAsia="zh-CN"/>
        </w:rPr>
        <w:t>总分=专业能力面试分×50%+教学能力测试分×50%，保留小数点后两位。如出现总分相同人数超过招聘计划，由专业能力面试得分高者录取。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48"/>
        <w:jc w:val="both"/>
        <w:rPr>
          <w:rFonts w:hint="default" w:ascii="仿宋_GB2312" w:eastAsia="仿宋_GB2312" w:cs="仿宋_GB2312"/>
          <w:sz w:val="32"/>
          <w:szCs w:val="32"/>
        </w:rPr>
      </w:pPr>
      <w:r>
        <w:rPr>
          <w:rFonts w:hint="default" w:ascii="仿宋_GB2312" w:eastAsia="仿宋_GB2312" w:cs="仿宋_GB2312"/>
          <w:b/>
          <w:bCs/>
          <w:i w:val="0"/>
          <w:iCs w:val="0"/>
          <w:sz w:val="32"/>
          <w:szCs w:val="32"/>
          <w:shd w:val="clear" w:fill="FFFFFF"/>
          <w:lang w:eastAsia="zh-CN"/>
        </w:rPr>
        <w:t>4.体检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shd w:val="clear" w:fill="FFFFFF"/>
          <w:lang w:eastAsia="zh-CN"/>
        </w:rPr>
        <w:t>（1）公布参加体检人员名单。根据总分从高分到低分按照招聘计划1∶1确定参加体检人员名单。具体成绩和体检名单详见学校官网公告。考生在体检前确认放弃的，可进行依次递补（递补到第三名仍放弃的，不再往后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shd w:val="clear" w:fill="FFFFFF"/>
          <w:lang w:eastAsia="zh-CN"/>
        </w:rPr>
        <w:t>（2）参加体检。考生根据公示的体检名单在规定时间内向学校报到，由学校统一组织体检，体检费用由考生自理，体检时间和地点另行通知。不在规定时间内参加体检者，按自动放弃处理，缺额不再增补。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shd w:val="clear" w:fill="FFFFFF"/>
          <w:lang w:eastAsia="zh-CN"/>
        </w:rPr>
        <w:t>体检标准参照《人力资源社会保障部国家卫生计生委国家公务员局关于修订&lt;公务员录用体检通用标准（试行）&gt;及&lt;公务员录用体检操作手册（试行）&gt;有关内容的通知》（人社部发〔2016〕140号）执行。首次体检不合格，本人可在接到体检结论通知之日起7日内书面提出复检申请，复检只能进行一次，体检结果以复检结论为准。复检仍不合格，取消聘用资格，缺额不再增补。体检合格，进入考察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48"/>
        <w:jc w:val="both"/>
        <w:rPr>
          <w:rFonts w:hint="default" w:ascii="仿宋_GB2312" w:eastAsia="仿宋_GB2312" w:cs="仿宋_GB2312"/>
          <w:sz w:val="32"/>
          <w:szCs w:val="32"/>
        </w:rPr>
      </w:pPr>
      <w:r>
        <w:rPr>
          <w:rFonts w:hint="default" w:ascii="仿宋_GB2312" w:eastAsia="仿宋_GB2312" w:cs="仿宋_GB2312"/>
          <w:b/>
          <w:bCs/>
          <w:i w:val="0"/>
          <w:iCs w:val="0"/>
          <w:sz w:val="32"/>
          <w:szCs w:val="32"/>
          <w:shd w:val="clear" w:fill="FFFFFF"/>
          <w:lang w:eastAsia="zh-CN"/>
        </w:rPr>
        <w:t>5.考察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shd w:val="clear" w:fill="FFFFFF"/>
          <w:lang w:eastAsia="zh-CN"/>
        </w:rPr>
        <w:t>考察工作由学校参照《公务员录用考察办法（试行）》规定执行，考察中发现不符合招聘要求的，取消聘用资格，缺额不再增补。考察合格，进入公示程序。考察后放弃，缺额不再增补。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48"/>
        <w:jc w:val="both"/>
        <w:rPr>
          <w:rFonts w:hint="default" w:ascii="仿宋_GB2312" w:eastAsia="仿宋_GB2312" w:cs="仿宋_GB2312"/>
          <w:sz w:val="32"/>
          <w:szCs w:val="32"/>
        </w:rPr>
      </w:pPr>
      <w:r>
        <w:rPr>
          <w:rFonts w:hint="default" w:ascii="仿宋_GB2312" w:eastAsia="仿宋_GB2312" w:cs="仿宋_GB2312"/>
          <w:b/>
          <w:bCs/>
          <w:i w:val="0"/>
          <w:iCs w:val="0"/>
          <w:sz w:val="32"/>
          <w:szCs w:val="32"/>
          <w:shd w:val="clear" w:fill="FFFFFF"/>
          <w:lang w:eastAsia="zh-CN"/>
        </w:rPr>
        <w:t>6.公示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shd w:val="clear" w:fill="FFFFFF"/>
          <w:lang w:eastAsia="zh-CN"/>
        </w:rPr>
        <w:t>拟聘用人员名单上报市教育局核准同意后，在绍兴一中学校官网上进行为期7个工作日的公示。公示期满无异议的，按规定程序办理正式签约聘用手续。公示期间有反映的，经核实有不适宜从教的情况，不予聘用，缺额不再增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48"/>
        <w:jc w:val="both"/>
        <w:rPr>
          <w:rFonts w:hint="default" w:ascii="仿宋_GB2312" w:eastAsia="仿宋_GB2312" w:cs="仿宋_GB2312"/>
          <w:sz w:val="32"/>
          <w:szCs w:val="32"/>
        </w:rPr>
      </w:pPr>
      <w:r>
        <w:rPr>
          <w:rFonts w:hint="default" w:ascii="仿宋_GB2312" w:eastAsia="仿宋_GB2312" w:cs="仿宋_GB2312"/>
          <w:b/>
          <w:bCs/>
          <w:i w:val="0"/>
          <w:iCs w:val="0"/>
          <w:sz w:val="32"/>
          <w:szCs w:val="32"/>
          <w:shd w:val="clear" w:fill="FFFFFF"/>
          <w:lang w:eastAsia="zh-CN"/>
        </w:rPr>
        <w:t>7.聘用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75" w:afterAutospacing="0" w:line="420" w:lineRule="atLeast"/>
        <w:ind w:left="0" w:right="0" w:firstLine="420"/>
      </w:pPr>
      <w:r>
        <w:rPr>
          <w:rFonts w:hint="default" w:ascii="仿宋_GB2312" w:eastAsia="仿宋_GB2312" w:cs="仿宋_GB2312"/>
          <w:b w:val="0"/>
          <w:bCs w:val="0"/>
          <w:i w:val="0"/>
          <w:iCs w:val="0"/>
          <w:sz w:val="32"/>
          <w:szCs w:val="32"/>
          <w:lang w:eastAsia="zh-CN"/>
        </w:rPr>
        <w:t>  2024年7月31日之前须持毕业证书、学位证书（国&lt;境&gt;外毕业生持国家教育部中国留学服务中心学历、学位认证证书）、相应岗位的教师资格证报到办理入职手续。逾期未取得上述证书或不报到者视作自动放弃，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75" w:afterAutospacing="0" w:line="420" w:lineRule="atLeast"/>
        <w:ind w:left="0" w:right="0" w:firstLine="420"/>
      </w:pPr>
      <w:r>
        <w:rPr>
          <w:rFonts w:hint="default" w:ascii="仿宋_GB2312" w:eastAsia="仿宋_GB2312" w:cs="仿宋_GB2312"/>
          <w:b w:val="0"/>
          <w:bCs w:val="0"/>
          <w:i w:val="0"/>
          <w:iCs w:val="0"/>
          <w:sz w:val="32"/>
          <w:szCs w:val="32"/>
          <w:lang w:eastAsia="zh-CN"/>
        </w:rPr>
        <w:t>目前在职人员须在2024年7月31日前解除聘用合同或者劳动合同。否则不予聘用。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75" w:afterAutospacing="0" w:line="420" w:lineRule="atLeast"/>
        <w:ind w:left="0" w:right="0" w:firstLine="420"/>
      </w:pPr>
      <w:r>
        <w:rPr>
          <w:rFonts w:hint="default" w:ascii="仿宋_GB2312" w:eastAsia="仿宋_GB2312" w:cs="仿宋_GB2312"/>
          <w:b w:val="0"/>
          <w:bCs w:val="0"/>
          <w:i w:val="0"/>
          <w:iCs w:val="0"/>
          <w:sz w:val="32"/>
          <w:szCs w:val="32"/>
          <w:lang w:eastAsia="zh-CN"/>
        </w:rPr>
        <w:t>入职后，按规定实行试用期制度。试用期包括在聘用合同期限内。试用期满且考核合格的，予以正式聘用；考核不合格，取消聘用。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19"/>
        <w:jc w:val="both"/>
        <w:rPr>
          <w:rFonts w:hint="default" w:ascii="仿宋_GB2312" w:eastAsia="仿宋_GB2312" w:cs="仿宋_GB2312"/>
          <w:sz w:val="31"/>
          <w:szCs w:val="31"/>
        </w:rPr>
      </w:pPr>
      <w:r>
        <w:rPr>
          <w:rFonts w:hint="default" w:ascii="仿宋_GB2312" w:eastAsia="仿宋_GB2312" w:cs="仿宋_GB2312"/>
          <w:b/>
          <w:bCs/>
          <w:i w:val="0"/>
          <w:iCs w:val="0"/>
          <w:sz w:val="31"/>
          <w:szCs w:val="31"/>
          <w:lang w:eastAsia="zh-CN"/>
        </w:rPr>
        <w:t>8.其他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rPr>
        <w:t>(1)学校成立教师招聘工作监督小组，进行全程监督，同时接受市纪委市监委驻市教育局纪检监察组、市人力社保局、市教育局的监督，对违反招考纪律人员，按有关规定严肃处理。监督电话：0575-85338080。</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rPr>
        <w:t>(2)资格审查贯穿招聘全过程。凡大学期间受过党纪校纪处分的；报到时无硕士毕业证书或硕士学位证书的；报到时无相应岗位的教师资格证的；聘用人员的人事档案审核后发现提供的相关证件、材料有弄虚作假行为等，不予聘用。已经聘用的取消聘用资格，缺额不再增补。</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rPr>
        <w:t>(3)聘用后执行服务期制度，新聘用人员在本校服务年限未满五年的不得申请调离。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shd w:val="clear" w:fill="FFFFFF"/>
        </w:rPr>
        <w:t>(4)符合绍兴市人才招引政策的高层次人才享受相应人才奖励。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rPr>
        <w:t>(5)其他未尽事宜由绍兴市教育局教师招聘工作领导小组统一解释。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rPr>
        <w:t>(6)联系方式：本次公开招聘咨询电话：0575-85338009（</w:t>
      </w:r>
      <w:r>
        <w:rPr>
          <w:rFonts w:hint="eastAsia" w:ascii="仿宋_GB2312" w:eastAsia="仿宋_GB2312" w:cs="仿宋_GB2312"/>
          <w:b w:val="0"/>
          <w:bCs w:val="0"/>
          <w:i w:val="0"/>
          <w:iCs w:val="0"/>
          <w:sz w:val="32"/>
          <w:szCs w:val="32"/>
          <w:lang w:eastAsia="zh-CN"/>
        </w:rPr>
        <w:t>朱</w:t>
      </w:r>
      <w:r>
        <w:rPr>
          <w:rFonts w:hint="default" w:ascii="仿宋_GB2312" w:eastAsia="仿宋_GB2312" w:cs="仿宋_GB2312"/>
          <w:b w:val="0"/>
          <w:bCs w:val="0"/>
          <w:i w:val="0"/>
          <w:iCs w:val="0"/>
          <w:sz w:val="32"/>
          <w:szCs w:val="32"/>
        </w:rPr>
        <w:t>老师）、0575-85352795（刘老师）。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634"/>
        <w:jc w:val="both"/>
        <w:rPr>
          <w:rFonts w:hint="default" w:ascii="仿宋_GB2312" w:eastAsia="仿宋_GB2312" w:cs="仿宋_GB2312"/>
          <w:sz w:val="32"/>
          <w:szCs w:val="32"/>
        </w:rPr>
      </w:pPr>
      <w:r>
        <w:rPr>
          <w:rFonts w:hint="default" w:ascii="仿宋_GB2312" w:eastAsia="仿宋_GB2312" w:cs="仿宋_GB2312"/>
          <w:b w:val="0"/>
          <w:bCs w:val="0"/>
          <w:i w:val="0"/>
          <w:iCs w:val="0"/>
          <w:sz w:val="32"/>
          <w:szCs w:val="32"/>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580" w:lineRule="atLeast"/>
        <w:ind w:left="0" w:right="0" w:firstLine="5443"/>
        <w:jc w:val="right"/>
        <w:rPr>
          <w:rFonts w:hint="default" w:ascii="仿宋_GB2312" w:eastAsia="仿宋_GB2312" w:cs="仿宋_GB2312"/>
          <w:sz w:val="32"/>
          <w:szCs w:val="32"/>
        </w:rPr>
      </w:pPr>
      <w:r>
        <w:rPr>
          <w:rFonts w:hint="default" w:ascii="仿宋_GB2312" w:eastAsia="仿宋_GB2312" w:cs="仿宋_GB2312"/>
          <w:b w:val="0"/>
          <w:bCs w:val="0"/>
          <w:i w:val="0"/>
          <w:iCs w:val="0"/>
          <w:sz w:val="32"/>
          <w:szCs w:val="32"/>
        </w:rPr>
        <w:t> </w:t>
      </w:r>
      <w:r>
        <w:rPr>
          <w:rFonts w:hint="default" w:ascii="仿宋_GB2312" w:eastAsia="仿宋_GB2312" w:cs="仿宋_GB2312"/>
          <w:b w:val="0"/>
          <w:bCs w:val="0"/>
          <w:i w:val="0"/>
          <w:iCs w:val="0"/>
          <w:sz w:val="32"/>
          <w:szCs w:val="32"/>
          <w:lang w:eastAsia="zh-CN"/>
        </w:rPr>
        <w:t>绍兴市第一中学</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r>
        <w:rPr>
          <w:rFonts w:hint="default" w:ascii="仿宋_GB2312" w:eastAsia="仿宋_GB2312" w:cs="仿宋_GB2312"/>
          <w:b w:val="0"/>
          <w:bCs w:val="0"/>
          <w:i w:val="0"/>
          <w:iCs w:val="0"/>
          <w:sz w:val="32"/>
          <w:szCs w:val="32"/>
          <w:lang w:val="en" w:eastAsia="zh-CN"/>
        </w:rPr>
        <w:t>2024</w:t>
      </w:r>
      <w:r>
        <w:rPr>
          <w:rFonts w:hint="default" w:ascii="仿宋_GB2312" w:eastAsia="仿宋_GB2312" w:cs="仿宋_GB2312"/>
          <w:b w:val="0"/>
          <w:bCs w:val="0"/>
          <w:i w:val="0"/>
          <w:iCs w:val="0"/>
          <w:sz w:val="32"/>
          <w:szCs w:val="32"/>
          <w:lang w:eastAsia="zh-CN"/>
        </w:rPr>
        <w:t>年</w:t>
      </w:r>
      <w:r>
        <w:rPr>
          <w:rFonts w:hint="default" w:ascii="仿宋_GB2312" w:eastAsia="仿宋_GB2312" w:cs="仿宋_GB2312"/>
          <w:b w:val="0"/>
          <w:bCs w:val="0"/>
          <w:i w:val="0"/>
          <w:iCs w:val="0"/>
          <w:sz w:val="32"/>
          <w:szCs w:val="32"/>
          <w:lang w:val="en" w:eastAsia="zh-CN"/>
        </w:rPr>
        <w:t>4</w:t>
      </w:r>
      <w:r>
        <w:rPr>
          <w:rFonts w:hint="default" w:ascii="仿宋_GB2312" w:eastAsia="仿宋_GB2312" w:cs="仿宋_GB2312"/>
          <w:b w:val="0"/>
          <w:bCs w:val="0"/>
          <w:i w:val="0"/>
          <w:iCs w:val="0"/>
          <w:sz w:val="32"/>
          <w:szCs w:val="32"/>
          <w:lang w:eastAsia="zh-CN"/>
        </w:rPr>
        <w:t>月</w:t>
      </w:r>
      <w:r>
        <w:rPr>
          <w:rFonts w:hint="default" w:ascii="仿宋_GB2312" w:eastAsia="仿宋_GB2312" w:cs="仿宋_GB2312"/>
          <w:b w:val="0"/>
          <w:bCs w:val="0"/>
          <w:i w:val="0"/>
          <w:iCs w:val="0"/>
          <w:sz w:val="32"/>
          <w:szCs w:val="32"/>
          <w:lang w:val="en" w:eastAsia="zh-CN"/>
        </w:rPr>
        <w:t>24</w:t>
      </w:r>
      <w:r>
        <w:rPr>
          <w:rFonts w:hint="default" w:ascii="仿宋_GB2312" w:eastAsia="仿宋_GB2312" w:cs="仿宋_GB2312"/>
          <w:b w:val="0"/>
          <w:bCs w:val="0"/>
          <w:i w:val="0"/>
          <w:iCs w:val="0"/>
          <w:sz w:val="32"/>
          <w:szCs w:val="32"/>
          <w:lang w:eastAsia="zh-CN"/>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46" w:lineRule="atLeast"/>
        <w:ind w:left="0" w:right="0" w:firstLine="5760"/>
        <w:jc w:val="right"/>
        <w:rPr>
          <w:rFonts w:hint="default" w:ascii="仿宋_GB2312" w:eastAsia="仿宋_GB2312" w:cs="仿宋_GB2312"/>
          <w:b w:val="0"/>
          <w:bCs w:val="0"/>
          <w:i w:val="0"/>
          <w:iCs w:val="0"/>
          <w:sz w:val="32"/>
          <w:szCs w:val="32"/>
          <w:lang w:eastAsia="zh-CN"/>
        </w:rPr>
      </w:pPr>
    </w:p>
    <w:tbl>
      <w:tblPr>
        <w:tblStyle w:val="4"/>
        <w:tblpPr w:leftFromText="180" w:rightFromText="180" w:vertAnchor="page" w:horzAnchor="page" w:tblpX="1600" w:tblpY="1113"/>
        <w:tblOverlap w:val="never"/>
        <w:tblW w:w="89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5"/>
        <w:gridCol w:w="862"/>
        <w:gridCol w:w="560"/>
        <w:gridCol w:w="1155"/>
        <w:gridCol w:w="1335"/>
        <w:gridCol w:w="1251"/>
        <w:gridCol w:w="1200"/>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912"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方正姚体" w:hAnsi="方正姚体" w:eastAsia="方正姚体" w:cs="方正姚体"/>
                <w:i w:val="0"/>
                <w:iCs w:val="0"/>
                <w:color w:val="000000"/>
                <w:kern w:val="0"/>
                <w:sz w:val="36"/>
                <w:szCs w:val="36"/>
                <w:u w:val="none"/>
                <w:lang w:val="en-US" w:eastAsia="zh-CN" w:bidi="ar"/>
              </w:rPr>
            </w:pPr>
            <w:r>
              <w:rPr>
                <w:rFonts w:hint="eastAsia" w:ascii="方正姚体" w:hAnsi="方正姚体" w:eastAsia="方正姚体" w:cs="方正姚体"/>
                <w:i w:val="0"/>
                <w:iCs w:val="0"/>
                <w:color w:val="000000"/>
                <w:kern w:val="0"/>
                <w:sz w:val="36"/>
                <w:szCs w:val="36"/>
                <w:u w:val="none"/>
                <w:lang w:val="en-US" w:eastAsia="zh-CN" w:bidi="ar"/>
              </w:rPr>
              <w:t>绍兴市第一中学2024年新教师招聘报名表</w:t>
            </w:r>
          </w:p>
          <w:p>
            <w:pPr>
              <w:keepNext w:val="0"/>
              <w:keepLines w:val="0"/>
              <w:widowControl/>
              <w:suppressLineNumbers w:val="0"/>
              <w:jc w:val="center"/>
              <w:textAlignment w:val="center"/>
              <w:rPr>
                <w:rFonts w:hint="eastAsia" w:ascii="方正姚体" w:hAnsi="方正姚体" w:eastAsia="方正姚体" w:cs="方正姚体"/>
                <w:i w:val="0"/>
                <w:iCs w:val="0"/>
                <w:color w:val="000000"/>
                <w:kern w:val="0"/>
                <w:sz w:val="32"/>
                <w:szCs w:val="32"/>
                <w:u w:val="none"/>
                <w:lang w:val="en-US" w:eastAsia="zh-CN" w:bidi="ar"/>
              </w:rPr>
            </w:pPr>
            <w:r>
              <w:rPr>
                <w:rFonts w:hint="eastAsia" w:ascii="方正姚体" w:hAnsi="方正姚体" w:eastAsia="方正姚体" w:cs="方正姚体"/>
                <w:i w:val="0"/>
                <w:iCs w:val="0"/>
                <w:color w:val="000000"/>
                <w:kern w:val="0"/>
                <w:sz w:val="24"/>
                <w:szCs w:val="24"/>
                <w:u w:val="none"/>
                <w:lang w:val="en-US" w:eastAsia="zh-CN" w:bidi="ar"/>
              </w:rPr>
              <w:t>（第三轮）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姓名</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性别</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报考岗位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身份证号</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政治面貌</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生源</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户籍地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最高学历(学位）</w:t>
            </w:r>
          </w:p>
        </w:tc>
        <w:tc>
          <w:tcPr>
            <w:tcW w:w="1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毕业高校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毕业时间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是否师范类专业</w:t>
            </w:r>
          </w:p>
        </w:tc>
        <w:tc>
          <w:tcPr>
            <w:tcW w:w="2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联系电话</w:t>
            </w:r>
          </w:p>
        </w:tc>
        <w:tc>
          <w:tcPr>
            <w:tcW w:w="3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教师资格证学段及学科</w:t>
            </w:r>
          </w:p>
        </w:tc>
        <w:tc>
          <w:tcPr>
            <w:tcW w:w="2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目前工作单位及岗位</w:t>
            </w:r>
          </w:p>
        </w:tc>
        <w:tc>
          <w:tcPr>
            <w:tcW w:w="37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学习经历</w:t>
            </w:r>
          </w:p>
        </w:tc>
        <w:tc>
          <w:tcPr>
            <w:tcW w:w="2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时间起止</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毕业学校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所学专业及（代码）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高中</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硕士</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博士</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4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工作经历</w:t>
            </w:r>
          </w:p>
        </w:tc>
        <w:tc>
          <w:tcPr>
            <w:tcW w:w="7667" w:type="dxa"/>
            <w:gridSpan w:val="7"/>
            <w:tcBorders>
              <w:top w:val="single" w:color="000000" w:sz="4" w:space="0"/>
              <w:left w:val="single" w:color="000000" w:sz="4" w:space="0"/>
              <w:bottom w:val="nil"/>
              <w:right w:val="single" w:color="000000" w:sz="4" w:space="0"/>
            </w:tcBorders>
            <w:shd w:val="clear" w:color="auto" w:fill="auto"/>
            <w:vAlign w:val="top"/>
          </w:tcPr>
          <w:p>
            <w:pPr>
              <w:jc w:val="both"/>
              <w:rPr>
                <w:rFonts w:hint="eastAsia" w:ascii="宋体" w:hAnsi="宋体" w:eastAsia="宋体" w:cs="宋体"/>
                <w:i w:val="0"/>
                <w:iCs w:val="0"/>
                <w:color w:val="222222"/>
                <w:sz w:val="22"/>
                <w:szCs w:val="22"/>
                <w:u w:val="none"/>
              </w:rPr>
            </w:pPr>
          </w:p>
          <w:p>
            <w:pPr>
              <w:jc w:val="both"/>
              <w:rPr>
                <w:rFonts w:hint="eastAsia" w:ascii="宋体" w:hAnsi="宋体" w:eastAsia="宋体" w:cs="宋体"/>
                <w:i w:val="0"/>
                <w:iCs w:val="0"/>
                <w:color w:val="222222"/>
                <w:sz w:val="22"/>
                <w:szCs w:val="22"/>
                <w:u w:val="none"/>
              </w:rPr>
            </w:pPr>
          </w:p>
          <w:p>
            <w:pPr>
              <w:jc w:val="both"/>
              <w:rPr>
                <w:rFonts w:hint="eastAsia" w:ascii="宋体" w:hAnsi="宋体" w:eastAsia="宋体" w:cs="宋体"/>
                <w:i w:val="0"/>
                <w:iCs w:val="0"/>
                <w:color w:val="222222"/>
                <w:sz w:val="22"/>
                <w:szCs w:val="22"/>
                <w:u w:val="none"/>
              </w:rPr>
            </w:pPr>
          </w:p>
          <w:p>
            <w:pPr>
              <w:jc w:val="both"/>
              <w:rPr>
                <w:rFonts w:hint="eastAsia" w:ascii="宋体" w:hAnsi="宋体" w:eastAsia="宋体" w:cs="宋体"/>
                <w:i w:val="0"/>
                <w:iCs w:val="0"/>
                <w:color w:val="22222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0" w:hRule="atLeast"/>
        </w:trPr>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特长及奖惩情况</w:t>
            </w:r>
          </w:p>
        </w:tc>
        <w:tc>
          <w:tcPr>
            <w:tcW w:w="7667" w:type="dxa"/>
            <w:gridSpan w:val="7"/>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222222"/>
                <w:sz w:val="22"/>
                <w:szCs w:val="22"/>
                <w:u w:val="none"/>
              </w:rPr>
            </w:pPr>
            <w:r>
              <w:rPr>
                <w:rFonts w:hint="eastAsia" w:ascii="宋体" w:hAnsi="宋体" w:eastAsia="宋体" w:cs="宋体"/>
                <w:i w:val="0"/>
                <w:iCs w:val="0"/>
                <w:color w:val="222222"/>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245"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报名人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申明</w:t>
            </w:r>
          </w:p>
        </w:tc>
        <w:tc>
          <w:tcPr>
            <w:tcW w:w="7667"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本表所填写的内容准确无误，所提交的资料真实有效且符合相关要求，如有虚假，由此产生的一切后果由本人承担。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报名人：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报名日期：   年    月   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45"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7667"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姚体">
    <w:altName w:val="方正姚体_GBK"/>
    <w:panose1 w:val="02010601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姚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NTdhNGE3NzYzYWE1YmNkY2Q1ZDlkNGNkM2Y1MzAifQ=="/>
  </w:docVars>
  <w:rsids>
    <w:rsidRoot w:val="63B30EED"/>
    <w:rsid w:val="003E2476"/>
    <w:rsid w:val="00CD0E61"/>
    <w:rsid w:val="17CF5F05"/>
    <w:rsid w:val="2CFFBDE7"/>
    <w:rsid w:val="3EA73C44"/>
    <w:rsid w:val="5F7BD7C8"/>
    <w:rsid w:val="63B30EED"/>
    <w:rsid w:val="77CF2609"/>
    <w:rsid w:val="793F2EBF"/>
    <w:rsid w:val="EBFF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2024-03-21T02:59:00Z</dcterms:created>
  <dc:creator>zyy</dc:creator>
  <cp:lastModifiedBy>user</cp:lastModifiedBy>
  <dcterms:modified xsi:type="dcterms:W3CDTF">2024-04-24T09:52:29Z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AF61651712FD4F1C9013E07A476CE999_11</vt:lpwstr>
  </property>
</Properties>
</file>