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1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"/>
        <w:gridCol w:w="691"/>
        <w:gridCol w:w="295"/>
        <w:gridCol w:w="451"/>
        <w:gridCol w:w="106"/>
        <w:gridCol w:w="805"/>
        <w:gridCol w:w="295"/>
        <w:gridCol w:w="1762"/>
        <w:gridCol w:w="295"/>
        <w:gridCol w:w="319"/>
        <w:gridCol w:w="295"/>
        <w:gridCol w:w="390"/>
        <w:gridCol w:w="295"/>
        <w:gridCol w:w="2277"/>
        <w:gridCol w:w="295"/>
        <w:gridCol w:w="977"/>
        <w:gridCol w:w="295"/>
        <w:gridCol w:w="610"/>
        <w:gridCol w:w="447"/>
        <w:gridCol w:w="862"/>
        <w:gridCol w:w="295"/>
        <w:gridCol w:w="1391"/>
        <w:gridCol w:w="295"/>
        <w:gridCol w:w="672"/>
        <w:gridCol w:w="461"/>
        <w:gridCol w:w="672"/>
        <w:gridCol w:w="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5" w:type="dxa"/>
          <w:trHeight w:val="280" w:hRule="atLeast"/>
          <w:jc w:val="center"/>
        </w:trPr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5" w:type="dxa"/>
          <w:trHeight w:val="581" w:hRule="atLeast"/>
          <w:jc w:val="center"/>
        </w:trPr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860" w:hRule="atLeast"/>
          <w:jc w:val="center"/>
        </w:trPr>
        <w:tc>
          <w:tcPr>
            <w:tcW w:w="15843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2024年度公开招聘社会在职人员岗位信息表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67" w:type="dxa"/>
          <w:trHeight w:val="1300" w:hRule="atLeast"/>
          <w:jc w:val="center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户口要求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条件</w:t>
            </w: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67" w:type="dxa"/>
          <w:trHeight w:val="2495" w:hRule="atLeast"/>
          <w:jc w:val="center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自然资源部国土空间规划研究中心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202401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专业技术岗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主要参与</w:t>
            </w:r>
            <w:r>
              <w:rPr>
                <w:rStyle w:val="7"/>
                <w:rFonts w:hint="default"/>
                <w:color w:val="000000" w:themeColor="text1"/>
              </w:rPr>
              <w:t>有关国土空间规划的技术审查与咨询服务，国土空间规划编制和实施管理的技术支撑，国土空间规划重大问题和基础研究等工作。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北京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城乡规划学（0833）、城市规划与设计（081303）、土地资源管理（120405））、地理学（0705）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硕士研究生及以上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北京市常驻人口户籍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/京外户口，需具有高级职称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具有3年以上国土空间规划编制或重大问题研究相关工作经历，年龄不超过40岁</w:t>
            </w: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周老师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李老师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66557815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820" w:hRule="atLeast"/>
          <w:jc w:val="center"/>
        </w:trPr>
        <w:tc>
          <w:tcPr>
            <w:tcW w:w="15843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注：1.上述专业名称参考教育部发布的《授予博士、硕士学位和培养研究生的学科、专业目录（2008版）》、《学位授予和人才培养学科目录（2018年版）》。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 xml:space="preserve">    2.对于所学专业相近但不在上述参考目录中的，可联系我单位确认报名资格。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4NzQwM2FmOTE4ZDNmZTQ3ZjAxNzljNjE5M2JhYzIifQ=="/>
  </w:docVars>
  <w:rsids>
    <w:rsidRoot w:val="23DB7744"/>
    <w:rsid w:val="00DE730C"/>
    <w:rsid w:val="00EB7473"/>
    <w:rsid w:val="00F94C8B"/>
    <w:rsid w:val="06940576"/>
    <w:rsid w:val="0B3F7726"/>
    <w:rsid w:val="0EE772D2"/>
    <w:rsid w:val="18BC4BA4"/>
    <w:rsid w:val="18D13523"/>
    <w:rsid w:val="23DB7744"/>
    <w:rsid w:val="3140197F"/>
    <w:rsid w:val="41506B63"/>
    <w:rsid w:val="4E0E3761"/>
    <w:rsid w:val="53083527"/>
    <w:rsid w:val="64375A08"/>
    <w:rsid w:val="7FDA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81"/>
    <w:basedOn w:val="6"/>
    <w:autoRedefine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8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0865C-79CA-4E88-94ED-DB15DB4C94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406</Characters>
  <Lines>3</Lines>
  <Paragraphs>1</Paragraphs>
  <TotalTime>23</TotalTime>
  <ScaleCrop>false</ScaleCrop>
  <LinksUpToDate>false</LinksUpToDate>
  <CharactersWithSpaces>410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2024-03-18T03:11:00Z</dcterms:created>
  <dc:creator>DAN</dc:creator>
  <cp:lastModifiedBy>DAN</cp:lastModifiedBy>
  <dcterms:modified xsi:type="dcterms:W3CDTF">2024-04-07T06:58:21Z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2A7B923C5CC34733B80824E727179571_11</vt:lpwstr>
  </property>
</Properties>
</file>