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600" w:lineRule="exact"/>
        <w:jc w:val="center"/>
        <w:rPr>
          <w:rFonts w:ascii="黑体" w:hAnsi="黑体" w:eastAsia="黑体"/>
          <w:spacing w:val="-10"/>
          <w:sz w:val="40"/>
          <w:szCs w:val="40"/>
        </w:rPr>
      </w:pPr>
      <w:r>
        <w:rPr>
          <w:rFonts w:ascii="黑体" w:hAnsi="黑体" w:eastAsia="黑体"/>
          <w:spacing w:val="-10"/>
          <w:sz w:val="40"/>
          <w:szCs w:val="40"/>
        </w:rPr>
        <w:t>20</w:t>
      </w:r>
      <w:r>
        <w:rPr>
          <w:rFonts w:hint="eastAsia" w:ascii="黑体" w:hAnsi="黑体" w:eastAsia="黑体"/>
          <w:spacing w:val="-10"/>
          <w:sz w:val="40"/>
          <w:szCs w:val="40"/>
        </w:rPr>
        <w:t>24年菏泽市定陶区职业中等专业学校</w:t>
      </w:r>
    </w:p>
    <w:p>
      <w:pPr>
        <w:spacing w:line="60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pacing w:val="-10"/>
          <w:sz w:val="40"/>
          <w:szCs w:val="40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24年菏泽市定陶区职业中等专业学校公开招聘教师简章》以及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有关政策规定，且已知悉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2024年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jI0NDkzOWQ2NjkzMjk4MThiM2I4NDVhMmU4NGQ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329E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67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23BD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315C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08E3165"/>
    <w:rsid w:val="28272A69"/>
    <w:rsid w:val="3537199A"/>
    <w:rsid w:val="39C15A28"/>
    <w:rsid w:val="437A2763"/>
    <w:rsid w:val="4FEB04D3"/>
    <w:rsid w:val="5BB737BB"/>
    <w:rsid w:val="5FD130A2"/>
    <w:rsid w:val="635B61D3"/>
    <w:rsid w:val="64221006"/>
    <w:rsid w:val="66BE13C8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冯鼎</cp:lastModifiedBy>
  <cp:lastPrinted>2016-07-24T09:12:00Z</cp:lastPrinted>
  <dcterms:modified xsi:type="dcterms:W3CDTF">2024-04-25T11:15:12Z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8B3E999F1CD3499184188B75DBC4BC9A</vt:lpwstr>
  </property>
</Properties>
</file>