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0"/>
          <w:szCs w:val="30"/>
          <w:u w:val="none"/>
          <w:lang w:val="en-US" w:eastAsia="zh-CN"/>
        </w:rPr>
      </w:pPr>
      <w:bookmarkStart w:id="0" w:name="_GoBack"/>
      <w:bookmarkEnd w:id="0"/>
      <w:r>
        <w:rPr>
          <w:rFonts w:hint="default" w:ascii="Times New Roman" w:hAnsi="Times New Roman" w:eastAsia="黑体" w:cs="Times New Roman"/>
          <w:b w:val="0"/>
          <w:bCs/>
          <w:color w:val="auto"/>
          <w:spacing w:val="16"/>
          <w:sz w:val="30"/>
          <w:szCs w:val="30"/>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eastAsia" w:eastAsia="方正小标宋简体" w:cs="Times New Roman"/>
          <w:b w:val="0"/>
          <w:bCs/>
          <w:color w:val="auto"/>
          <w:spacing w:val="16"/>
          <w:sz w:val="44"/>
          <w:szCs w:val="44"/>
          <w:u w:val="none"/>
          <w:lang w:val="en-US" w:eastAsia="zh-CN"/>
        </w:rPr>
      </w:pPr>
      <w:r>
        <w:rPr>
          <w:rFonts w:hint="default" w:ascii="Times New Roman" w:hAnsi="Times New Roman" w:eastAsia="方正小标宋简体" w:cs="Times New Roman"/>
          <w:b w:val="0"/>
          <w:bCs/>
          <w:color w:val="auto"/>
          <w:spacing w:val="16"/>
          <w:sz w:val="44"/>
          <w:szCs w:val="44"/>
          <w:u w:val="none"/>
          <w:lang w:val="en-US" w:eastAsia="zh-CN"/>
        </w:rPr>
        <w:t>202</w:t>
      </w:r>
      <w:r>
        <w:rPr>
          <w:rFonts w:hint="eastAsia" w:eastAsia="方正小标宋简体" w:cs="Times New Roman"/>
          <w:b w:val="0"/>
          <w:bCs/>
          <w:color w:val="auto"/>
          <w:spacing w:val="16"/>
          <w:sz w:val="44"/>
          <w:szCs w:val="44"/>
          <w:u w:val="none"/>
          <w:lang w:val="en-US" w:eastAsia="zh-CN"/>
        </w:rPr>
        <w:t>4</w:t>
      </w:r>
      <w:r>
        <w:rPr>
          <w:rFonts w:hint="default" w:ascii="Times New Roman" w:hAnsi="Times New Roman" w:eastAsia="方正小标宋简体" w:cs="Times New Roman"/>
          <w:b w:val="0"/>
          <w:bCs/>
          <w:color w:val="auto"/>
          <w:spacing w:val="16"/>
          <w:sz w:val="44"/>
          <w:szCs w:val="44"/>
          <w:u w:val="none"/>
          <w:lang w:val="en-US" w:eastAsia="zh-CN"/>
        </w:rPr>
        <w:t>年</w:t>
      </w:r>
      <w:r>
        <w:rPr>
          <w:rFonts w:hint="eastAsia" w:eastAsia="方正小标宋简体" w:cs="Times New Roman"/>
          <w:b w:val="0"/>
          <w:bCs/>
          <w:color w:val="auto"/>
          <w:spacing w:val="16"/>
          <w:sz w:val="44"/>
          <w:szCs w:val="44"/>
          <w:u w:val="none"/>
          <w:lang w:val="en-US" w:eastAsia="zh-CN"/>
        </w:rPr>
        <w:t>度</w:t>
      </w:r>
      <w:r>
        <w:rPr>
          <w:rFonts w:hint="default" w:ascii="Times New Roman" w:hAnsi="Times New Roman" w:eastAsia="方正小标宋简体" w:cs="Times New Roman"/>
          <w:b w:val="0"/>
          <w:bCs/>
          <w:color w:val="auto"/>
          <w:spacing w:val="16"/>
          <w:sz w:val="44"/>
          <w:szCs w:val="44"/>
          <w:u w:val="none"/>
          <w:lang w:val="en-US" w:eastAsia="zh-CN"/>
        </w:rPr>
        <w:t>日照</w:t>
      </w:r>
      <w:r>
        <w:rPr>
          <w:rFonts w:hint="eastAsia" w:eastAsia="方正小标宋简体" w:cs="Times New Roman"/>
          <w:b w:val="0"/>
          <w:bCs/>
          <w:color w:val="auto"/>
          <w:spacing w:val="16"/>
          <w:sz w:val="44"/>
          <w:szCs w:val="44"/>
          <w:u w:val="none"/>
          <w:lang w:val="en-US" w:eastAsia="zh-CN"/>
        </w:rPr>
        <w:t>市东港区公开招聘教师</w:t>
      </w: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rPr>
        <w:t>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全脱产在校学习的国内普通高等学历教育学生和国（境）外留学人员，202</w:t>
      </w:r>
      <w:r>
        <w:rPr>
          <w:rFonts w:hint="eastAsia" w:asci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年7月31日</w:t>
      </w:r>
      <w:r>
        <w:rPr>
          <w:rFonts w:hint="default" w:ascii="Times New Roman" w:hAns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default" w:ascii="Times New Roman" w:hAns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其他形式在校学习人员，应如实填写在读学习经历，并保证聘用后可全职在岗工作。招聘单位将根据岗位工作要求，对其他形式在校学习的</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情况进行鉴别。如</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虚报、瞒报、漏报在读学习经历或具体学习形式，影响招聘单位资格审核的，将取消应聘资格或取消聘用。</w:t>
      </w:r>
    </w:p>
    <w:p>
      <w:pPr>
        <w:pStyle w:val="24"/>
        <w:keepNext w:val="0"/>
        <w:keepLines w:val="0"/>
        <w:pageBreakBefore w:val="0"/>
        <w:widowControl w:val="0"/>
        <w:kinsoku/>
        <w:wordWrap/>
        <w:overflowPunct/>
        <w:topLinePunct w:val="0"/>
        <w:bidi w:val="0"/>
        <w:spacing w:line="540" w:lineRule="exact"/>
        <w:ind w:firstLine="624"/>
        <w:jc w:val="both"/>
        <w:textAlignment w:val="auto"/>
        <w:rPr>
          <w:rFonts w:hint="eastAsia" w:asci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b/>
          <w:bCs/>
          <w:i w:val="0"/>
          <w:iCs w:val="0"/>
          <w:caps w:val="0"/>
          <w:color w:val="auto"/>
          <w:spacing w:val="0"/>
          <w:sz w:val="32"/>
          <w:szCs w:val="32"/>
          <w:highlight w:val="none"/>
          <w:lang w:val="en-US" w:eastAsia="zh-CN"/>
        </w:rPr>
        <w:t>3</w:t>
      </w:r>
      <w:r>
        <w:rPr>
          <w:rFonts w:hint="eastAsia" w:ascii="Times New Roman" w:eastAsia="仿宋_GB2312" w:cs="Times New Roman"/>
          <w:i w:val="0"/>
          <w:iCs w:val="0"/>
          <w:caps w:val="0"/>
          <w:color w:val="auto"/>
          <w:spacing w:val="0"/>
          <w:sz w:val="32"/>
          <w:szCs w:val="32"/>
          <w:highlight w:val="none"/>
          <w:lang w:val="en-US" w:eastAsia="zh-CN"/>
        </w:rPr>
        <w:t>.2024年毕业的定向生、委培生是否可以应聘？</w:t>
      </w:r>
    </w:p>
    <w:p>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i w:val="0"/>
          <w:iCs w:val="0"/>
          <w:caps w:val="0"/>
          <w:color w:val="auto"/>
          <w:spacing w:val="0"/>
          <w:sz w:val="32"/>
          <w:szCs w:val="32"/>
          <w:highlight w:val="none"/>
          <w:lang w:val="en-US" w:eastAsia="zh-CN"/>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u w:val="none"/>
          <w:lang w:val="en-US" w:eastAsia="zh-CN" w:bidi="ar-SA"/>
        </w:rPr>
        <w:t>留学回国人员可以根据自身情况应聘符合条件的岗位。</w:t>
      </w:r>
    </w:p>
    <w:p>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w:t>
      </w:r>
      <w:r>
        <w:rPr>
          <w:rFonts w:hint="eastAsia" w:ascii="Times New Roman" w:eastAsia="仿宋_GB2312" w:cs="Times New Roman"/>
          <w:color w:val="auto"/>
          <w:sz w:val="32"/>
          <w:szCs w:val="32"/>
          <w:u w:val="none"/>
          <w:lang w:val="en-US" w:eastAsia="zh-CN"/>
        </w:rPr>
        <w:t>岗位要求</w:t>
      </w:r>
      <w:r>
        <w:rPr>
          <w:rFonts w:hint="default" w:ascii="Times New Roman" w:hAnsi="Times New Roman" w:eastAsia="仿宋_GB2312" w:cs="Times New Roman"/>
          <w:color w:val="auto"/>
          <w:sz w:val="32"/>
          <w:szCs w:val="32"/>
          <w:u w:val="none"/>
        </w:rPr>
        <w:t>的相关材料外，还需于2024年9月30日以前</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pPr>
        <w:spacing w:line="560" w:lineRule="exact"/>
        <w:ind w:firstLine="643" w:firstLineChars="200"/>
        <w:rPr>
          <w:rFonts w:hint="eastAsia" w:eastAsia="楷体_GB2312"/>
          <w:b/>
          <w:bCs/>
          <w:sz w:val="32"/>
          <w:szCs w:val="32"/>
        </w:rPr>
      </w:pPr>
      <w:r>
        <w:rPr>
          <w:rFonts w:hint="eastAsia" w:eastAsia="楷体_GB2312"/>
          <w:b/>
          <w:bCs/>
          <w:sz w:val="32"/>
          <w:szCs w:val="32"/>
          <w:lang w:val="en-US" w:eastAsia="zh-CN"/>
        </w:rPr>
        <w:t>5.</w:t>
      </w:r>
      <w:r>
        <w:rPr>
          <w:rFonts w:hint="eastAsia" w:eastAsia="楷体_GB2312"/>
          <w:b/>
          <w:bCs/>
          <w:sz w:val="32"/>
          <w:szCs w:val="32"/>
        </w:rPr>
        <w:t>哪些人员可以应聘面向退役大学生士兵招聘岗位？</w:t>
      </w:r>
    </w:p>
    <w:p>
      <w:pPr>
        <w:spacing w:line="560" w:lineRule="exact"/>
        <w:ind w:firstLine="640" w:firstLineChars="200"/>
        <w:rPr>
          <w:rFonts w:eastAsia="仿宋_GB2312"/>
          <w:sz w:val="32"/>
          <w:szCs w:val="32"/>
        </w:rPr>
      </w:pPr>
      <w:r>
        <w:rPr>
          <w:rFonts w:hint="eastAsia" w:eastAsia="仿宋_GB2312"/>
          <w:sz w:val="32"/>
          <w:szCs w:val="32"/>
        </w:rPr>
        <w:t>“面向退役大学生士兵”招聘岗位限以下人员应聘：日照户籍（入伍时）、日照生源或入伍地为日照的</w:t>
      </w:r>
      <w:r>
        <w:rPr>
          <w:rFonts w:eastAsia="仿宋_GB2312"/>
          <w:sz w:val="32"/>
          <w:szCs w:val="32"/>
        </w:rPr>
        <w:t>全日制普通高等院校毕业后参军入伍的中国人民解放军、中国人民武装警察部队</w:t>
      </w:r>
      <w:r>
        <w:rPr>
          <w:rFonts w:hint="eastAsia" w:eastAsia="仿宋_GB2312"/>
          <w:sz w:val="32"/>
          <w:szCs w:val="32"/>
        </w:rPr>
        <w:t>（包</w:t>
      </w:r>
      <w:r>
        <w:rPr>
          <w:rFonts w:eastAsia="仿宋_GB2312"/>
          <w:sz w:val="32"/>
          <w:szCs w:val="32"/>
        </w:rPr>
        <w:t>括原公安现役部队</w:t>
      </w:r>
      <w:r>
        <w:rPr>
          <w:rFonts w:hint="eastAsia" w:eastAsia="仿宋_GB2312"/>
          <w:sz w:val="32"/>
          <w:szCs w:val="32"/>
        </w:rPr>
        <w:t>）</w:t>
      </w:r>
      <w:r>
        <w:rPr>
          <w:rFonts w:eastAsia="仿宋_GB2312"/>
          <w:sz w:val="32"/>
          <w:szCs w:val="32"/>
        </w:rPr>
        <w:t>退役人员，以及</w:t>
      </w:r>
      <w:r>
        <w:rPr>
          <w:rFonts w:hint="eastAsia" w:eastAsia="仿宋_GB2312"/>
          <w:sz w:val="32"/>
          <w:szCs w:val="32"/>
        </w:rPr>
        <w:t>日照户籍（入伍时）、日照生源或入伍地为日照的</w:t>
      </w:r>
      <w:r>
        <w:rPr>
          <w:rFonts w:eastAsia="仿宋_GB2312"/>
          <w:sz w:val="32"/>
          <w:szCs w:val="32"/>
        </w:rPr>
        <w:t>被全日制普通高等院校录取或全日制普通高等院校就读期间到部队服役，且服役后继续</w:t>
      </w:r>
      <w:r>
        <w:rPr>
          <w:rFonts w:hint="eastAsia" w:eastAsia="仿宋_GB2312"/>
          <w:sz w:val="32"/>
          <w:szCs w:val="32"/>
        </w:rPr>
        <w:t>在全日制普通高等院校</w:t>
      </w:r>
      <w:r>
        <w:rPr>
          <w:rFonts w:eastAsia="仿宋_GB2312"/>
          <w:sz w:val="32"/>
          <w:szCs w:val="32"/>
        </w:rPr>
        <w:t>学习并取得</w:t>
      </w:r>
      <w:r>
        <w:rPr>
          <w:rFonts w:hint="eastAsia" w:eastAsia="仿宋_GB2312"/>
          <w:sz w:val="32"/>
          <w:szCs w:val="32"/>
        </w:rPr>
        <w:t>全日制普通高等院校</w:t>
      </w:r>
      <w:r>
        <w:rPr>
          <w:rFonts w:eastAsia="仿宋_GB2312"/>
          <w:sz w:val="32"/>
          <w:szCs w:val="32"/>
        </w:rPr>
        <w:t>毕业证书的中国人民解放军、中国人民武装警察部队</w:t>
      </w:r>
      <w:r>
        <w:rPr>
          <w:rFonts w:hint="eastAsia" w:eastAsia="仿宋_GB2312"/>
          <w:sz w:val="32"/>
          <w:szCs w:val="32"/>
        </w:rPr>
        <w:t>（</w:t>
      </w:r>
      <w:r>
        <w:rPr>
          <w:rFonts w:eastAsia="仿宋_GB2312"/>
          <w:sz w:val="32"/>
          <w:szCs w:val="32"/>
        </w:rPr>
        <w:t>包括原公安现役部队</w:t>
      </w:r>
      <w:r>
        <w:rPr>
          <w:rFonts w:hint="eastAsia" w:eastAsia="仿宋_GB2312"/>
          <w:sz w:val="32"/>
          <w:szCs w:val="32"/>
        </w:rPr>
        <w:t>）</w:t>
      </w:r>
      <w:r>
        <w:rPr>
          <w:rFonts w:eastAsia="仿宋_GB2312"/>
          <w:sz w:val="32"/>
          <w:szCs w:val="32"/>
        </w:rPr>
        <w:t>退役人员。</w:t>
      </w:r>
    </w:p>
    <w:p>
      <w:pPr>
        <w:snapToGrid w:val="0"/>
        <w:spacing w:line="560" w:lineRule="exact"/>
        <w:ind w:firstLine="627" w:firstLineChars="196"/>
        <w:rPr>
          <w:rFonts w:hint="eastAsia" w:eastAsia="仿宋_GB2312"/>
          <w:sz w:val="32"/>
          <w:szCs w:val="32"/>
        </w:rPr>
      </w:pPr>
      <w:r>
        <w:rPr>
          <w:rFonts w:hint="eastAsia" w:eastAsia="仿宋_GB2312"/>
          <w:sz w:val="32"/>
          <w:szCs w:val="32"/>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u w:val="none"/>
        </w:rPr>
      </w:pPr>
      <w:r>
        <w:rPr>
          <w:rFonts w:hint="eastAsia" w:eastAsia="仿宋_GB2312"/>
          <w:sz w:val="32"/>
          <w:szCs w:val="32"/>
        </w:rPr>
        <w:t>自谋职业的退役大学生士兵退伍后两年内应聘并拟被事业单位聘用的，在办理聘用手续前，须按照有关文件规定，将已领取的自谋职业一次性经济补助金退回</w:t>
      </w:r>
      <w:r>
        <w:rPr>
          <w:rFonts w:eastAsia="仿宋_GB2312"/>
          <w:sz w:val="32"/>
          <w:szCs w:val="32"/>
        </w:rPr>
        <w:t>退役军人</w:t>
      </w:r>
      <w:r>
        <w:rPr>
          <w:rFonts w:hint="eastAsia" w:eastAsia="仿宋_GB2312"/>
          <w:sz w:val="32"/>
          <w:szCs w:val="32"/>
        </w:rPr>
        <w:t>安置主管</w:t>
      </w:r>
      <w:r>
        <w:rPr>
          <w:rFonts w:eastAsia="仿宋_GB2312"/>
          <w:sz w:val="32"/>
          <w:szCs w:val="32"/>
        </w:rPr>
        <w:t>部门</w:t>
      </w:r>
      <w:r>
        <w:rPr>
          <w:rFonts w:hint="eastAsia" w:eastAsia="仿宋_GB2312"/>
          <w:sz w:val="32"/>
          <w:szCs w:val="32"/>
        </w:rPr>
        <w:t>，否则不予聘用。</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岗位要求具有的相关证书取得时间有什么要求？</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highlight w:val="none"/>
          <w:u w:val="none"/>
          <w:lang w:val="en-US" w:eastAsia="zh-CN"/>
        </w:rPr>
        <w:t>普通高校2024年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w:t>
      </w:r>
      <w:r>
        <w:rPr>
          <w:rFonts w:hint="eastAsia"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毕业生同期毕业的留学回国人员的学历、学位证书，应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2024年7月31日以前取得</w:t>
      </w:r>
      <w:r>
        <w:rPr>
          <w:rFonts w:hint="eastAsia"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其他人员的学历、学位证书应在2024年</w:t>
      </w:r>
      <w:r>
        <w:rPr>
          <w:rFonts w:hint="eastAsia"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15</w:t>
      </w:r>
      <w:r>
        <w:rPr>
          <w:rFonts w:hint="default" w:ascii="Times New Roman" w:hAnsi="Times New Roman" w:eastAsia="仿宋_GB2312" w:cs="Times New Roman"/>
          <w:color w:val="auto"/>
          <w:sz w:val="32"/>
          <w:szCs w:val="32"/>
          <w:u w:val="none"/>
        </w:rPr>
        <w:t>日以前取得。</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在</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大学专科、</w:t>
      </w:r>
      <w:r>
        <w:rPr>
          <w:rStyle w:val="8"/>
          <w:rFonts w:hint="default" w:ascii="Times New Roman" w:hAnsi="Times New Roman" w:eastAsia="仿宋_GB2312" w:cs="Times New Roman"/>
          <w:b w:val="0"/>
          <w:bCs w:val="0"/>
          <w:i w:val="0"/>
          <w:iCs w:val="0"/>
          <w:caps w:val="0"/>
          <w:color w:val="auto"/>
          <w:spacing w:val="0"/>
          <w:sz w:val="32"/>
          <w:szCs w:val="32"/>
        </w:rPr>
        <w:t>大学本科、研究生</w:t>
      </w:r>
      <w:r>
        <w:rPr>
          <w:rStyle w:val="8"/>
          <w:rFonts w:hint="default" w:ascii="Times New Roman" w:hAnsi="Times New Roman" w:eastAsia="仿宋_GB2312" w:cs="Times New Roman"/>
          <w:b w:val="0"/>
          <w:bCs w:val="0"/>
          <w:i w:val="0"/>
          <w:iCs w:val="0"/>
          <w:caps w:val="0"/>
          <w:color w:val="auto"/>
          <w:spacing w:val="0"/>
          <w:sz w:val="32"/>
          <w:szCs w:val="32"/>
          <w:highlight w:val="none"/>
          <w:lang w:val="en-US" w:eastAsia="zh-CN"/>
        </w:rPr>
        <w:t>3</w:t>
      </w:r>
      <w:r>
        <w:rPr>
          <w:rStyle w:val="8"/>
          <w:rFonts w:hint="default" w:ascii="Times New Roman" w:hAnsi="Times New Roman" w:eastAsia="仿宋_GB2312" w:cs="Times New Roman"/>
          <w:b w:val="0"/>
          <w:bCs w:val="0"/>
          <w:i w:val="0"/>
          <w:iCs w:val="0"/>
          <w:caps w:val="0"/>
          <w:color w:val="auto"/>
          <w:spacing w:val="0"/>
          <w:sz w:val="32"/>
          <w:szCs w:val="32"/>
          <w:highlight w:val="none"/>
        </w:rPr>
        <w:t>个</w:t>
      </w:r>
      <w:r>
        <w:rPr>
          <w:rStyle w:val="8"/>
          <w:rFonts w:hint="default" w:ascii="Times New Roman" w:hAnsi="Times New Roman" w:eastAsia="仿宋_GB2312" w:cs="Times New Roman"/>
          <w:b w:val="0"/>
          <w:bCs w:val="0"/>
          <w:i w:val="0"/>
          <w:iCs w:val="0"/>
          <w:caps w:val="0"/>
          <w:color w:val="auto"/>
          <w:spacing w:val="0"/>
          <w:sz w:val="32"/>
          <w:szCs w:val="32"/>
        </w:rPr>
        <w:t>教育层次分别明确了对</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的专业要求，</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符合一个教育层次的专业要求即可</w:t>
      </w:r>
      <w:r>
        <w:rPr>
          <w:rStyle w:val="8"/>
          <w:rFonts w:hint="default" w:ascii="Times New Roman" w:hAnsi="Times New Roman" w:eastAsia="仿宋_GB2312" w:cs="Times New Roman"/>
          <w:b w:val="0"/>
          <w:bCs w:val="0"/>
          <w:i w:val="0"/>
          <w:iCs w:val="0"/>
          <w:caps w:val="0"/>
          <w:color w:val="auto"/>
          <w:spacing w:val="0"/>
          <w:sz w:val="32"/>
          <w:szCs w:val="32"/>
          <w:lang w:eastAsia="zh-CN"/>
        </w:rPr>
        <w:t>应聘</w:t>
      </w:r>
      <w:r>
        <w:rPr>
          <w:rStyle w:val="8"/>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rPr>
        <w:t>另有规定的，须</w:t>
      </w:r>
      <w:r>
        <w:rPr>
          <w:rStyle w:val="8"/>
          <w:rFonts w:hint="eastAsia" w:eastAsia="仿宋_GB2312" w:cs="Times New Roman"/>
          <w:b w:val="0"/>
          <w:bCs w:val="0"/>
          <w:i w:val="0"/>
          <w:iCs w:val="0"/>
          <w:caps w:val="0"/>
          <w:color w:val="auto"/>
          <w:spacing w:val="0"/>
          <w:sz w:val="32"/>
          <w:szCs w:val="32"/>
          <w:lang w:val="en-US" w:eastAsia="zh-CN"/>
        </w:rPr>
        <w:t>符合其要求</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w:t>
      </w:r>
      <w:r>
        <w:rPr>
          <w:rFonts w:hint="default" w:ascii="Times New Roman" w:hAnsi="Times New Roman" w:eastAsia="仿宋_GB2312" w:cs="Times New Roman"/>
          <w:i w:val="0"/>
          <w:iCs w:val="0"/>
          <w:caps w:val="0"/>
          <w:color w:val="auto"/>
          <w:spacing w:val="0"/>
          <w:sz w:val="32"/>
          <w:szCs w:val="32"/>
          <w:lang w:eastAsia="zh-CN"/>
        </w:rPr>
        <w:t>岗位</w:t>
      </w:r>
      <w:r>
        <w:rPr>
          <w:rFonts w:hint="default" w:ascii="Times New Roman" w:hAnsi="Times New Roman" w:eastAsia="仿宋_GB2312" w:cs="Times New Roman"/>
          <w:i w:val="0"/>
          <w:iCs w:val="0"/>
          <w:caps w:val="0"/>
          <w:color w:val="auto"/>
          <w:spacing w:val="0"/>
          <w:sz w:val="32"/>
          <w:szCs w:val="32"/>
        </w:rPr>
        <w:t>专业要求为“不限”的，即</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普通高校2024年应届毕业生，符合教研厅〔2016〕2号和教研厅函〔2019〕1号规定自2016年12月1日后录取且2024年毕业的非全日制研究生，与国（境）内普通高校2024年应届毕业生同期毕业的留学回国人员可依据于2024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eastAsia" w:eastAsia="仿宋_GB2312" w:cs="Times New Roman"/>
          <w:color w:val="auto"/>
          <w:sz w:val="32"/>
          <w:szCs w:val="32"/>
          <w:highlight w:val="none"/>
          <w:u w:val="none"/>
          <w:lang w:val="en-US"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，核实是否属于参考专业目录中的专业。对于专业目录中没有的自设学科（专业）和国（境）外专业，</w:t>
      </w:r>
      <w:r>
        <w:rPr>
          <w:rFonts w:hint="eastAsia"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eastAsia"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招聘单位主管部门</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专业需求进行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在“备注栏”中如实填写。未在“备注栏”中注明的，视同不符合相应条件。其中，岗位其他条件要求相关证书的，应当注明取得证书的级别、编号和取得时间</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w:t>
      </w:r>
      <w:r>
        <w:rPr>
          <w:rFonts w:hint="eastAsia" w:eastAsia="仿宋_GB2312" w:cs="Times New Roman"/>
          <w:color w:val="auto"/>
          <w:sz w:val="32"/>
          <w:szCs w:val="32"/>
          <w:u w:val="none"/>
          <w:lang w:eastAsia="zh-CN"/>
        </w:rPr>
        <w:t>（</w:t>
      </w:r>
      <w:r>
        <w:rPr>
          <w:rFonts w:hint="eastAsia" w:ascii="仿宋_GB2312" w:hAnsi="仿宋" w:eastAsia="仿宋_GB2312" w:cs="仿宋"/>
          <w:sz w:val="32"/>
          <w:szCs w:val="32"/>
        </w:rPr>
        <w:t>JPG格式，分辨率：高</w:t>
      </w:r>
      <w:r>
        <w:rPr>
          <w:rFonts w:ascii="Times New Roman" w:hAnsi="Times New Roman" w:eastAsia="仿宋_GB2312"/>
          <w:sz w:val="32"/>
          <w:szCs w:val="32"/>
        </w:rPr>
        <w:t>160</w:t>
      </w:r>
      <w:r>
        <w:rPr>
          <w:rFonts w:hint="eastAsia" w:ascii="仿宋_GB2312" w:hAnsi="仿宋" w:eastAsia="仿宋_GB2312" w:cs="仿宋"/>
          <w:sz w:val="32"/>
          <w:szCs w:val="32"/>
        </w:rPr>
        <w:t>像素、宽</w:t>
      </w:r>
      <w:r>
        <w:rPr>
          <w:rFonts w:ascii="Times New Roman" w:hAnsi="Times New Roman" w:eastAsia="仿宋_GB2312"/>
          <w:sz w:val="32"/>
          <w:szCs w:val="32"/>
        </w:rPr>
        <w:t>120</w:t>
      </w:r>
      <w:r>
        <w:rPr>
          <w:rFonts w:hint="eastAsia" w:ascii="仿宋_GB2312" w:hAnsi="仿宋" w:eastAsia="仿宋_GB2312" w:cs="仿宋"/>
          <w:sz w:val="32"/>
          <w:szCs w:val="32"/>
        </w:rPr>
        <w:t>像素，照片务必清晰，文件不超过</w:t>
      </w:r>
      <w:r>
        <w:rPr>
          <w:rFonts w:ascii="Times New Roman" w:hAnsi="Times New Roman" w:eastAsia="仿宋_GB2312"/>
          <w:sz w:val="32"/>
          <w:szCs w:val="32"/>
        </w:rPr>
        <w:t>20</w:t>
      </w:r>
      <w:r>
        <w:rPr>
          <w:rFonts w:hint="eastAsia" w:ascii="仿宋_GB2312" w:hAnsi="仿宋" w:eastAsia="仿宋_GB2312" w:cs="仿宋"/>
          <w:sz w:val="32"/>
          <w:szCs w:val="32"/>
        </w:rPr>
        <w:t>KB</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，并且与</w:t>
      </w:r>
      <w:r>
        <w:rPr>
          <w:rFonts w:hint="default" w:ascii="Times New Roman" w:hAnsi="Times New Roman"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default" w:ascii="Times New Roman" w:hAnsi="Times New Roman"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default" w:ascii="Times New Roman" w:hAnsi="Times New Roman" w:eastAsia="仿宋_GB2312" w:cs="Times New Roman"/>
          <w:color w:val="auto"/>
          <w:sz w:val="32"/>
          <w:szCs w:val="32"/>
          <w:highlight w:val="none"/>
          <w:shd w:val="clear" w:color="auto" w:fill="FFFFFF"/>
          <w:lang w:eastAsia="zh-CN"/>
        </w:rPr>
        <w:t>在</w:t>
      </w:r>
      <w:r>
        <w:rPr>
          <w:rFonts w:hint="default" w:ascii="Times New Roman" w:hAnsi="Times New Roman" w:eastAsia="仿宋_GB2312" w:cs="Times New Roman"/>
          <w:color w:val="auto"/>
          <w:sz w:val="32"/>
          <w:szCs w:val="32"/>
          <w:highlight w:val="none"/>
          <w:shd w:val="clear" w:color="auto" w:fill="FFFFFF"/>
        </w:rPr>
        <w:t>202</w:t>
      </w:r>
      <w:r>
        <w:rPr>
          <w:rFonts w:hint="eastAsia"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日</w:t>
      </w:r>
      <w:r>
        <w:rPr>
          <w:rFonts w:hint="eastAsia"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w:t>
      </w:r>
      <w:r>
        <w:rPr>
          <w:rFonts w:hint="eastAsia"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0—</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w:t>
      </w:r>
      <w:r>
        <w:rPr>
          <w:rFonts w:hint="eastAsia" w:eastAsia="仿宋_GB2312" w:cs="Times New Roman"/>
          <w:color w:val="auto"/>
          <w:sz w:val="32"/>
          <w:szCs w:val="32"/>
          <w:highlight w:val="none"/>
          <w:shd w:val="clear" w:color="auto" w:fill="FFFFFF"/>
          <w:lang w:val="en-US" w:eastAsia="zh-CN"/>
        </w:rPr>
        <w:t>7</w:t>
      </w:r>
      <w:r>
        <w:rPr>
          <w:rFonts w:hint="default" w:ascii="Times New Roman" w:hAnsi="Times New Roman" w:eastAsia="仿宋_GB2312" w:cs="Times New Roman"/>
          <w:color w:val="auto"/>
          <w:sz w:val="32"/>
          <w:szCs w:val="32"/>
          <w:highlight w:val="none"/>
          <w:shd w:val="clear" w:color="auto" w:fill="FFFFFF"/>
        </w:rPr>
        <w:t>日1</w:t>
      </w:r>
      <w:r>
        <w:rPr>
          <w:rFonts w:hint="eastAsia"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:00</w:t>
      </w:r>
      <w:r>
        <w:rPr>
          <w:rFonts w:hint="default" w:ascii="Times New Roman" w:hAnsi="Times New Roman" w:eastAsia="仿宋_GB2312" w:cs="Times New Roman"/>
          <w:color w:val="auto"/>
          <w:sz w:val="32"/>
          <w:szCs w:val="32"/>
          <w:highlight w:val="none"/>
          <w:shd w:val="clear" w:color="auto" w:fill="FFFFFF"/>
          <w:lang w:eastAsia="zh-CN"/>
        </w:rPr>
        <w:t>报名时间内已经提交</w:t>
      </w:r>
      <w:r>
        <w:rPr>
          <w:rFonts w:hint="default" w:ascii="Times New Roman" w:hAnsi="Times New Roman" w:eastAsia="仿宋_GB2312" w:cs="Times New Roman"/>
          <w:color w:val="auto"/>
          <w:sz w:val="32"/>
          <w:szCs w:val="32"/>
          <w:highlight w:val="none"/>
          <w:shd w:val="clear" w:color="auto" w:fill="FFFFFF"/>
        </w:rPr>
        <w:t>报名信息</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尚未审核或未通过网上审核的，在202</w:t>
      </w:r>
      <w:r>
        <w:rPr>
          <w:rFonts w:hint="eastAsia"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18</w:t>
      </w:r>
      <w:r>
        <w:rPr>
          <w:rFonts w:hint="default" w:ascii="Times New Roman" w:hAnsi="Times New Roman" w:eastAsia="仿宋_GB2312" w:cs="Times New Roman"/>
          <w:color w:val="auto"/>
          <w:sz w:val="32"/>
          <w:szCs w:val="32"/>
          <w:highlight w:val="none"/>
          <w:shd w:val="clear" w:color="auto" w:fill="FFFFFF"/>
        </w:rPr>
        <w:t>日1</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:00之前可以更改、补充报名信息或改报其他岗位。</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val="en-US" w:eastAsia="zh-CN"/>
        </w:rPr>
        <w:t>因</w:t>
      </w:r>
      <w:r>
        <w:rPr>
          <w:rFonts w:hint="default" w:ascii="Times New Roman" w:hAnsi="Times New Roman" w:eastAsia="仿宋_GB2312" w:cs="Times New Roman"/>
          <w:color w:val="auto"/>
          <w:sz w:val="32"/>
          <w:szCs w:val="32"/>
          <w:u w:val="none"/>
          <w:lang w:eastAsia="zh-CN"/>
        </w:rPr>
        <w:t>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0"/>
          <w:sz w:val="32"/>
          <w:szCs w:val="32"/>
          <w:u w:val="none"/>
          <w:lang w:val="en-US" w:eastAsia="zh-CN" w:bidi="ar-SA"/>
        </w:rPr>
        <w:t>招聘单位主管部门</w:t>
      </w:r>
      <w:r>
        <w:rPr>
          <w:rFonts w:hint="eastAsia" w:eastAsia="仿宋_GB2312" w:cs="Times New Roman"/>
          <w:color w:val="auto"/>
          <w:kern w:val="0"/>
          <w:sz w:val="32"/>
          <w:szCs w:val="32"/>
          <w:u w:val="none"/>
          <w:lang w:val="en-US" w:eastAsia="zh-CN" w:bidi="ar-SA"/>
        </w:rPr>
        <w:t>在规定时间内</w:t>
      </w:r>
      <w:r>
        <w:rPr>
          <w:rFonts w:hint="default" w:ascii="Times New Roman" w:hAnsi="Times New Roman" w:eastAsia="仿宋_GB2312" w:cs="Times New Roman"/>
          <w:color w:val="auto"/>
          <w:sz w:val="32"/>
          <w:szCs w:val="32"/>
          <w:u w:val="none"/>
        </w:rPr>
        <w:t>组织改报</w:t>
      </w:r>
      <w:r>
        <w:rPr>
          <w:rFonts w:hint="eastAsia" w:eastAsia="仿宋_GB2312" w:cs="Times New Roman"/>
          <w:color w:val="auto"/>
          <w:sz w:val="32"/>
          <w:szCs w:val="32"/>
          <w:u w:val="none"/>
          <w:lang w:val="en-US" w:eastAsia="zh-CN"/>
        </w:rPr>
        <w:t>附件1中</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w:t>
      </w:r>
      <w:r>
        <w:rPr>
          <w:rFonts w:hint="eastAsia" w:eastAsia="仿宋_GB2312" w:cs="Times New Roman"/>
          <w:color w:val="auto"/>
          <w:sz w:val="32"/>
          <w:szCs w:val="32"/>
          <w:u w:val="none"/>
          <w:lang w:val="en-US" w:eastAsia="zh-CN"/>
        </w:rPr>
        <w:t>的</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位。改报只进行一次，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改报。因应聘人员放弃改报或没有其他符合条件的岗位而不能改报的，</w:t>
      </w:r>
      <w:r>
        <w:rPr>
          <w:rFonts w:hint="eastAsia" w:eastAsia="仿宋_GB2312" w:cs="Times New Roman"/>
          <w:color w:val="auto"/>
          <w:sz w:val="32"/>
          <w:szCs w:val="32"/>
          <w:u w:val="none"/>
          <w:lang w:val="en-US" w:eastAsia="zh-CN"/>
        </w:rPr>
        <w:t>招聘单位主管部门</w:t>
      </w:r>
      <w:r>
        <w:rPr>
          <w:rFonts w:hint="default" w:ascii="Times New Roman" w:hAnsi="Times New Roman" w:eastAsia="仿宋_GB2312" w:cs="Times New Roman"/>
          <w:color w:val="auto"/>
          <w:sz w:val="32"/>
          <w:szCs w:val="32"/>
          <w:u w:val="none"/>
        </w:rPr>
        <w:t>将为其办理笔试考务费退费。请</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注意关注取消岗位公告，并保持通讯畅通。</w:t>
      </w:r>
      <w:r>
        <w:rPr>
          <w:rFonts w:hint="eastAsia" w:ascii="仿宋_GB2312" w:hAnsi="仿宋_GB2312" w:eastAsia="仿宋_GB2312" w:cs="仿宋_GB2312"/>
          <w:b w:val="0"/>
          <w:bCs w:val="0"/>
          <w:color w:val="auto"/>
          <w:sz w:val="32"/>
          <w:szCs w:val="32"/>
          <w:highlight w:val="none"/>
        </w:rPr>
        <w:t>因通讯不畅或未在规定时间填报、反馈有关信息影响改报的，视为放弃。</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r>
        <w:rPr>
          <w:rFonts w:hint="default" w:ascii="Times New Roman" w:hAnsi="Times New Roman" w:eastAsia="楷体_GB2312" w:cs="Times New Roman"/>
          <w:b/>
          <w:bCs/>
          <w:color w:val="auto"/>
          <w:sz w:val="32"/>
          <w:szCs w:val="32"/>
          <w:highlight w:val="none"/>
          <w:u w:val="none"/>
          <w:lang w:eastAsia="zh-CN"/>
        </w:rPr>
        <w:t>和哪些规定？</w:t>
      </w:r>
    </w:p>
    <w:p>
      <w:pPr>
        <w:pStyle w:val="2"/>
        <w:spacing w:line="540" w:lineRule="exact"/>
        <w:ind w:firstLine="632"/>
        <w:rPr>
          <w:rFonts w:ascii="Times New Roman" w:hAnsi="Times New Roman" w:eastAsia="仿宋_GB2312"/>
          <w:sz w:val="32"/>
          <w:szCs w:val="32"/>
        </w:rPr>
      </w:pPr>
      <w:r>
        <w:rPr>
          <w:rFonts w:ascii="Times New Roman" w:hAnsi="Times New Roman" w:eastAsia="仿宋_GB2312"/>
          <w:sz w:val="32"/>
          <w:szCs w:val="32"/>
        </w:rPr>
        <w:t>进入面试的应聘人员，需按招聘岗位要求，在规定时间内向</w:t>
      </w:r>
      <w:r>
        <w:rPr>
          <w:rFonts w:hint="eastAsia" w:ascii="Times New Roman" w:hAnsi="Times New Roman" w:eastAsia="仿宋_GB2312"/>
          <w:sz w:val="32"/>
          <w:szCs w:val="32"/>
          <w:lang w:val="en-US" w:eastAsia="zh-CN"/>
        </w:rPr>
        <w:t>东港区教育和体育局</w:t>
      </w:r>
      <w:r>
        <w:rPr>
          <w:rFonts w:ascii="Times New Roman" w:hAnsi="Times New Roman" w:eastAsia="仿宋_GB2312"/>
          <w:sz w:val="32"/>
          <w:szCs w:val="32"/>
        </w:rPr>
        <w:t>提交相关证明材料</w:t>
      </w:r>
      <w:r>
        <w:rPr>
          <w:rFonts w:hint="eastAsia" w:eastAsia="仿宋_GB2312"/>
          <w:sz w:val="32"/>
          <w:szCs w:val="32"/>
          <w:lang w:val="en-US" w:eastAsia="zh-CN"/>
        </w:rPr>
        <w:t>原件及复印件</w:t>
      </w:r>
      <w:r>
        <w:rPr>
          <w:rFonts w:ascii="Times New Roman" w:hAnsi="Times New Roman" w:eastAsia="仿宋_GB2312"/>
          <w:sz w:val="32"/>
          <w:szCs w:val="32"/>
        </w:rPr>
        <w:t>。相关证明材料主要包括：</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普通高校2024年应届毕业生，提交有效身份证、学校核发的就业推荐表。符合教研厅〔2016〕2号和教研厅函〔2019〕1号规定自2016年12月1日后录取且2024年毕业的非全日制研究生，提交有效身份证、学校核发的就业推荐表或其他证明材料。与国（境）内普通高校2024年应届毕业生同期毕业的留学回国人员需提交有效身份证、规定时间内可取得学历学位证书和学历学位认证材料的承诺书；已取得国（境）外学历学位证书、但未获得教育部门认证的留学回国人员应聘的，还需提供国（境）外学历学位证书及有资质的机构出具的翻译资料，并作出9月30日以前可取得国（境）外学历学位认证材料的承诺。其他人员，提交有效身份证、国家承认的学历学位证书（须在2024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月1</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日以前取得）。</w:t>
      </w:r>
    </w:p>
    <w:p>
      <w:pPr>
        <w:keepNext w:val="0"/>
        <w:keepLines w:val="0"/>
        <w:pageBreakBefore w:val="0"/>
        <w:widowControl w:val="0"/>
        <w:shd w:val="clear" w:color="auto" w:fill="FFFFFF"/>
        <w:kinsoku/>
        <w:wordWrap/>
        <w:overflowPunct/>
        <w:topLinePunct w:val="0"/>
        <w:autoSpaceDN/>
        <w:bidi w:val="0"/>
        <w:spacing w:beforeAutospacing="0" w:afterAutospacing="0" w:line="560" w:lineRule="exact"/>
        <w:ind w:right="0" w:rightChars="0" w:firstLine="640" w:firstLineChars="200"/>
        <w:jc w:val="both"/>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kern w:val="0"/>
          <w:sz w:val="32"/>
          <w:szCs w:val="32"/>
          <w:highlight w:val="none"/>
          <w:u w:val="none"/>
          <w:lang w:val="en-US" w:eastAsia="zh-CN" w:bidi="ar"/>
        </w:rPr>
        <w:t>在职人员</w:t>
      </w:r>
      <w:r>
        <w:rPr>
          <w:rFonts w:hint="eastAsia" w:eastAsia="仿宋_GB2312" w:cs="Times New Roman"/>
          <w:color w:val="auto"/>
          <w:kern w:val="0"/>
          <w:sz w:val="32"/>
          <w:szCs w:val="32"/>
          <w:highlight w:val="none"/>
          <w:u w:val="none"/>
          <w:lang w:val="en-US" w:eastAsia="zh-CN" w:bidi="ar"/>
        </w:rPr>
        <w:t>应聘的</w:t>
      </w:r>
      <w:r>
        <w:rPr>
          <w:rFonts w:hint="default" w:ascii="Times New Roman" w:hAnsi="Times New Roman" w:eastAsia="仿宋_GB2312" w:cs="Times New Roman"/>
          <w:color w:val="auto"/>
          <w:kern w:val="0"/>
          <w:sz w:val="32"/>
          <w:szCs w:val="32"/>
          <w:highlight w:val="none"/>
          <w:u w:val="none"/>
          <w:lang w:val="en-US" w:eastAsia="zh-CN" w:bidi="ar"/>
        </w:rPr>
        <w:t>，</w:t>
      </w:r>
      <w:r>
        <w:rPr>
          <w:rFonts w:hint="eastAsia" w:eastAsia="仿宋_GB2312" w:cs="Times New Roman"/>
          <w:color w:val="auto"/>
          <w:kern w:val="0"/>
          <w:sz w:val="32"/>
          <w:szCs w:val="32"/>
          <w:highlight w:val="none"/>
          <w:u w:val="none"/>
          <w:lang w:val="en-US" w:eastAsia="zh-CN" w:bidi="ar"/>
        </w:rPr>
        <w:t>还需</w:t>
      </w:r>
      <w:r>
        <w:rPr>
          <w:rFonts w:hint="default" w:ascii="Times New Roman" w:hAnsi="Times New Roman" w:eastAsia="仿宋_GB2312" w:cs="Times New Roman"/>
          <w:color w:val="auto"/>
          <w:kern w:val="0"/>
          <w:sz w:val="32"/>
          <w:szCs w:val="32"/>
          <w:highlight w:val="none"/>
          <w:u w:val="none"/>
          <w:lang w:val="en-US" w:eastAsia="zh-CN" w:bidi="ar"/>
        </w:rPr>
        <w:t>提交有用人权限部门或单位出具的同意应聘介绍信</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按时出具同意应聘介绍信确有困难的</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经招聘单位同意，可在考察或体检阶段提</w:t>
      </w:r>
      <w:r>
        <w:rPr>
          <w:rFonts w:hint="eastAsia" w:eastAsia="仿宋_GB2312" w:cs="Times New Roman"/>
          <w:color w:val="auto"/>
          <w:kern w:val="0"/>
          <w:sz w:val="32"/>
          <w:szCs w:val="32"/>
          <w:highlight w:val="none"/>
          <w:u w:val="none"/>
          <w:lang w:val="en-US" w:eastAsia="zh-CN" w:bidi="ar"/>
        </w:rPr>
        <w:t>交），未如期提交，视为放弃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eastAsia="仿宋_GB2312"/>
          <w:color w:val="auto"/>
          <w:kern w:val="0"/>
          <w:sz w:val="32"/>
          <w:szCs w:val="32"/>
          <w:highlight w:val="none"/>
          <w:lang w:bidi="ar"/>
        </w:rPr>
        <w:t>在职人员报名前应充分了解知晓有关法律法规或所在单位及有关主管部门关于是否允许报考、离职的相关规定。</w:t>
      </w:r>
    </w:p>
    <w:p>
      <w:pPr>
        <w:keepNext w:val="0"/>
        <w:keepLines w:val="0"/>
        <w:pageBreakBefore w:val="0"/>
        <w:kinsoku/>
        <w:wordWrap/>
        <w:overflowPunct/>
        <w:topLinePunct w:val="0"/>
        <w:autoSpaceDN/>
        <w:bidi w:val="0"/>
        <w:spacing w:line="540" w:lineRule="exact"/>
        <w:ind w:right="0" w:rightChars="0" w:firstLine="640" w:firstLineChars="200"/>
      </w:pPr>
      <w:r>
        <w:rPr>
          <w:rFonts w:hint="default" w:ascii="Times New Roman" w:hAnsi="Times New Roman" w:eastAsia="仿宋_GB2312" w:cs="Times New Roman"/>
          <w:color w:val="auto"/>
          <w:kern w:val="0"/>
          <w:sz w:val="32"/>
          <w:szCs w:val="32"/>
          <w:highlight w:val="none"/>
          <w:u w:val="none"/>
          <w:lang w:val="en-US" w:eastAsia="zh-CN" w:bidi="ar"/>
        </w:rPr>
        <w:t>岗位条件要求的其他证明材料</w:t>
      </w:r>
      <w:r>
        <w:rPr>
          <w:rFonts w:hint="eastAsia" w:ascii="Times New Roman" w:hAnsi="Times New Roman" w:eastAsia="仿宋_GB2312" w:cs="Times New Roman"/>
          <w:color w:val="auto"/>
          <w:kern w:val="0"/>
          <w:sz w:val="32"/>
          <w:szCs w:val="32"/>
          <w:highlight w:val="none"/>
          <w:u w:val="none"/>
          <w:lang w:val="en-US" w:eastAsia="zh-CN" w:bidi="ar"/>
        </w:rPr>
        <w:t>，如</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val="en-US" w:eastAsia="zh-CN"/>
        </w:rPr>
        <w:t>书</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val="en-US" w:eastAsia="zh-CN"/>
        </w:rPr>
        <w:t>等</w:t>
      </w:r>
      <w:r>
        <w:rPr>
          <w:rFonts w:hint="default" w:ascii="Times New Roman" w:hAnsi="Times New Roman" w:eastAsia="仿宋_GB2312" w:cs="Times New Roman"/>
          <w:color w:val="auto"/>
          <w:kern w:val="0"/>
          <w:sz w:val="32"/>
          <w:szCs w:val="32"/>
          <w:highlight w:val="none"/>
          <w:u w:val="none"/>
          <w:lang w:val="en-US" w:eastAsia="zh-CN" w:bidi="ar"/>
        </w:rPr>
        <w:t>。</w:t>
      </w:r>
    </w:p>
    <w:p>
      <w:pPr>
        <w:keepNext w:val="0"/>
        <w:keepLines w:val="0"/>
        <w:pageBreakBefore w:val="0"/>
        <w:widowControl w:val="0"/>
        <w:kinsoku/>
        <w:wordWrap/>
        <w:overflowPunct/>
        <w:topLinePunct w:val="0"/>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default" w:ascii="Times New Roman" w:hAnsi="Times New Roman" w:eastAsia="仿宋_GB2312" w:cs="Times New Roman"/>
          <w:color w:val="auto"/>
          <w:sz w:val="32"/>
          <w:szCs w:val="32"/>
          <w:highlight w:val="none"/>
        </w:rPr>
        <w:t>于202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前将相应材料电子版以电子邮件附件形式发送至邮箱</w:t>
      </w:r>
      <w:r>
        <w:rPr>
          <w:rFonts w:hint="eastAsia" w:eastAsia="仿宋_GB2312" w:cs="Times New Roman"/>
          <w:color w:val="auto"/>
          <w:sz w:val="32"/>
          <w:szCs w:val="32"/>
          <w:highlight w:val="none"/>
          <w:lang w:val="en-US" w:eastAsia="zh-CN"/>
        </w:rPr>
        <w:t>dgqjyjrsk</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rz.shandong.cn</w:t>
      </w:r>
      <w:r>
        <w:rPr>
          <w:rFonts w:hint="default" w:ascii="Times New Roman" w:hAnsi="Times New Roman" w:eastAsia="仿宋_GB2312" w:cs="Times New Roman"/>
          <w:color w:val="auto"/>
          <w:sz w:val="32"/>
          <w:szCs w:val="32"/>
          <w:highlight w:val="none"/>
        </w:rPr>
        <w:t>，邮件主题应统一为：“笔试费用减免+考生姓名+身份证号”，以邮箱显示接收时间为准。邮件发送成功后，务必于当日工作时间内致电0633-</w:t>
      </w:r>
      <w:r>
        <w:rPr>
          <w:rFonts w:hint="eastAsia" w:eastAsia="仿宋_GB2312" w:cs="Times New Roman"/>
          <w:color w:val="auto"/>
          <w:sz w:val="32"/>
          <w:szCs w:val="32"/>
          <w:highlight w:val="none"/>
          <w:lang w:val="en-US" w:eastAsia="zh-CN"/>
        </w:rPr>
        <w:t>3226766</w:t>
      </w:r>
      <w:r>
        <w:rPr>
          <w:rFonts w:hint="default" w:ascii="Times New Roman" w:hAnsi="Times New Roman" w:eastAsia="仿宋_GB2312" w:cs="Times New Roman"/>
          <w:color w:val="auto"/>
          <w:sz w:val="32"/>
          <w:szCs w:val="32"/>
          <w:highlight w:val="none"/>
        </w:rPr>
        <w:t>进行确认。</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default" w:ascii="Times New Roman" w:hAnsi="Times New Roman" w:eastAsia="仿宋_GB2312"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减免</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default" w:ascii="Times New Roman" w:hAnsi="Times New Roman"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w:t>
      </w:r>
      <w:r>
        <w:rPr>
          <w:rFonts w:hint="eastAsia" w:eastAsia="仿宋_GB2312" w:cs="Times New Roman"/>
          <w:color w:val="auto"/>
          <w:kern w:val="0"/>
          <w:sz w:val="32"/>
          <w:szCs w:val="32"/>
          <w:u w:val="none"/>
          <w:lang w:val="en-US" w:eastAsia="zh-CN"/>
        </w:rPr>
        <w:t>招聘单位或其主管部门</w:t>
      </w:r>
      <w:r>
        <w:rPr>
          <w:rFonts w:hint="default" w:ascii="Times New Roman" w:hAnsi="Times New Roman" w:eastAsia="仿宋_GB2312" w:cs="Times New Roman"/>
          <w:color w:val="auto"/>
          <w:kern w:val="0"/>
          <w:sz w:val="32"/>
          <w:szCs w:val="32"/>
          <w:u w:val="none"/>
        </w:rPr>
        <w:t>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u w:val="none"/>
          <w:lang w:val="en-US" w:eastAsia="zh-CN"/>
        </w:rPr>
        <w:t>日照市东港区公开招聘教师</w:t>
      </w:r>
      <w:r>
        <w:rPr>
          <w:rFonts w:hint="default" w:ascii="Times New Roman" w:hAnsi="Times New Roman" w:eastAsia="仿宋_GB2312" w:cs="Times New Roman"/>
          <w:color w:val="auto"/>
          <w:sz w:val="32"/>
          <w:szCs w:val="32"/>
          <w:u w:val="none"/>
        </w:rPr>
        <w:t>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default"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ZDQ1ZGUyNWQzYTYzNThlNTNkOTNiODc5OWZjOTIifQ=="/>
  </w:docVars>
  <w:rsids>
    <w:rsidRoot w:val="5710796D"/>
    <w:rsid w:val="000B6E55"/>
    <w:rsid w:val="001441E7"/>
    <w:rsid w:val="007958E0"/>
    <w:rsid w:val="00C36B5B"/>
    <w:rsid w:val="010276D7"/>
    <w:rsid w:val="01402653"/>
    <w:rsid w:val="017F4864"/>
    <w:rsid w:val="02005B8D"/>
    <w:rsid w:val="024960AD"/>
    <w:rsid w:val="02A2637C"/>
    <w:rsid w:val="030B2A3C"/>
    <w:rsid w:val="037759DB"/>
    <w:rsid w:val="042042C5"/>
    <w:rsid w:val="046E65E9"/>
    <w:rsid w:val="047276E9"/>
    <w:rsid w:val="049329AF"/>
    <w:rsid w:val="049F168E"/>
    <w:rsid w:val="04A63BDB"/>
    <w:rsid w:val="04F54056"/>
    <w:rsid w:val="05085485"/>
    <w:rsid w:val="05430E85"/>
    <w:rsid w:val="054C21D8"/>
    <w:rsid w:val="05B80C59"/>
    <w:rsid w:val="05C84C14"/>
    <w:rsid w:val="05E37B0E"/>
    <w:rsid w:val="05F15F19"/>
    <w:rsid w:val="0659238C"/>
    <w:rsid w:val="067A4160"/>
    <w:rsid w:val="06916FD9"/>
    <w:rsid w:val="074F1149"/>
    <w:rsid w:val="076F5A4C"/>
    <w:rsid w:val="07CC27CB"/>
    <w:rsid w:val="07D16002"/>
    <w:rsid w:val="07E72D99"/>
    <w:rsid w:val="082320BB"/>
    <w:rsid w:val="08387E2F"/>
    <w:rsid w:val="084F1AC1"/>
    <w:rsid w:val="08A300C3"/>
    <w:rsid w:val="09970B85"/>
    <w:rsid w:val="09F50871"/>
    <w:rsid w:val="0A02484E"/>
    <w:rsid w:val="0A511358"/>
    <w:rsid w:val="0A543454"/>
    <w:rsid w:val="0AAC5ECD"/>
    <w:rsid w:val="0AE453F9"/>
    <w:rsid w:val="0B0B35D9"/>
    <w:rsid w:val="0B64718D"/>
    <w:rsid w:val="0CCA72E7"/>
    <w:rsid w:val="0D8633EB"/>
    <w:rsid w:val="0DD405FA"/>
    <w:rsid w:val="0DFD5859"/>
    <w:rsid w:val="0E405EA6"/>
    <w:rsid w:val="0E5B24B9"/>
    <w:rsid w:val="0FC75DA0"/>
    <w:rsid w:val="0FE435BA"/>
    <w:rsid w:val="1029043F"/>
    <w:rsid w:val="1068327B"/>
    <w:rsid w:val="10846DA4"/>
    <w:rsid w:val="10B17592"/>
    <w:rsid w:val="10FA2C0C"/>
    <w:rsid w:val="113B44EC"/>
    <w:rsid w:val="114710E3"/>
    <w:rsid w:val="11477335"/>
    <w:rsid w:val="115B2DE0"/>
    <w:rsid w:val="11A622AD"/>
    <w:rsid w:val="11B4739C"/>
    <w:rsid w:val="138008DC"/>
    <w:rsid w:val="13854144"/>
    <w:rsid w:val="13FA68E0"/>
    <w:rsid w:val="14072DAB"/>
    <w:rsid w:val="143040B0"/>
    <w:rsid w:val="14A4297B"/>
    <w:rsid w:val="14D7277E"/>
    <w:rsid w:val="151614F8"/>
    <w:rsid w:val="155913E5"/>
    <w:rsid w:val="15942844"/>
    <w:rsid w:val="15F1786F"/>
    <w:rsid w:val="16315EBE"/>
    <w:rsid w:val="16377978"/>
    <w:rsid w:val="1662251B"/>
    <w:rsid w:val="16985F3D"/>
    <w:rsid w:val="16D752D5"/>
    <w:rsid w:val="16FB6DB7"/>
    <w:rsid w:val="1789364A"/>
    <w:rsid w:val="17A12E39"/>
    <w:rsid w:val="198729C4"/>
    <w:rsid w:val="19B17A41"/>
    <w:rsid w:val="19B7430E"/>
    <w:rsid w:val="19E61B77"/>
    <w:rsid w:val="1A163D48"/>
    <w:rsid w:val="1A770253"/>
    <w:rsid w:val="1AC60FA3"/>
    <w:rsid w:val="1B330E9B"/>
    <w:rsid w:val="1B972C67"/>
    <w:rsid w:val="1B987725"/>
    <w:rsid w:val="1BAA0BEC"/>
    <w:rsid w:val="1BB26287"/>
    <w:rsid w:val="1BD2745D"/>
    <w:rsid w:val="1BEE6D2B"/>
    <w:rsid w:val="1BF87363"/>
    <w:rsid w:val="1C441279"/>
    <w:rsid w:val="1C6D20FE"/>
    <w:rsid w:val="1C9039C8"/>
    <w:rsid w:val="1C98340A"/>
    <w:rsid w:val="1C9B72E6"/>
    <w:rsid w:val="1CE26164"/>
    <w:rsid w:val="1D216C8C"/>
    <w:rsid w:val="1D54148D"/>
    <w:rsid w:val="1D864D41"/>
    <w:rsid w:val="1DB45D52"/>
    <w:rsid w:val="1DCC309C"/>
    <w:rsid w:val="1E544E3F"/>
    <w:rsid w:val="1E7B061E"/>
    <w:rsid w:val="1E967206"/>
    <w:rsid w:val="1EA336D1"/>
    <w:rsid w:val="1EE00481"/>
    <w:rsid w:val="1F274302"/>
    <w:rsid w:val="1F584AF0"/>
    <w:rsid w:val="1FF24910"/>
    <w:rsid w:val="202B4E25"/>
    <w:rsid w:val="205D447F"/>
    <w:rsid w:val="20857532"/>
    <w:rsid w:val="2091237A"/>
    <w:rsid w:val="20FB3A52"/>
    <w:rsid w:val="2107263D"/>
    <w:rsid w:val="214E5CFA"/>
    <w:rsid w:val="21535882"/>
    <w:rsid w:val="217952E8"/>
    <w:rsid w:val="21B75E11"/>
    <w:rsid w:val="220B7F0B"/>
    <w:rsid w:val="226338A3"/>
    <w:rsid w:val="22AB7021"/>
    <w:rsid w:val="22AC524A"/>
    <w:rsid w:val="23030CDE"/>
    <w:rsid w:val="23080E9F"/>
    <w:rsid w:val="23597DC2"/>
    <w:rsid w:val="23D80D8A"/>
    <w:rsid w:val="23FC39BF"/>
    <w:rsid w:val="247B3126"/>
    <w:rsid w:val="24EE7D9B"/>
    <w:rsid w:val="2610184F"/>
    <w:rsid w:val="27AC5CEC"/>
    <w:rsid w:val="27B8643F"/>
    <w:rsid w:val="291F33B1"/>
    <w:rsid w:val="296A7986"/>
    <w:rsid w:val="29932CBF"/>
    <w:rsid w:val="2A043BBD"/>
    <w:rsid w:val="2A677CA8"/>
    <w:rsid w:val="2A685EFA"/>
    <w:rsid w:val="2A941D60"/>
    <w:rsid w:val="2AB006FC"/>
    <w:rsid w:val="2AB729DE"/>
    <w:rsid w:val="2AD72FE4"/>
    <w:rsid w:val="2B34066A"/>
    <w:rsid w:val="2B3D0328"/>
    <w:rsid w:val="2B406E77"/>
    <w:rsid w:val="2B6568DD"/>
    <w:rsid w:val="2BBD43D2"/>
    <w:rsid w:val="2BC26FF8"/>
    <w:rsid w:val="2BEF43E5"/>
    <w:rsid w:val="2C041C52"/>
    <w:rsid w:val="2C656E18"/>
    <w:rsid w:val="2C9E01A9"/>
    <w:rsid w:val="2CA8035F"/>
    <w:rsid w:val="2CDF26BB"/>
    <w:rsid w:val="2D3C7B3F"/>
    <w:rsid w:val="2D522E91"/>
    <w:rsid w:val="2DB11966"/>
    <w:rsid w:val="2E625356"/>
    <w:rsid w:val="2E9D1EEA"/>
    <w:rsid w:val="2F032939"/>
    <w:rsid w:val="2F120B2A"/>
    <w:rsid w:val="2F43176E"/>
    <w:rsid w:val="2F6635EF"/>
    <w:rsid w:val="2F866E22"/>
    <w:rsid w:val="2F9F06A0"/>
    <w:rsid w:val="2FEE6EA1"/>
    <w:rsid w:val="30571765"/>
    <w:rsid w:val="31A33CBC"/>
    <w:rsid w:val="322070BA"/>
    <w:rsid w:val="322B6720"/>
    <w:rsid w:val="32951856"/>
    <w:rsid w:val="32C65EB4"/>
    <w:rsid w:val="32C75788"/>
    <w:rsid w:val="337309C8"/>
    <w:rsid w:val="33A00182"/>
    <w:rsid w:val="33F627C9"/>
    <w:rsid w:val="342A06C4"/>
    <w:rsid w:val="346C1651"/>
    <w:rsid w:val="348C6C89"/>
    <w:rsid w:val="34A462BD"/>
    <w:rsid w:val="34AB35B3"/>
    <w:rsid w:val="354457B6"/>
    <w:rsid w:val="355B7EB7"/>
    <w:rsid w:val="35A61FCC"/>
    <w:rsid w:val="35D22DC1"/>
    <w:rsid w:val="36B50719"/>
    <w:rsid w:val="370F48A6"/>
    <w:rsid w:val="375C6DE7"/>
    <w:rsid w:val="382D2E86"/>
    <w:rsid w:val="38433B03"/>
    <w:rsid w:val="38434DE1"/>
    <w:rsid w:val="393F076E"/>
    <w:rsid w:val="399E103B"/>
    <w:rsid w:val="39C35FBC"/>
    <w:rsid w:val="3A2C2989"/>
    <w:rsid w:val="3A6A7A6C"/>
    <w:rsid w:val="3A872229"/>
    <w:rsid w:val="3B1672AC"/>
    <w:rsid w:val="3B2220F5"/>
    <w:rsid w:val="3B443E1A"/>
    <w:rsid w:val="3B6453E7"/>
    <w:rsid w:val="3C145EE2"/>
    <w:rsid w:val="3C662FF1"/>
    <w:rsid w:val="3CCA0AAA"/>
    <w:rsid w:val="3CCB3E4B"/>
    <w:rsid w:val="3D580F1D"/>
    <w:rsid w:val="3D7636E2"/>
    <w:rsid w:val="3DB159B2"/>
    <w:rsid w:val="3DD5344F"/>
    <w:rsid w:val="3E703177"/>
    <w:rsid w:val="3E9A01F4"/>
    <w:rsid w:val="3F2E322F"/>
    <w:rsid w:val="3F7647BE"/>
    <w:rsid w:val="3FF56F7C"/>
    <w:rsid w:val="3FFD5B89"/>
    <w:rsid w:val="401C35B7"/>
    <w:rsid w:val="405F416C"/>
    <w:rsid w:val="40E8793D"/>
    <w:rsid w:val="410A4385"/>
    <w:rsid w:val="4113787E"/>
    <w:rsid w:val="4125441F"/>
    <w:rsid w:val="417E5BAB"/>
    <w:rsid w:val="41A575DC"/>
    <w:rsid w:val="41C04416"/>
    <w:rsid w:val="41E40104"/>
    <w:rsid w:val="42044303"/>
    <w:rsid w:val="425A3F23"/>
    <w:rsid w:val="43244531"/>
    <w:rsid w:val="432F3601"/>
    <w:rsid w:val="43A06659"/>
    <w:rsid w:val="43C94DCA"/>
    <w:rsid w:val="44246EDE"/>
    <w:rsid w:val="4427077C"/>
    <w:rsid w:val="446C43E1"/>
    <w:rsid w:val="450B59A8"/>
    <w:rsid w:val="45366C08"/>
    <w:rsid w:val="454755E4"/>
    <w:rsid w:val="454A1AA6"/>
    <w:rsid w:val="456F5F37"/>
    <w:rsid w:val="45C142B9"/>
    <w:rsid w:val="46274A64"/>
    <w:rsid w:val="46657EC9"/>
    <w:rsid w:val="466A534D"/>
    <w:rsid w:val="46AF46EA"/>
    <w:rsid w:val="46B13FBA"/>
    <w:rsid w:val="47277C17"/>
    <w:rsid w:val="479E0D55"/>
    <w:rsid w:val="481D611E"/>
    <w:rsid w:val="482A083B"/>
    <w:rsid w:val="48487159"/>
    <w:rsid w:val="48B870B6"/>
    <w:rsid w:val="48FD3EF8"/>
    <w:rsid w:val="4950607F"/>
    <w:rsid w:val="49A90533"/>
    <w:rsid w:val="49DE368B"/>
    <w:rsid w:val="49EB7B56"/>
    <w:rsid w:val="49FE3F38"/>
    <w:rsid w:val="4A5C5AFD"/>
    <w:rsid w:val="4A600544"/>
    <w:rsid w:val="4ABE0291"/>
    <w:rsid w:val="4AD351BA"/>
    <w:rsid w:val="4B4734B2"/>
    <w:rsid w:val="4B7818BD"/>
    <w:rsid w:val="4B8D08FA"/>
    <w:rsid w:val="4BED22AB"/>
    <w:rsid w:val="4C251A45"/>
    <w:rsid w:val="4C651E42"/>
    <w:rsid w:val="4CAC7A71"/>
    <w:rsid w:val="4D4533BF"/>
    <w:rsid w:val="4D814DBC"/>
    <w:rsid w:val="4D866514"/>
    <w:rsid w:val="4DC632CC"/>
    <w:rsid w:val="4DDA23BB"/>
    <w:rsid w:val="4E41068C"/>
    <w:rsid w:val="4E7B594C"/>
    <w:rsid w:val="4EC8264B"/>
    <w:rsid w:val="4EF474AD"/>
    <w:rsid w:val="4F1D2EA8"/>
    <w:rsid w:val="4F4915A7"/>
    <w:rsid w:val="4F77507C"/>
    <w:rsid w:val="501A2F43"/>
    <w:rsid w:val="50377F99"/>
    <w:rsid w:val="5039786D"/>
    <w:rsid w:val="50985385"/>
    <w:rsid w:val="509B22D6"/>
    <w:rsid w:val="50C84264"/>
    <w:rsid w:val="511322F5"/>
    <w:rsid w:val="511E6A63"/>
    <w:rsid w:val="51870AAC"/>
    <w:rsid w:val="51B408D0"/>
    <w:rsid w:val="51C71A20"/>
    <w:rsid w:val="51D26309"/>
    <w:rsid w:val="51E630B2"/>
    <w:rsid w:val="523302EC"/>
    <w:rsid w:val="52466271"/>
    <w:rsid w:val="526C14A0"/>
    <w:rsid w:val="52EF4B5B"/>
    <w:rsid w:val="530F48B5"/>
    <w:rsid w:val="533C051F"/>
    <w:rsid w:val="53750B0E"/>
    <w:rsid w:val="53764934"/>
    <w:rsid w:val="53984ED9"/>
    <w:rsid w:val="54136627"/>
    <w:rsid w:val="54187AC0"/>
    <w:rsid w:val="54574766"/>
    <w:rsid w:val="54815C87"/>
    <w:rsid w:val="55020B76"/>
    <w:rsid w:val="5543118E"/>
    <w:rsid w:val="55EC6C72"/>
    <w:rsid w:val="55EE2EA8"/>
    <w:rsid w:val="56551179"/>
    <w:rsid w:val="56CD6F61"/>
    <w:rsid w:val="5710796D"/>
    <w:rsid w:val="571E4796"/>
    <w:rsid w:val="57777FF2"/>
    <w:rsid w:val="585F62DF"/>
    <w:rsid w:val="58694A68"/>
    <w:rsid w:val="58831FCD"/>
    <w:rsid w:val="589870FB"/>
    <w:rsid w:val="58D72319"/>
    <w:rsid w:val="58E30CBE"/>
    <w:rsid w:val="58E467E4"/>
    <w:rsid w:val="58FB7C62"/>
    <w:rsid w:val="591F781C"/>
    <w:rsid w:val="593432C8"/>
    <w:rsid w:val="594D25DB"/>
    <w:rsid w:val="59835FFD"/>
    <w:rsid w:val="5A0F7891"/>
    <w:rsid w:val="5A186745"/>
    <w:rsid w:val="5A4C63EF"/>
    <w:rsid w:val="5A84305E"/>
    <w:rsid w:val="5A893B6A"/>
    <w:rsid w:val="5AB32912"/>
    <w:rsid w:val="5ABD72ED"/>
    <w:rsid w:val="5AEF280F"/>
    <w:rsid w:val="5B0D3DD0"/>
    <w:rsid w:val="5B6634E0"/>
    <w:rsid w:val="5B8B64EE"/>
    <w:rsid w:val="5BA64C76"/>
    <w:rsid w:val="5BFB3F1E"/>
    <w:rsid w:val="5C837974"/>
    <w:rsid w:val="5D184CAE"/>
    <w:rsid w:val="5D2F3C01"/>
    <w:rsid w:val="5D867E6A"/>
    <w:rsid w:val="5E3E59B5"/>
    <w:rsid w:val="5EC92704"/>
    <w:rsid w:val="5ECC3FA2"/>
    <w:rsid w:val="5F2D4A41"/>
    <w:rsid w:val="5F463D55"/>
    <w:rsid w:val="5F6773EA"/>
    <w:rsid w:val="5FC1162D"/>
    <w:rsid w:val="5FCF3D4A"/>
    <w:rsid w:val="5FDD570E"/>
    <w:rsid w:val="605D1356"/>
    <w:rsid w:val="61032132"/>
    <w:rsid w:val="615A7643"/>
    <w:rsid w:val="6167427B"/>
    <w:rsid w:val="618F19E3"/>
    <w:rsid w:val="619320BA"/>
    <w:rsid w:val="6193755B"/>
    <w:rsid w:val="626642F9"/>
    <w:rsid w:val="62737806"/>
    <w:rsid w:val="627806C9"/>
    <w:rsid w:val="636C320A"/>
    <w:rsid w:val="6372336A"/>
    <w:rsid w:val="63AB5779"/>
    <w:rsid w:val="63D336DD"/>
    <w:rsid w:val="64191A38"/>
    <w:rsid w:val="650F3B1B"/>
    <w:rsid w:val="65407AB3"/>
    <w:rsid w:val="657E38FC"/>
    <w:rsid w:val="65931376"/>
    <w:rsid w:val="659F7D1B"/>
    <w:rsid w:val="65E63674"/>
    <w:rsid w:val="6613605D"/>
    <w:rsid w:val="669B2BD8"/>
    <w:rsid w:val="66AA2E1B"/>
    <w:rsid w:val="66D87988"/>
    <w:rsid w:val="66E75E1D"/>
    <w:rsid w:val="66EF489E"/>
    <w:rsid w:val="67127AC7"/>
    <w:rsid w:val="671862D1"/>
    <w:rsid w:val="67A96C2F"/>
    <w:rsid w:val="67F55E37"/>
    <w:rsid w:val="683536BE"/>
    <w:rsid w:val="68921DB9"/>
    <w:rsid w:val="68B30B6E"/>
    <w:rsid w:val="68B65AA7"/>
    <w:rsid w:val="69747710"/>
    <w:rsid w:val="69BD2E65"/>
    <w:rsid w:val="69E77EE2"/>
    <w:rsid w:val="6A2829D5"/>
    <w:rsid w:val="6B5D1061"/>
    <w:rsid w:val="6B7E03D2"/>
    <w:rsid w:val="6B8E7011"/>
    <w:rsid w:val="6B9B2D32"/>
    <w:rsid w:val="6C12412D"/>
    <w:rsid w:val="6C9D56E1"/>
    <w:rsid w:val="6CA16A6E"/>
    <w:rsid w:val="6CA4030D"/>
    <w:rsid w:val="6CF748E0"/>
    <w:rsid w:val="6D266F73"/>
    <w:rsid w:val="6D68503A"/>
    <w:rsid w:val="6D943EDD"/>
    <w:rsid w:val="6DA71E62"/>
    <w:rsid w:val="6DFD1A82"/>
    <w:rsid w:val="6E071A7D"/>
    <w:rsid w:val="6E292877"/>
    <w:rsid w:val="6E346E8E"/>
    <w:rsid w:val="6E733620"/>
    <w:rsid w:val="6E7361E8"/>
    <w:rsid w:val="6E8F15D9"/>
    <w:rsid w:val="6EAC42BA"/>
    <w:rsid w:val="6EC72090"/>
    <w:rsid w:val="6EED7D49"/>
    <w:rsid w:val="6F174DC6"/>
    <w:rsid w:val="6F196D90"/>
    <w:rsid w:val="6F5D4512"/>
    <w:rsid w:val="6F834E16"/>
    <w:rsid w:val="6F897055"/>
    <w:rsid w:val="6FF3138F"/>
    <w:rsid w:val="6FFD6386"/>
    <w:rsid w:val="70313B9B"/>
    <w:rsid w:val="715255C1"/>
    <w:rsid w:val="716B3D73"/>
    <w:rsid w:val="71ED0FCF"/>
    <w:rsid w:val="72473C14"/>
    <w:rsid w:val="724C763F"/>
    <w:rsid w:val="72563E57"/>
    <w:rsid w:val="72AB41A3"/>
    <w:rsid w:val="72AF520C"/>
    <w:rsid w:val="72DA6836"/>
    <w:rsid w:val="73830C7C"/>
    <w:rsid w:val="73DD4830"/>
    <w:rsid w:val="744A1799"/>
    <w:rsid w:val="744F0B5E"/>
    <w:rsid w:val="74624D35"/>
    <w:rsid w:val="74DE64BF"/>
    <w:rsid w:val="74EB79EA"/>
    <w:rsid w:val="75185A40"/>
    <w:rsid w:val="755A1EB0"/>
    <w:rsid w:val="758E3908"/>
    <w:rsid w:val="761A519B"/>
    <w:rsid w:val="768F5662"/>
    <w:rsid w:val="76A72ED3"/>
    <w:rsid w:val="776B1184"/>
    <w:rsid w:val="77850B17"/>
    <w:rsid w:val="779905B2"/>
    <w:rsid w:val="77B75398"/>
    <w:rsid w:val="77DC6BAC"/>
    <w:rsid w:val="77ED700C"/>
    <w:rsid w:val="78120443"/>
    <w:rsid w:val="781E4FEE"/>
    <w:rsid w:val="78C50660"/>
    <w:rsid w:val="78FD2141"/>
    <w:rsid w:val="798E2128"/>
    <w:rsid w:val="7A8A28F0"/>
    <w:rsid w:val="7AB63C36"/>
    <w:rsid w:val="7B144827"/>
    <w:rsid w:val="7B735A7A"/>
    <w:rsid w:val="7C6B04FF"/>
    <w:rsid w:val="7C8A4E29"/>
    <w:rsid w:val="7CA62DA7"/>
    <w:rsid w:val="7D272678"/>
    <w:rsid w:val="7D6C6E5D"/>
    <w:rsid w:val="7DDD71DA"/>
    <w:rsid w:val="7E3E089F"/>
    <w:rsid w:val="7E66701A"/>
    <w:rsid w:val="7EEF3669"/>
    <w:rsid w:val="7F3855A4"/>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overflowPunct w:val="0"/>
      <w:topLinePunct/>
      <w:adjustRightInd w:val="0"/>
      <w:snapToGrid w:val="0"/>
      <w:spacing w:beforeLines="0" w:afterLines="0" w:line="650" w:lineRule="exact"/>
      <w:ind w:firstLine="704" w:firstLineChars="200"/>
      <w:outlineLvl w:val="1"/>
    </w:pPr>
    <w:rPr>
      <w:rFonts w:hint="default" w:eastAsia="楷体_GB2312"/>
      <w:kern w:val="36"/>
      <w:sz w:val="36"/>
      <w:szCs w:val="2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lock Text"/>
    <w:basedOn w:val="1"/>
    <w:autoRedefine/>
    <w:qFormat/>
    <w:uiPriority w:val="0"/>
    <w:pPr>
      <w:spacing w:after="120" w:afterLines="0" w:afterAutospacing="0"/>
      <w:ind w:left="1440" w:leftChars="700" w:rightChars="7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paragraph" w:customStyle="1" w:styleId="9">
    <w:name w:val="无间隔1"/>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10">
    <w:name w:val="01-公文标题"/>
    <w:next w:val="11"/>
    <w:autoRedefine/>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11">
    <w:name w:val="03-公文空行"/>
    <w:next w:val="12"/>
    <w:autoRedefine/>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2">
    <w:name w:val="00-公文正文"/>
    <w:autoRedefine/>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3">
    <w:name w:val="02-公文副标题"/>
    <w:next w:val="11"/>
    <w:autoRedefine/>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4">
    <w:name w:val="04-公文一级标题"/>
    <w:next w:val="12"/>
    <w:autoRedefine/>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5">
    <w:name w:val="05-公文二级标题"/>
    <w:next w:val="12"/>
    <w:autoRedefine/>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6">
    <w:name w:val="06-公文三级标题"/>
    <w:autoRedefine/>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7">
    <w:name w:val="07-公文四级标题"/>
    <w:next w:val="12"/>
    <w:autoRedefine/>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8">
    <w:name w:val="08-公文五级标题"/>
    <w:next w:val="12"/>
    <w:autoRedefine/>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9">
    <w:name w:val="09-公文抬头"/>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20">
    <w:name w:val="10-公文落款"/>
    <w:autoRedefine/>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1">
    <w:name w:val="11-公文文号"/>
    <w:next w:val="12"/>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22">
    <w:name w:val="12-多个附件"/>
    <w:next w:val="12"/>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3">
    <w:name w:val="0401-公文一级标题居中"/>
    <w:basedOn w:val="1"/>
    <w:next w:val="12"/>
    <w:autoRedefine/>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4">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4474</Words>
  <Characters>4645</Characters>
  <Lines>0</Lines>
  <Paragraphs>0</Paragraphs>
  <TotalTime>0</TotalTime>
  <ScaleCrop>false</ScaleCrop>
  <LinksUpToDate>false</LinksUpToDate>
  <CharactersWithSpaces>4658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Qin</cp:lastModifiedBy>
  <cp:lastPrinted>2024-04-29T02:44:00Z</cp:lastPrinted>
  <dcterms:modified xsi:type="dcterms:W3CDTF">2024-05-07T10:02:50Z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E1F4BA09368449A49A45950D8CEB1771</vt:lpwstr>
  </property>
</Properties>
</file>