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36"/>
        </w:rPr>
        <w:t>应聘事业单位工作人员诚信承诺书</w:t>
      </w:r>
    </w:p>
    <w:p>
      <w:pPr>
        <w:widowControl/>
        <w:shd w:val="clear" w:color="auto" w:fill="FFFFFF"/>
        <w:spacing w:line="540" w:lineRule="exact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_GB2312" w:hAnsi="华文仿宋" w:eastAsia="仿宋_GB2312"/>
          <w:sz w:val="32"/>
          <w:szCs w:val="32"/>
        </w:rPr>
        <w:t>本人已仔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细阅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读《山东第一医科大学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附属颈肩腰腿痛医院</w:t>
      </w:r>
      <w:r>
        <w:rPr>
          <w:rFonts w:hint="eastAsia"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2024年公开招聘工作人员简章》以及事业单位招聘有关政策规定，知晓报考纪律和事业单位公开招聘违纪违规行为处理规定，理解并认可其内容，确定本人符合应聘条件。</w:t>
      </w:r>
    </w:p>
    <w:p>
      <w:pPr>
        <w:spacing w:line="54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郑重承诺：本人所填写的个人信息、提供的证明材料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山东第一医科大学、山东第一医科大学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附属颈肩腰腿痛医院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官网发布的有关资格审查、笔试、面试时间及地点等相关通知，保持在报名至聘用期间联系方式畅通，保守笔试试题、面试试题等信息的秘密，自觉保护个人隐私，不侵犯他人隐私。如通过考试、考察和体检，全力配合做好招聘录用入职工作，因个人原因不能按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时办理录用入职手续造成无法录用的，后果由本人承担。</w:t>
      </w:r>
    </w:p>
    <w:p>
      <w:pPr>
        <w:spacing w:line="540" w:lineRule="exact"/>
        <w:ind w:firstLine="645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对因提供有关材料信息不实、违反有关纪律规定和以上承诺所造成</w:t>
      </w:r>
      <w:r>
        <w:rPr>
          <w:rFonts w:hint="eastAsia" w:ascii="仿宋_GB2312" w:hAnsi="华文仿宋" w:eastAsia="仿宋_GB2312" w:cs="仿宋_GB2312"/>
          <w:sz w:val="32"/>
          <w:szCs w:val="32"/>
        </w:rPr>
        <w:t>的后果，本人自愿承担相应责任。</w:t>
      </w:r>
    </w:p>
    <w:p>
      <w:pPr>
        <w:spacing w:line="54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</w:p>
    <w:p>
      <w:pPr>
        <w:spacing w:line="54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          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应聘人员签名：</w:t>
      </w:r>
    </w:p>
    <w:p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                 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年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月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MzBiY2M2NGQ3NDNmOTg2NTlkOTc4MjQ1MjVlYzkifQ=="/>
  </w:docVars>
  <w:rsids>
    <w:rsidRoot w:val="00000000"/>
    <w:rsid w:val="4123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ind w:left="575" w:hanging="575"/>
      <w:outlineLvl w:val="1"/>
    </w:pPr>
    <w:rPr>
      <w:rFonts w:ascii="Arial" w:hAnsi="Arial" w:eastAsia="黑体"/>
      <w:b/>
      <w:sz w:val="30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2024-03-27T10:54:25Z</dcterms:created>
  <dc:creator>Administrator</dc:creator>
  <cp:lastModifiedBy>娜娜</cp:lastModifiedBy>
  <dcterms:modified xsi:type="dcterms:W3CDTF">2024-03-27T10:54:32Z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0DA97EC57D9A40D3B86BBE59AEEBE75D_12</vt:lpwstr>
  </property>
</Properties>
</file>