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jc w:val="both"/>
        <w:textAlignment w:val="auto"/>
        <w:rPr>
          <w:rFonts w:hint="default" w:ascii="仿宋_GB2312" w:eastAsia="仿宋_GB2312"/>
          <w:color w:val="auto"/>
          <w:spacing w:val="6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</w:p>
    <w:tbl>
      <w:tblPr>
        <w:tblStyle w:val="2"/>
        <w:tblpPr w:leftFromText="180" w:rightFromText="180" w:vertAnchor="text" w:horzAnchor="page" w:tblpX="1123" w:tblpY="798"/>
        <w:tblOverlap w:val="never"/>
        <w:tblW w:w="148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709"/>
        <w:gridCol w:w="652"/>
        <w:gridCol w:w="990"/>
        <w:gridCol w:w="443"/>
        <w:gridCol w:w="974"/>
        <w:gridCol w:w="2586"/>
        <w:gridCol w:w="1582"/>
        <w:gridCol w:w="1541"/>
        <w:gridCol w:w="791"/>
        <w:gridCol w:w="1623"/>
        <w:gridCol w:w="982"/>
        <w:gridCol w:w="1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877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屏山县事业单位2024年上半年公开考核招聘工作人员岗位表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66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条件要求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专业技能考核方式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约定事项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学历（学位）要求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专业条件要求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屏山县水利工程管理总站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水利技术员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24PS101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水文与水资源工程（水文与水资源）、水利科学与工程、水土保持与荒漠化防治、土木工程；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水文学及水资源、水土保持与荒漠化防治、水工结构工程、水利水电工程、防灾减灾工程及防护工程、土木水利、土木工程、建筑与土木工程、水力学及河流动力学。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30周岁及以下（硕士研究生或具有相关专业序列中级职称放宽到35周岁；博士研究生或副高级及以上职称放宽到40周岁）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0831-5723602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1048963522@qq.com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8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屏山县水利水电工程质量监督管理站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水利技术员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24PS102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水文与水资源工程（水文与水资源）、水利科学与工程、水土保持与荒漠化防治、土木工程；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水文学及水资源、水土保持与荒漠化防治、水工结构工程、水利水电工程、防灾减灾工程及防护工程、土木水利、土木工程、建筑与土木工程、水力学及河流动力学。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30周岁及以下（硕士研究生或具有相关专业序列中级职称放宽到35周岁；博士研究生或副高级及以上职称放宽到40周岁）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0831-5723602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1048963522@qq.com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屏山县农业局农业技术推广站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农业技术推广员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24PS103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蔬菜学、茶学、果树学、作物遗传育种、农艺与种业、作物、农业机械化、作物栽培学与耕作学、农业科技组织与服务、种业。               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该岗位需长期下乡、加班，较适合男性报考。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0831-5727504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begin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instrText xml:space="preserve"> HYPERLINK "mailto:44830639@qq.com" </w:instrTex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44830639@qq.com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四川省农业广播电视学校屏山县分校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农业技术推广员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24PS104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5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蔬菜学、茶学、果树学、农村发展、农业管理、农艺与种业、农村与区域发展、农业信息化、农业科技组织与服务、农业机械化、农业水土工程。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该岗位需长期下乡、加班，较适合男性报考。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0831-5727504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begin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instrText xml:space="preserve"> HYPERLINK "mailto:44830639@qq.com" </w:instrTex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44830639@qq.com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屏山县人才交流开发服务中心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综合管理员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24PS105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法律、法律（非法学）、法律（法学）、社会保障、劳动与社会保障、人力资源管理。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70C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0831-5629370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"mailto:121264269@qq.com" \o "mailto:121264269@qq.com"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121264269@qq.com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屏山县新安镇农业技术综合服务中心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工作员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学科门类：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农学。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不限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0831-5620305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2358053277@qq.com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四川省屏山县中学校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学科教学（英语）、英语语言文学、对外英语教学、外国语言文学、外国语言学及应用语言学、翻译。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具有高中及以上英语或外语教师资格证。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0831-5722272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"mailto:993675235@qq.com"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993675235@qq.com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四川省屏山县中学校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中国语言文学、文艺学、语言学及应用语言学、汉语言文字学、中国古典文献学、中国古代文学、中国现当代文学、比较文学与世界文学、学科教学（语文）、中国少数民族语言文学、文学阅读与文学教育。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具有高中及以上语文教师资格证。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0831-5722272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"mailto:993675235@qq.com"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993675235@qq.com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四川省屏山县中学校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数学、学科教学（数学）、基础数学、计算数学、概率论与数理统计、应用数学、运筹学与控制论、统计学、应用统计。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具有高中及以上数学教师资格证。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0831-5722272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"mailto:993675235@qq.com"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993675235@qq.com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屏山县金江初级中学校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中国语言文学、文艺学、语言学及应用语言学、汉语言文字学、中国古典文献学、中国古代文学、中国现当代文学、比较文学与世界文学、学科教学（语文）、中国少数民族语言文学、文学阅读与文学教育。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具有初中及以上语文教师资格证。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0831-5722272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"mailto:993675235@qq.com"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993675235@qq.com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屏山县金江初级中学校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24PS111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研究生（硕士）及以上（其中：教育部直属师范大学2024年应届公费师范毕业生可放宽到本科&lt;学士&gt;及以上）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（二级学科）：音乐表演、音乐学、舞蹈表演、舞蹈学、舞蹈编导；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（二级学科）：音乐学、舞蹈学、音乐与舞蹈学、学科教学（音乐）、音乐、舞蹈。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具有初中及以上音乐教师资格证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在屏山县最低服务年限5年（其中：教育部直属师范大学公费师范生聘用后须从事中小学教育工作6年以上）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0831-5722272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"mailto:993675235@qq.com"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993675235@qq.com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宜宾市三中屏山县岷江实验中学校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24PS112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数学、学科教学（数学）、基础数学、计算数学，概率论与数理统计、应用数学、运筹学与控制论、统计学、应用统计。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具有初中及以上数学教师资格证。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0831-5722272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"mailto:993675235@qq.com"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993675235@qq.com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宜宾市三中屏山县岷江实验中学校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初中信息技术教师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24PS113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二级学科：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计算机系统结构、计算机软件与理论、计算机应用技术、计算机科学与技术、软件工程、计算机与信息管理、计算机技术、应用软件工程、现代教育技术。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具有初中及以上信息技术教师资格证。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0831-5722272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"mailto:993675235@qq.com"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993675235@qq.com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宜宾市三中屏山县岷江实验中学校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研究生（硕士）及以上（其中：教育部直属师范大学2024年应届公费师范毕业生可放宽到本科&lt;学士&gt;及以上）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（二级学科）：音乐表演、音乐学、舞蹈表演、舞蹈学、舞蹈编导；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（二级学科）：音乐学、舞蹈学、音乐与舞蹈学、学科教学（音乐）、音乐、舞蹈。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35周岁及以下（博士研究生放宽到40周岁）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具有初中及以上音乐教师资格证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在屏山县最低服务年限5年（其中：教育部直属师范大学公费师范生聘用后须从事中小学教育工作6年以上）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0831-5722272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"mailto:993675235@qq.com"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993675235@qq.com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四川省屏山县职业技术学校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职高烹饪专业教师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（二级学科）：烹饪与营养教育、食品工艺教育、食品科学与工程、食品营养与健康；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（二级学科）：食品科学与工程、食品科学。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35周岁及以下（博士研究生或中级职称放宽到40周岁；副高级及以上职称放宽到45周岁）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1.具有中职及以上相应学科教师资格证；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2.具有相关中级及以上职称（研究生&lt;硕士&gt;及以上无职称资格要求）；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3.市内公办学校在编教师需所在单位和县（区）主管部门同意报考，屏山县内在编教师不能报考。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0831-5722272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"mailto:993675235@qq.com"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993675235@qq.com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四川省屏山县职业技术学校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职高无人机操控与维护专业教师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（二级学科）：航空智能制造技术、飞行器维修工程技术、航空动力装置维修技术、无人机系统应用技术、无人机应用工程、遥感科学与技术；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（二级学科）：航空工程、摄影测量与遥感。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35周岁及以下（博士研究生或中级职称放宽到40周岁；副高级及以上职称放宽到45周岁）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1.具有中职（或高中）及以上相应学科教师资格证；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2.具有相关中级及以上职称（研究生&lt;硕士&gt;及以上无职称资格要求）；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3.市内公办学校在编教师需所在单位和县（区）主管部门同意报考，屏山县内在编教师不能报考。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0831-5722272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"mailto:993675235@qq.com"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993675235@qq.com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四川省屏山县职业技术学校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职高数学教师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（二级学科）：数学与应用数学、数理基础科学、数学教育；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（二级学科）：数学、学科教学（数学）、基础数学、计算数学、概率论与数理统计、应用数学、运筹学与控制论、统计学、信息与计算科学、应用统计。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35周岁及以下（博士研究生或中级职称放宽到40周岁；副高级及以上职称放宽到45周岁）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1.具有中职（或高中）及以上数学教师资格证；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2.具有本岗位中级及以上职称（研究生&lt;硕士&gt;及以上无职称资格要求）；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3.市内公办学校在编教师需所在单位和县（区）主管部门同意报考，屏山县内在编教师不能报考。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0831-5722272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"mailto:993675235@qq.com"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993675235@qq.com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四川省屏山县中学校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（二级学科）：数学与应用数学、数理基础科学、数学教育；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（二级学科）：数学、学科教学（数学）、基础数学、计算数学、概率论与数理统计、应用数学、运筹学与控制论、统计学、信息与计算科学、应用统计。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35周岁及以下（博士研究生或中级职称放宽到40周岁；副高级及以上职称放宽到45周岁）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1.具有高中及以上数学教师资格证；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2.具有本岗位中级及以上职称（研究生&lt;硕士&gt;及以上无职称资格要求）；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3.市内公办学校在编教师需所在单位和县（区）主管部门同意报考，屏山县内在编教师不能报考。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0831-5722272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"mailto:993675235@qq.com"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993675235@qq.com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四川省屏山县中学校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高中英语教师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（二级学科）：英语、英语教育、英语语言文学、商务英语；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（二级学科）：英语语言文学、学科教学（英语）。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35周岁及以下（博士研究生或中级职称放宽到40周岁；副高级及以上职称放宽到45周岁）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1.具有高中及以上英语（外语）教师资格证；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2.具有本岗位中级及以上职称（研究生&lt;硕士&gt;及以上无职称资格要求）；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3.市内公办学校在编教师需所在单位和县（区）主管部门同意报考，屏山县内在编教师不能报考。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0831-5722272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"mailto:993675235@qq.com"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993675235@qq.com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屏山县金江初级中学校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（二级学科）：语文教育、汉语言文学、汉语言、汉语国际教育、对外汉语；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（二级学科）：语言学及应用语言学、汉语言文字学、中国古代文学、中国现当代文学、学科教学（语文）。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35周岁及以下（博士研究生或中级职称放宽到40周岁；副高级及以上职称放宽到45周岁）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1.具有初中及以上语文教师资格证；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2.具有本岗位中级及以上职称（研究生&lt;硕士&gt;及以上无职称资格要求）；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3.市内公办学校在编教师需所在单位和县（区）主管部门同意报考，屏山县内在编教师不能报考。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0831-5722272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"mailto:993675235@qq.com"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993675235@qq.com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宜宾市三中屏山县岷江实验中学校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初中生物教师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（二级学科）：生物科学、生物技术、生物信息学、生态学、生物技术教育；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（二级学科）：植物学、动物学、生理学、水生生物学、微生物学、神经生物学、遗传学、发育生物学、细胞生物学、生物化学与分子生物学、生物物理学、生态学。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35周岁及以下（博士研究生或中级职称放宽到40周岁；副高级及以上职称放宽到45周岁）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1.具有初中及以上生物教师资格证；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2.具有本岗位中级及以上职称（研究生&lt;硕士&gt;及以上无职称资格要求）；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3.市内公办学校在编教师需所在单位和县（区）主管部门同意报考，屏山县内在编教师不能报考。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0831-5722272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"mailto:993675235@qq.com"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993675235@qq.com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宜宾市三中屏山县岷江实验中学校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初中物理教师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（二级学科）：物理学、物理学教育、物理与电子工程；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（二级学科）：理论物理、粒子物理与原子核物理、原子与分子物理。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35周岁及以下（博士研究生或中级职称放宽到40周岁；副高级及以上职称放宽到45周岁）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1.具有初中及以上物理教师资格证；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2.具有本岗位中级及以上职称（研究生&lt;硕士&gt;及以上无职称资格要求）；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3.市内公办学校在编教师需所在单位和县（区）主管部门同意报考，屏山县内在编教师不能报考。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0831-5722272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"mailto:993675235@qq.com"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993675235@qq.com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宜宾市三中屏山县岷江实验中学校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（二级学科）：数学与应用数学、数理基础科学、数学教育；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（二级学科）：数学、学科教学（数学）、基础数学、计算数学、概率论与数理统计、应用数学、运筹学与控制论、统计学、信息与计算科学、应用统计。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35周岁及以下（博士研究生或中级职称放宽到40周岁；副高级及以上职称放宽到45周岁）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1.具有初中及以上数学教师资格证；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2.具有本岗位中级及以上职称（研究生&lt;硕士&gt;及以上无职称资格要求）；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3.市内公办学校在编教师需所在单位和县（区）主管部门同意报考，屏山县内在编教师不能报考。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0831-5722272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"mailto:993675235@qq.com"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993675235@qq.com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屏山县君山路小学校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小学体育教师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24PS12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（二级学科）：体育教育、运动训练、社会体育指导与管理 、休闲体育、社会体育；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（二级学科）：体育教学、运动训练、竞赛组织、社会体育指导。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35周岁及以下（博士研究生或中级职称放宽到40周岁；副高级及以上职称放宽到45周岁）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1.具有小学及以上体育（体育与健康）教师资格证；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2.具有本岗位中级及以上职称（研究生&lt;硕士&gt;及以上无职称资格要求）；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3.市内公办学校在编教师需所在单位和县（区）主管部门同意报考，屏山县内在编教师不能报考。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0831-5722272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"mailto:993675235@qq.com"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993675235@qq.com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宜宾市中山街小学屏山学校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小学美术教师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24PS125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（二级学科）：美术学、绘画、中国画、漫画、艺术教育、美术教育、美术、环境设计、艺术设计、艺术与设计、视觉传达设计、视觉表达艺术设计；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（二级学科）：学科教学（美术）、美术学、传媒艺术学。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35周岁及以下（博士研究生或中级职称放宽到40周岁；副高级及以上职称放宽到45周岁）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1.具有小学及以上美术教师资格证；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2.具有本岗位中级及以上职称（研究生&lt;硕士&gt;及以上无职称资格要求）；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3.市内公办学校在编教师需所在单位和县（区）主管部门同意报考，屏山县内在编教师不能报考。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0831-5722272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"mailto:993675235@qq.com"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993675235@qq.com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屏山县谢家坝小学校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小学音乐教师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24PS126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（二级学科）：音乐学、音乐表演、舞蹈表演、舞蹈学、舞蹈编导、音乐学（音乐教育）、艺术教育；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（二级学科）：音乐学、舞蹈学、音乐与舞蹈学、学科教学（音乐）、音乐、舞蹈。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35周岁及以下（博士研究生或中级职称放宽到40周岁；副高级及以上职称放宽到45周岁）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1.具有小学及以上音乐教师资格证；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2.具有本岗位中级及以上职称（研究生&lt;硕士&gt;及以上无职称资格要求）；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3.市内公办学校在编教师需所在单位和县（区）主管部门同意报考，屏山县内在编教师不能报考。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0831-5722272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"mailto:993675235@qq.com"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993675235@qq.com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8" w:hRule="atLeast"/>
        </w:trPr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屏山县金沙江幼儿园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24PS1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（二级学科）：学前教育、幼儿教育；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（二级学科）：学前教育学、学前教育。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30周岁及以下（硕士研究生或中级职称放宽到35周岁；博士研究生或副高级及以上职称放宽到40周岁）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1.具有幼儿教师资格证；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2.具有本岗位中级及以上职称（研究生&lt;硕士&gt;及以上无职称资格要求）；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3.市内公办学校在编教师需所在单位和县（区）主管部门同意报考，屏山县内在编教师不能报考。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专业技能面试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在屏山县最低服务年限5年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0831-5722272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"mailto:993675235@qq.com"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  <w:t>993675235@qq.com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B23C80"/>
    <w:multiLevelType w:val="singleLevel"/>
    <w:tmpl w:val="93B23C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6F25951"/>
    <w:multiLevelType w:val="singleLevel"/>
    <w:tmpl w:val="26F259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MzMwOWRhZWVlZmEzNmJhY2YzODVjOTcyZmE2NTIifQ=="/>
  </w:docVars>
  <w:rsids>
    <w:rsidRoot w:val="7CBE0B27"/>
    <w:rsid w:val="7CBE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BodyText1I2"/>
    <w:basedOn w:val="1"/>
    <w:autoRedefine/>
    <w:qFormat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2024-05-10T09:32:00Z</dcterms:created>
  <dc:creator>薄荷梦</dc:creator>
  <cp:lastModifiedBy>薄荷梦</cp:lastModifiedBy>
  <dcterms:modified xsi:type="dcterms:W3CDTF">2024-05-10T09:34:56Z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2E57E49CA15E4CE2B48A8796B545E883_11</vt:lpwstr>
  </property>
</Properties>
</file>