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cs="Times New Roman"/>
          <w:color w:val="auto"/>
          <w:spacing w:val="-20"/>
          <w:sz w:val="32"/>
          <w:szCs w:val="32"/>
          <w:highlight w:val="none"/>
          <w:lang w:eastAsia="zh-CN"/>
        </w:rPr>
      </w:pPr>
      <w:r>
        <w:rPr>
          <w:rFonts w:hint="default" w:ascii="Times New Roman" w:hAnsi="Times New Roman" w:eastAsia="黑体" w:cs="Times New Roman"/>
          <w:color w:val="auto"/>
          <w:spacing w:val="-20"/>
          <w:sz w:val="32"/>
          <w:szCs w:val="32"/>
          <w:highlight w:val="none"/>
        </w:rPr>
        <w:t>附件</w:t>
      </w:r>
      <w:r>
        <w:rPr>
          <w:rFonts w:hint="eastAsia" w:ascii="Times New Roman" w:hAnsi="Times New Roman" w:eastAsia="黑体" w:cs="Times New Roman"/>
          <w:color w:val="auto"/>
          <w:spacing w:val="-20"/>
          <w:sz w:val="32"/>
          <w:szCs w:val="32"/>
          <w:highlight w:val="none"/>
          <w:lang w:val="en-US" w:eastAsia="zh-CN"/>
        </w:rPr>
        <w:t>3：</w:t>
      </w:r>
    </w:p>
    <w:p>
      <w:pPr>
        <w:spacing w:line="600" w:lineRule="exact"/>
        <w:jc w:val="center"/>
        <w:rPr>
          <w:rFonts w:hint="default" w:ascii="Times New Roman" w:hAnsi="Times New Roman" w:eastAsia="新宋体" w:cs="Times New Roman"/>
          <w:color w:val="auto"/>
          <w:spacing w:val="-20"/>
          <w:sz w:val="44"/>
          <w:szCs w:val="44"/>
          <w:highlight w:val="none"/>
        </w:rPr>
      </w:pPr>
    </w:p>
    <w:p>
      <w:pPr>
        <w:spacing w:line="600" w:lineRule="exact"/>
        <w:jc w:val="center"/>
        <w:rPr>
          <w:rFonts w:hint="default" w:ascii="Times New Roman" w:hAnsi="Times New Roman" w:eastAsia="方正小标宋简体" w:cs="Times New Roman"/>
          <w:color w:val="auto"/>
          <w:sz w:val="32"/>
          <w:szCs w:val="44"/>
          <w:highlight w:val="none"/>
        </w:rPr>
      </w:pPr>
      <w:r>
        <w:rPr>
          <w:rFonts w:hint="default" w:ascii="Times New Roman" w:hAnsi="Times New Roman" w:eastAsia="方正小标宋简体" w:cs="Times New Roman"/>
          <w:color w:val="auto"/>
          <w:sz w:val="44"/>
          <w:szCs w:val="44"/>
          <w:highlight w:val="none"/>
        </w:rPr>
        <w:t>202</w:t>
      </w:r>
      <w:r>
        <w:rPr>
          <w:rFonts w:hint="eastAsia" w:ascii="Times New Roman" w:hAnsi="Times New Roman" w:eastAsia="方正小标宋简体" w:cs="Times New Roman"/>
          <w:color w:val="auto"/>
          <w:sz w:val="44"/>
          <w:szCs w:val="44"/>
          <w:highlight w:val="none"/>
          <w:lang w:val="en-US" w:eastAsia="zh-CN"/>
        </w:rPr>
        <w:t>4</w:t>
      </w:r>
      <w:r>
        <w:rPr>
          <w:rFonts w:hint="default" w:ascii="Times New Roman" w:hAnsi="Times New Roman" w:eastAsia="方正小标宋简体" w:cs="Times New Roman"/>
          <w:color w:val="auto"/>
          <w:sz w:val="44"/>
          <w:szCs w:val="44"/>
          <w:highlight w:val="none"/>
        </w:rPr>
        <w:t>年</w:t>
      </w:r>
      <w:r>
        <w:rPr>
          <w:rFonts w:hint="eastAsia" w:ascii="Times New Roman" w:hAnsi="Times New Roman" w:eastAsia="方正小标宋简体" w:cs="Times New Roman"/>
          <w:color w:val="auto"/>
          <w:sz w:val="44"/>
          <w:szCs w:val="44"/>
          <w:highlight w:val="none"/>
          <w:lang w:eastAsia="zh-CN"/>
        </w:rPr>
        <w:t>邹城市</w:t>
      </w:r>
      <w:r>
        <w:rPr>
          <w:rFonts w:hint="default" w:ascii="Times New Roman" w:hAnsi="Times New Roman" w:eastAsia="方正小标宋简体" w:cs="Times New Roman"/>
          <w:color w:val="auto"/>
          <w:sz w:val="44"/>
          <w:szCs w:val="44"/>
          <w:highlight w:val="none"/>
        </w:rPr>
        <w:t>事业单位公开招聘工作人员（</w:t>
      </w:r>
      <w:r>
        <w:rPr>
          <w:rFonts w:hint="eastAsia" w:ascii="Times New Roman" w:hAnsi="Times New Roman" w:eastAsia="方正小标宋简体" w:cs="Times New Roman"/>
          <w:color w:val="auto"/>
          <w:sz w:val="44"/>
          <w:szCs w:val="44"/>
          <w:highlight w:val="none"/>
          <w:lang w:val="en-US" w:eastAsia="zh-CN"/>
        </w:rPr>
        <w:t>卫生类</w:t>
      </w:r>
      <w:r>
        <w:rPr>
          <w:rFonts w:hint="default" w:ascii="Times New Roman" w:hAnsi="Times New Roman" w:eastAsia="方正小标宋简体" w:cs="Times New Roman"/>
          <w:color w:val="auto"/>
          <w:sz w:val="44"/>
          <w:szCs w:val="44"/>
          <w:highlight w:val="none"/>
        </w:rPr>
        <w:t>）应聘须知</w:t>
      </w:r>
    </w:p>
    <w:p>
      <w:pPr>
        <w:spacing w:line="600" w:lineRule="exact"/>
        <w:jc w:val="center"/>
        <w:rPr>
          <w:rFonts w:hint="default" w:ascii="Times New Roman" w:hAnsi="Times New Roman" w:eastAsia="新宋体" w:cs="Times New Roman"/>
          <w:color w:val="auto"/>
          <w:spacing w:val="-20"/>
          <w:sz w:val="44"/>
          <w:szCs w:val="44"/>
          <w:highlight w:val="none"/>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1</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非普通高等学历教育的其他教育形式的毕业生是否可以</w:t>
      </w:r>
      <w:r>
        <w:rPr>
          <w:rFonts w:hint="eastAsia" w:ascii="仿宋_GB2312" w:hAnsi="仿宋_GB2312" w:eastAsia="仿宋_GB2312" w:cs="仿宋_GB2312"/>
          <w:b/>
          <w:bCs w:val="0"/>
          <w:color w:val="auto"/>
          <w:sz w:val="32"/>
          <w:szCs w:val="32"/>
          <w:highlight w:val="none"/>
          <w:lang w:eastAsia="zh-CN"/>
        </w:rPr>
        <w:t>应聘</w:t>
      </w:r>
      <w:r>
        <w:rPr>
          <w:rFonts w:hint="eastAsia" w:ascii="仿宋_GB2312" w:hAnsi="仿宋_GB2312" w:eastAsia="仿宋_GB2312" w:cs="仿宋_GB2312"/>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国内非普通高等学历教育的其他教育形式（自学考试、成人教育、网络教育、夜大、电大等）毕业生取得毕业证（学位证）后，符合</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要求资格条件的，均可</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3"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pacing w:val="-20"/>
          <w:sz w:val="32"/>
          <w:szCs w:val="32"/>
          <w:highlight w:val="none"/>
          <w:lang w:val="en-US" w:eastAsia="zh-CN"/>
        </w:rPr>
        <w:t>2、</w:t>
      </w:r>
      <w:r>
        <w:rPr>
          <w:rFonts w:hint="eastAsia" w:ascii="仿宋_GB2312" w:hAnsi="仿宋_GB2312" w:eastAsia="仿宋_GB2312" w:cs="仿宋_GB2312"/>
          <w:b/>
          <w:bCs/>
          <w:color w:val="auto"/>
          <w:sz w:val="32"/>
          <w:szCs w:val="32"/>
          <w:highlight w:val="none"/>
        </w:rPr>
        <w:t>如何理解“在读的非应届毕业生”不得</w:t>
      </w:r>
      <w:r>
        <w:rPr>
          <w:rFonts w:hint="eastAsia" w:ascii="仿宋_GB2312" w:hAnsi="仿宋_GB2312" w:eastAsia="仿宋_GB2312" w:cs="仿宋_GB2312"/>
          <w:b/>
          <w:bCs/>
          <w:color w:val="auto"/>
          <w:sz w:val="32"/>
          <w:szCs w:val="32"/>
          <w:highlight w:val="none"/>
          <w:lang w:eastAsia="zh-CN"/>
        </w:rPr>
        <w:t>应聘</w:t>
      </w:r>
      <w:r>
        <w:rPr>
          <w:rFonts w:hint="eastAsia" w:ascii="仿宋_GB2312" w:hAnsi="仿宋_GB2312" w:eastAsia="仿宋_GB2312" w:cs="仿宋_GB2312"/>
          <w:b/>
          <w:bCs/>
          <w:color w:val="auto"/>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全脱产在校学习的国内普通高等学历教育学生和国（境）外留学人员，2024年7月31日以前无法完成学业并取得学历（学位）证书的，不得应聘；</w:t>
      </w:r>
      <w:r>
        <w:rPr>
          <w:rFonts w:hint="eastAsia" w:ascii="仿宋_GB2312" w:hAnsi="仿宋_GB2312" w:eastAsia="仿宋_GB2312" w:cs="仿宋_GB2312"/>
          <w:color w:val="auto"/>
          <w:sz w:val="32"/>
          <w:szCs w:val="32"/>
          <w:highlight w:val="none"/>
        </w:rPr>
        <w:t>并且在读且学习形式为全日制的普通高校非应届毕业生也不能用已取得的学历学位作为条件应聘。</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3" w:firstLineChars="200"/>
        <w:jc w:val="both"/>
        <w:textAlignment w:val="auto"/>
        <w:outlineLvl w:val="9"/>
        <w:rPr>
          <w:rFonts w:hint="eastAsia" w:ascii="仿宋_GB2312" w:hAnsi="仿宋_GB2312" w:eastAsia="仿宋_GB2312" w:cs="仿宋_GB2312"/>
          <w:b/>
          <w:bCs/>
          <w:color w:val="auto"/>
          <w:spacing w:val="-20"/>
          <w:sz w:val="32"/>
          <w:szCs w:val="32"/>
          <w:highlight w:val="none"/>
          <w:lang w:val="en-US" w:eastAsia="zh-CN"/>
        </w:rPr>
      </w:pPr>
      <w:r>
        <w:rPr>
          <w:rFonts w:hint="eastAsia" w:ascii="仿宋_GB2312" w:hAnsi="仿宋_GB2312" w:eastAsia="仿宋_GB2312" w:cs="仿宋_GB2312"/>
          <w:b/>
          <w:bCs/>
          <w:color w:val="auto"/>
          <w:spacing w:val="-20"/>
          <w:sz w:val="32"/>
          <w:szCs w:val="32"/>
          <w:highlight w:val="none"/>
          <w:lang w:val="en-US" w:eastAsia="zh-CN"/>
        </w:rPr>
        <w:t>3、2024年毕业的定向生、委培生是否可以应聘？</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2024年毕业的定向生、委培生原则上不得应聘。如定向或委培单位同意其应聘，应当由定向或委培单位出具同意报考证明，并经所在院校同意后方可应聘。</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对学历学位及相关证书取得时间有什么要求？</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2024年普通高校应届毕业生以及与国（境）内普通高校应届毕业生同期毕业的留学回国人员的学历、学位证书，须在2024年7月31日前取得；其他人员应聘的，须在2024年5</w:t>
      </w:r>
      <w:bookmarkStart w:id="0" w:name="_GoBack"/>
      <w:r>
        <w:rPr>
          <w:rFonts w:hint="eastAsia" w:ascii="仿宋_GB2312" w:hAnsi="仿宋_GB2312" w:eastAsia="仿宋_GB2312" w:cs="仿宋_GB2312"/>
          <w:bCs/>
          <w:color w:val="auto"/>
          <w:sz w:val="32"/>
          <w:szCs w:val="32"/>
          <w:highlight w:val="none"/>
          <w:lang w:val="en-US" w:eastAsia="zh-CN"/>
        </w:rPr>
        <w:t>月17日</w:t>
      </w:r>
      <w:bookmarkEnd w:id="0"/>
      <w:r>
        <w:rPr>
          <w:rFonts w:hint="eastAsia" w:ascii="仿宋_GB2312" w:hAnsi="仿宋_GB2312" w:eastAsia="仿宋_GB2312" w:cs="仿宋_GB2312"/>
          <w:bCs/>
          <w:color w:val="auto"/>
          <w:sz w:val="32"/>
          <w:szCs w:val="32"/>
          <w:highlight w:val="none"/>
          <w:lang w:val="en-US" w:eastAsia="zh-CN"/>
        </w:rPr>
        <w:t>前取得国家承认的学历、学位证书。岗位其它条件中要求的相关证书应在规定的时间内取得。</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5</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val="en-US" w:eastAsia="zh-CN"/>
        </w:rPr>
        <w:t>岗位汇总表中所</w:t>
      </w:r>
      <w:r>
        <w:rPr>
          <w:rFonts w:hint="eastAsia" w:ascii="仿宋_GB2312" w:hAnsi="仿宋_GB2312" w:eastAsia="仿宋_GB2312" w:cs="仿宋_GB2312"/>
          <w:b/>
          <w:bCs w:val="0"/>
          <w:color w:val="auto"/>
          <w:sz w:val="32"/>
          <w:szCs w:val="32"/>
          <w:highlight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岗位汇总表中的专业</w:t>
      </w:r>
      <w:r>
        <w:rPr>
          <w:rFonts w:hint="eastAsia" w:ascii="仿宋_GB2312" w:hAnsi="仿宋_GB2312" w:eastAsia="仿宋_GB2312" w:cs="仿宋_GB2312"/>
          <w:color w:val="auto"/>
          <w:sz w:val="32"/>
          <w:szCs w:val="32"/>
          <w:highlight w:val="none"/>
          <w:u w:val="none"/>
          <w:lang w:eastAsia="zh-CN"/>
        </w:rPr>
        <w:t>要求</w:t>
      </w:r>
      <w:r>
        <w:rPr>
          <w:rFonts w:hint="eastAsia" w:ascii="仿宋_GB2312" w:hAnsi="仿宋_GB2312" w:eastAsia="仿宋_GB2312" w:cs="仿宋_GB2312"/>
          <w:color w:val="auto"/>
          <w:sz w:val="32"/>
          <w:szCs w:val="32"/>
          <w:highlight w:val="none"/>
          <w:u w:val="none"/>
        </w:rPr>
        <w:t>，主要参考教育部制定的现行高等教育专业目录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应聘时</w:t>
      </w:r>
      <w:r>
        <w:rPr>
          <w:rFonts w:hint="eastAsia" w:ascii="仿宋_GB2312" w:hAnsi="仿宋_GB2312" w:eastAsia="仿宋_GB2312" w:cs="仿宋_GB2312"/>
          <w:color w:val="auto"/>
          <w:sz w:val="32"/>
          <w:szCs w:val="32"/>
          <w:highlight w:val="none"/>
          <w:u w:val="none"/>
        </w:rPr>
        <w:t>以</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所获</w:t>
      </w:r>
      <w:r>
        <w:rPr>
          <w:rFonts w:hint="eastAsia" w:ascii="仿宋_GB2312" w:hAnsi="仿宋_GB2312" w:eastAsia="仿宋_GB2312" w:cs="仿宋_GB2312"/>
          <w:color w:val="auto"/>
          <w:sz w:val="32"/>
          <w:szCs w:val="32"/>
          <w:highlight w:val="none"/>
          <w:u w:val="none"/>
          <w:lang w:eastAsia="zh-CN"/>
        </w:rPr>
        <w:t>毕业证或</w:t>
      </w:r>
      <w:r>
        <w:rPr>
          <w:rFonts w:hint="eastAsia" w:ascii="仿宋_GB2312" w:hAnsi="仿宋_GB2312" w:eastAsia="仿宋_GB2312" w:cs="仿宋_GB2312"/>
          <w:color w:val="auto"/>
          <w:sz w:val="32"/>
          <w:szCs w:val="32"/>
          <w:highlight w:val="none"/>
          <w:u w:val="none"/>
        </w:rPr>
        <w:t>国家承认的学历教育证书上注明的专业为准。其中，</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在普通全日制高等学历教育阶段取得国家承认的辅修专业证书、双学位证书</w:t>
      </w:r>
      <w:r>
        <w:rPr>
          <w:rFonts w:hint="eastAsia" w:ascii="仿宋_GB2312" w:hAnsi="仿宋_GB2312" w:eastAsia="仿宋_GB2312" w:cs="仿宋_GB2312"/>
          <w:color w:val="auto"/>
          <w:sz w:val="32"/>
          <w:szCs w:val="32"/>
          <w:highlight w:val="none"/>
          <w:u w:val="none"/>
          <w:lang w:eastAsia="zh-CN"/>
        </w:rPr>
        <w:t>、第二学士学位证书</w:t>
      </w:r>
      <w:r>
        <w:rPr>
          <w:rFonts w:hint="eastAsia" w:ascii="仿宋_GB2312" w:hAnsi="仿宋_GB2312" w:eastAsia="仿宋_GB2312" w:cs="仿宋_GB2312"/>
          <w:color w:val="auto"/>
          <w:sz w:val="32"/>
          <w:szCs w:val="32"/>
          <w:highlight w:val="none"/>
          <w:u w:val="none"/>
        </w:rPr>
        <w:t>的，可与相应的毕业证书配合使用，依据辅修专业证书、双学位证</w:t>
      </w:r>
      <w:r>
        <w:rPr>
          <w:rFonts w:hint="eastAsia" w:ascii="仿宋_GB2312" w:hAnsi="仿宋_GB2312" w:eastAsia="仿宋_GB2312" w:cs="仿宋_GB2312"/>
          <w:color w:val="auto"/>
          <w:sz w:val="32"/>
          <w:szCs w:val="32"/>
          <w:highlight w:val="none"/>
          <w:u w:val="none"/>
          <w:lang w:eastAsia="zh-CN"/>
        </w:rPr>
        <w:t>书、第二学士学位证书</w:t>
      </w:r>
      <w:r>
        <w:rPr>
          <w:rFonts w:hint="eastAsia" w:ascii="仿宋_GB2312" w:hAnsi="仿宋_GB2312" w:eastAsia="仿宋_GB2312" w:cs="仿宋_GB2312"/>
          <w:color w:val="auto"/>
          <w:sz w:val="32"/>
          <w:szCs w:val="32"/>
          <w:highlight w:val="none"/>
          <w:u w:val="none"/>
        </w:rPr>
        <w:t>注明的专业</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trike w:val="0"/>
          <w:color w:val="auto"/>
          <w:sz w:val="32"/>
          <w:szCs w:val="32"/>
          <w:highlight w:val="none"/>
          <w:u w:val="none"/>
        </w:rPr>
      </w:pPr>
      <w:r>
        <w:rPr>
          <w:rFonts w:hint="eastAsia" w:ascii="仿宋_GB2312" w:hAnsi="仿宋_GB2312" w:eastAsia="仿宋_GB2312" w:cs="仿宋_GB2312"/>
          <w:b w:val="0"/>
          <w:bCs w:val="0"/>
          <w:i w:val="0"/>
          <w:iCs w:val="0"/>
          <w:caps w:val="0"/>
          <w:color w:val="auto"/>
          <w:spacing w:val="0"/>
          <w:sz w:val="32"/>
          <w:szCs w:val="32"/>
          <w:highlight w:val="none"/>
          <w:lang w:eastAsia="zh-CN"/>
        </w:rPr>
        <w:t>招聘岗位</w:t>
      </w:r>
      <w:r>
        <w:rPr>
          <w:rStyle w:val="8"/>
          <w:rFonts w:hint="eastAsia" w:ascii="仿宋_GB2312" w:hAnsi="仿宋_GB2312" w:eastAsia="仿宋_GB2312" w:cs="仿宋_GB2312"/>
          <w:b w:val="0"/>
          <w:bCs w:val="0"/>
          <w:i w:val="0"/>
          <w:iCs w:val="0"/>
          <w:caps w:val="0"/>
          <w:color w:val="auto"/>
          <w:spacing w:val="0"/>
          <w:sz w:val="32"/>
          <w:szCs w:val="32"/>
          <w:highlight w:val="none"/>
        </w:rPr>
        <w:t>在大学专科、大学本科、研究生3个教育层次分别明确了对</w:t>
      </w:r>
      <w:r>
        <w:rPr>
          <w:rStyle w:val="8"/>
          <w:rFonts w:hint="eastAsia" w:ascii="仿宋_GB2312" w:hAnsi="仿宋_GB2312" w:eastAsia="仿宋_GB2312" w:cs="仿宋_GB2312"/>
          <w:b w:val="0"/>
          <w:bCs w:val="0"/>
          <w:i w:val="0"/>
          <w:iCs w:val="0"/>
          <w:caps w:val="0"/>
          <w:color w:val="auto"/>
          <w:spacing w:val="0"/>
          <w:sz w:val="32"/>
          <w:szCs w:val="32"/>
          <w:highlight w:val="none"/>
          <w:lang w:eastAsia="zh-CN"/>
        </w:rPr>
        <w:t>应聘人员</w:t>
      </w:r>
      <w:r>
        <w:rPr>
          <w:rStyle w:val="8"/>
          <w:rFonts w:hint="eastAsia" w:ascii="仿宋_GB2312" w:hAnsi="仿宋_GB2312" w:eastAsia="仿宋_GB2312" w:cs="仿宋_GB2312"/>
          <w:b w:val="0"/>
          <w:bCs w:val="0"/>
          <w:i w:val="0"/>
          <w:iCs w:val="0"/>
          <w:caps w:val="0"/>
          <w:color w:val="auto"/>
          <w:spacing w:val="0"/>
          <w:sz w:val="32"/>
          <w:szCs w:val="32"/>
          <w:highlight w:val="none"/>
        </w:rPr>
        <w:t>的专业要求，一般</w:t>
      </w:r>
      <w:r>
        <w:rPr>
          <w:rStyle w:val="8"/>
          <w:rFonts w:hint="eastAsia" w:ascii="仿宋_GB2312" w:hAnsi="仿宋_GB2312" w:eastAsia="仿宋_GB2312" w:cs="仿宋_GB2312"/>
          <w:b w:val="0"/>
          <w:bCs w:val="0"/>
          <w:i w:val="0"/>
          <w:iCs w:val="0"/>
          <w:caps w:val="0"/>
          <w:color w:val="auto"/>
          <w:spacing w:val="0"/>
          <w:sz w:val="32"/>
          <w:szCs w:val="32"/>
          <w:highlight w:val="none"/>
          <w:lang w:eastAsia="zh-CN"/>
        </w:rPr>
        <w:t>应聘人员</w:t>
      </w:r>
      <w:r>
        <w:rPr>
          <w:rStyle w:val="8"/>
          <w:rFonts w:hint="eastAsia" w:ascii="仿宋_GB2312" w:hAnsi="仿宋_GB2312" w:eastAsia="仿宋_GB2312" w:cs="仿宋_GB2312"/>
          <w:b w:val="0"/>
          <w:bCs w:val="0"/>
          <w:i w:val="0"/>
          <w:iCs w:val="0"/>
          <w:caps w:val="0"/>
          <w:color w:val="auto"/>
          <w:spacing w:val="0"/>
          <w:sz w:val="32"/>
          <w:szCs w:val="32"/>
          <w:highlight w:val="none"/>
        </w:rPr>
        <w:t>符合一个教育层次的专业要求，即可</w:t>
      </w:r>
      <w:r>
        <w:rPr>
          <w:rStyle w:val="8"/>
          <w:rFonts w:hint="eastAsia" w:ascii="仿宋_GB2312" w:hAnsi="仿宋_GB2312" w:eastAsia="仿宋_GB2312" w:cs="仿宋_GB2312"/>
          <w:b w:val="0"/>
          <w:bCs w:val="0"/>
          <w:i w:val="0"/>
          <w:iCs w:val="0"/>
          <w:caps w:val="0"/>
          <w:color w:val="auto"/>
          <w:spacing w:val="0"/>
          <w:sz w:val="32"/>
          <w:szCs w:val="32"/>
          <w:highlight w:val="none"/>
          <w:lang w:eastAsia="zh-CN"/>
        </w:rPr>
        <w:t>应聘</w:t>
      </w:r>
      <w:r>
        <w:rPr>
          <w:rStyle w:val="8"/>
          <w:rFonts w:hint="eastAsia" w:ascii="仿宋_GB2312" w:hAnsi="仿宋_GB2312" w:eastAsia="仿宋_GB2312" w:cs="仿宋_GB2312"/>
          <w:b w:val="0"/>
          <w:bCs w:val="0"/>
          <w:i w:val="0"/>
          <w:iCs w:val="0"/>
          <w:caps w:val="0"/>
          <w:color w:val="auto"/>
          <w:spacing w:val="0"/>
          <w:sz w:val="32"/>
          <w:szCs w:val="32"/>
          <w:highlight w:val="none"/>
        </w:rPr>
        <w:t>该</w:t>
      </w:r>
      <w:r>
        <w:rPr>
          <w:rFonts w:hint="eastAsia" w:ascii="仿宋_GB2312" w:hAnsi="仿宋_GB2312" w:eastAsia="仿宋_GB2312" w:cs="仿宋_GB2312"/>
          <w:b w:val="0"/>
          <w:bCs w:val="0"/>
          <w:i w:val="0"/>
          <w:iCs w:val="0"/>
          <w:caps w:val="0"/>
          <w:color w:val="auto"/>
          <w:spacing w:val="0"/>
          <w:sz w:val="32"/>
          <w:szCs w:val="32"/>
          <w:highlight w:val="none"/>
          <w:lang w:eastAsia="zh-CN"/>
        </w:rPr>
        <w:t>岗位</w:t>
      </w:r>
      <w:r>
        <w:rPr>
          <w:rStyle w:val="8"/>
          <w:rFonts w:hint="eastAsia" w:ascii="仿宋_GB2312" w:hAnsi="仿宋_GB2312" w:eastAsia="仿宋_GB2312" w:cs="仿宋_GB2312"/>
          <w:b w:val="0"/>
          <w:bCs w:val="0"/>
          <w:i w:val="0"/>
          <w:iCs w:val="0"/>
          <w:caps w:val="0"/>
          <w:color w:val="auto"/>
          <w:spacing w:val="0"/>
          <w:sz w:val="32"/>
          <w:szCs w:val="32"/>
          <w:highlight w:val="none"/>
        </w:rPr>
        <w:t>。</w:t>
      </w:r>
      <w:r>
        <w:rPr>
          <w:rFonts w:hint="eastAsia" w:ascii="仿宋_GB2312" w:hAnsi="仿宋_GB2312" w:eastAsia="仿宋_GB2312" w:cs="仿宋_GB2312"/>
          <w:b w:val="0"/>
          <w:bCs w:val="0"/>
          <w:i w:val="0"/>
          <w:iCs w:val="0"/>
          <w:caps w:val="0"/>
          <w:color w:val="auto"/>
          <w:spacing w:val="0"/>
          <w:sz w:val="32"/>
          <w:szCs w:val="32"/>
          <w:highlight w:val="none"/>
          <w:lang w:eastAsia="zh-CN"/>
        </w:rPr>
        <w:t>招聘岗位</w:t>
      </w:r>
      <w:r>
        <w:rPr>
          <w:rStyle w:val="8"/>
          <w:rFonts w:hint="eastAsia" w:ascii="仿宋_GB2312" w:hAnsi="仿宋_GB2312" w:eastAsia="仿宋_GB2312" w:cs="仿宋_GB2312"/>
          <w:b w:val="0"/>
          <w:bCs w:val="0"/>
          <w:i w:val="0"/>
          <w:iCs w:val="0"/>
          <w:caps w:val="0"/>
          <w:color w:val="auto"/>
          <w:spacing w:val="0"/>
          <w:sz w:val="32"/>
          <w:szCs w:val="32"/>
          <w:highlight w:val="none"/>
        </w:rPr>
        <w:t>另有规定的，须从其规定。</w:t>
      </w:r>
      <w:r>
        <w:rPr>
          <w:rFonts w:hint="eastAsia" w:ascii="仿宋_GB2312" w:hAnsi="仿宋_GB2312" w:eastAsia="仿宋_GB2312" w:cs="仿宋_GB2312"/>
          <w:i w:val="0"/>
          <w:iCs w:val="0"/>
          <w:caps w:val="0"/>
          <w:color w:val="auto"/>
          <w:spacing w:val="0"/>
          <w:sz w:val="32"/>
          <w:szCs w:val="32"/>
          <w:highlight w:val="none"/>
        </w:rPr>
        <w:t>其中，专业要求为学科大类、门类的，即该大类、门类所包含的专业均符合要求；专业要求为类、一级学科的，即该类、一级学科所包含的专业或方向均符合要求。</w:t>
      </w:r>
      <w:r>
        <w:rPr>
          <w:rFonts w:hint="eastAsia" w:ascii="仿宋_GB2312" w:hAnsi="仿宋_GB2312" w:eastAsia="仿宋_GB2312" w:cs="仿宋_GB2312"/>
          <w:strike w:val="0"/>
          <w:color w:val="auto"/>
          <w:sz w:val="32"/>
          <w:szCs w:val="32"/>
          <w:highlight w:val="none"/>
          <w:u w:val="none"/>
        </w:rPr>
        <w:t>其中，202</w:t>
      </w:r>
      <w:r>
        <w:rPr>
          <w:rFonts w:hint="eastAsia" w:ascii="仿宋_GB2312" w:hAnsi="仿宋_GB2312" w:eastAsia="仿宋_GB2312" w:cs="仿宋_GB2312"/>
          <w:strike w:val="0"/>
          <w:color w:val="auto"/>
          <w:sz w:val="32"/>
          <w:szCs w:val="32"/>
          <w:highlight w:val="none"/>
          <w:u w:val="none"/>
          <w:lang w:val="en-US" w:eastAsia="zh-CN"/>
        </w:rPr>
        <w:t>4</w:t>
      </w:r>
      <w:r>
        <w:rPr>
          <w:rFonts w:hint="eastAsia" w:ascii="仿宋_GB2312" w:hAnsi="仿宋_GB2312" w:eastAsia="仿宋_GB2312" w:cs="仿宋_GB2312"/>
          <w:strike w:val="0"/>
          <w:color w:val="auto"/>
          <w:sz w:val="32"/>
          <w:szCs w:val="32"/>
          <w:highlight w:val="none"/>
          <w:u w:val="none"/>
        </w:rPr>
        <w:t>年国内普通高等学历教育的应届毕业生和</w:t>
      </w:r>
      <w:r>
        <w:rPr>
          <w:rFonts w:hint="eastAsia" w:ascii="仿宋_GB2312" w:hAnsi="仿宋_GB2312" w:eastAsia="仿宋_GB2312" w:cs="仿宋_GB2312"/>
          <w:color w:val="auto"/>
          <w:sz w:val="32"/>
          <w:szCs w:val="32"/>
          <w:highlight w:val="none"/>
          <w:u w:val="none"/>
          <w:lang w:eastAsia="zh-CN"/>
        </w:rPr>
        <w:t>同期毕业的留学回国人员</w:t>
      </w:r>
      <w:r>
        <w:rPr>
          <w:rFonts w:hint="eastAsia" w:ascii="仿宋_GB2312" w:hAnsi="仿宋_GB2312" w:eastAsia="仿宋_GB2312" w:cs="仿宋_GB2312"/>
          <w:strike w:val="0"/>
          <w:color w:val="auto"/>
          <w:sz w:val="32"/>
          <w:szCs w:val="32"/>
          <w:highlight w:val="none"/>
          <w:u w:val="none"/>
        </w:rPr>
        <w:t>，可依据于202</w:t>
      </w:r>
      <w:r>
        <w:rPr>
          <w:rFonts w:hint="eastAsia" w:ascii="仿宋_GB2312" w:hAnsi="仿宋_GB2312" w:eastAsia="仿宋_GB2312" w:cs="仿宋_GB2312"/>
          <w:strike w:val="0"/>
          <w:color w:val="auto"/>
          <w:sz w:val="32"/>
          <w:szCs w:val="32"/>
          <w:highlight w:val="none"/>
          <w:u w:val="none"/>
          <w:lang w:val="en-US" w:eastAsia="zh-CN"/>
        </w:rPr>
        <w:t>4</w:t>
      </w:r>
      <w:r>
        <w:rPr>
          <w:rFonts w:hint="eastAsia" w:ascii="仿宋_GB2312" w:hAnsi="仿宋_GB2312" w:eastAsia="仿宋_GB2312" w:cs="仿宋_GB2312"/>
          <w:strike w:val="0"/>
          <w:color w:val="auto"/>
          <w:sz w:val="32"/>
          <w:szCs w:val="32"/>
          <w:highlight w:val="none"/>
          <w:u w:val="none"/>
        </w:rPr>
        <w:t>年7月31日</w:t>
      </w:r>
      <w:r>
        <w:rPr>
          <w:rFonts w:hint="eastAsia" w:ascii="仿宋_GB2312" w:hAnsi="仿宋_GB2312" w:eastAsia="仿宋_GB2312" w:cs="仿宋_GB2312"/>
          <w:strike w:val="0"/>
          <w:color w:val="auto"/>
          <w:sz w:val="32"/>
          <w:szCs w:val="32"/>
          <w:highlight w:val="none"/>
          <w:u w:val="none"/>
          <w:lang w:eastAsia="zh-CN"/>
        </w:rPr>
        <w:t>以</w:t>
      </w:r>
      <w:r>
        <w:rPr>
          <w:rFonts w:hint="eastAsia" w:ascii="仿宋_GB2312" w:hAnsi="仿宋_GB2312" w:eastAsia="仿宋_GB2312" w:cs="仿宋_GB2312"/>
          <w:strike w:val="0"/>
          <w:color w:val="auto"/>
          <w:sz w:val="32"/>
          <w:szCs w:val="32"/>
          <w:highlight w:val="none"/>
          <w:u w:val="none"/>
        </w:rPr>
        <w:t>前取得的普通高等学历教育和国（境）外留学学历（学位）及相应专业</w:t>
      </w:r>
      <w:r>
        <w:rPr>
          <w:rFonts w:hint="eastAsia" w:ascii="仿宋_GB2312" w:hAnsi="仿宋_GB2312" w:eastAsia="仿宋_GB2312" w:cs="仿宋_GB2312"/>
          <w:strike w:val="0"/>
          <w:color w:val="auto"/>
          <w:sz w:val="32"/>
          <w:szCs w:val="32"/>
          <w:highlight w:val="none"/>
          <w:u w:val="none"/>
          <w:lang w:eastAsia="zh-CN"/>
        </w:rPr>
        <w:t>应聘</w:t>
      </w:r>
      <w:r>
        <w:rPr>
          <w:rFonts w:hint="eastAsia" w:ascii="仿宋_GB2312" w:hAnsi="仿宋_GB2312" w:eastAsia="仿宋_GB2312" w:cs="仿宋_GB2312"/>
          <w:strike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在报名时应如实填写</w:t>
      </w:r>
      <w:r>
        <w:rPr>
          <w:rFonts w:hint="eastAsia" w:ascii="仿宋_GB2312" w:hAnsi="仿宋_GB2312" w:eastAsia="仿宋_GB2312" w:cs="仿宋_GB2312"/>
          <w:color w:val="auto"/>
          <w:sz w:val="32"/>
          <w:szCs w:val="32"/>
          <w:highlight w:val="none"/>
          <w:u w:val="none"/>
          <w:lang w:eastAsia="zh-CN"/>
        </w:rPr>
        <w:t>毕业证或</w:t>
      </w:r>
      <w:r>
        <w:rPr>
          <w:rFonts w:hint="eastAsia" w:ascii="仿宋_GB2312" w:hAnsi="仿宋_GB2312" w:eastAsia="仿宋_GB2312" w:cs="仿宋_GB2312"/>
          <w:color w:val="auto"/>
          <w:sz w:val="32"/>
          <w:szCs w:val="32"/>
          <w:highlight w:val="none"/>
          <w:u w:val="none"/>
        </w:rPr>
        <w:t>学历证书上的专业名称。其中，</w:t>
      </w:r>
      <w:r>
        <w:rPr>
          <w:rFonts w:hint="eastAsia" w:ascii="仿宋_GB2312" w:hAnsi="仿宋_GB2312" w:eastAsia="仿宋_GB2312" w:cs="仿宋_GB2312"/>
          <w:color w:val="auto"/>
          <w:sz w:val="32"/>
          <w:szCs w:val="32"/>
          <w:highlight w:val="none"/>
          <w:u w:val="none"/>
          <w:lang w:val="en-US" w:eastAsia="zh-CN"/>
        </w:rPr>
        <w:t>招聘岗位</w:t>
      </w:r>
      <w:r>
        <w:rPr>
          <w:rFonts w:hint="eastAsia" w:ascii="仿宋_GB2312" w:hAnsi="仿宋_GB2312" w:eastAsia="仿宋_GB2312" w:cs="仿宋_GB2312"/>
          <w:color w:val="auto"/>
          <w:sz w:val="32"/>
          <w:szCs w:val="32"/>
          <w:highlight w:val="none"/>
          <w:u w:val="none"/>
        </w:rPr>
        <w:t>对</w:t>
      </w:r>
      <w:r>
        <w:rPr>
          <w:rFonts w:hint="eastAsia" w:ascii="仿宋_GB2312" w:hAnsi="仿宋_GB2312" w:eastAsia="仿宋_GB2312" w:cs="仿宋_GB2312"/>
          <w:color w:val="auto"/>
          <w:sz w:val="32"/>
          <w:szCs w:val="32"/>
          <w:highlight w:val="none"/>
          <w:u w:val="none"/>
          <w:lang w:val="en-US" w:eastAsia="zh-CN"/>
        </w:rPr>
        <w:t>研究方向</w:t>
      </w:r>
      <w:r>
        <w:rPr>
          <w:rFonts w:hint="eastAsia" w:ascii="仿宋_GB2312" w:hAnsi="仿宋_GB2312" w:eastAsia="仿宋_GB2312" w:cs="仿宋_GB2312"/>
          <w:color w:val="auto"/>
          <w:sz w:val="32"/>
          <w:szCs w:val="32"/>
          <w:highlight w:val="none"/>
          <w:u w:val="none"/>
        </w:rPr>
        <w:t>有要求，学历证书的专业名称不能体现</w:t>
      </w:r>
      <w:r>
        <w:rPr>
          <w:rFonts w:hint="eastAsia" w:ascii="仿宋_GB2312" w:hAnsi="仿宋_GB2312" w:eastAsia="仿宋_GB2312" w:cs="仿宋_GB2312"/>
          <w:color w:val="auto"/>
          <w:sz w:val="32"/>
          <w:szCs w:val="32"/>
          <w:highlight w:val="none"/>
          <w:u w:val="none"/>
          <w:lang w:val="en-US" w:eastAsia="zh-CN"/>
        </w:rPr>
        <w:t>研究方向</w:t>
      </w:r>
      <w:r>
        <w:rPr>
          <w:rFonts w:hint="eastAsia" w:ascii="仿宋_GB2312" w:hAnsi="仿宋_GB2312" w:eastAsia="仿宋_GB2312" w:cs="仿宋_GB2312"/>
          <w:color w:val="auto"/>
          <w:sz w:val="32"/>
          <w:szCs w:val="32"/>
          <w:highlight w:val="none"/>
          <w:u w:val="none"/>
        </w:rPr>
        <w:t>的，则应当补充填写</w:t>
      </w:r>
      <w:r>
        <w:rPr>
          <w:rFonts w:hint="eastAsia" w:ascii="仿宋_GB2312" w:hAnsi="仿宋_GB2312" w:eastAsia="仿宋_GB2312" w:cs="仿宋_GB2312"/>
          <w:color w:val="auto"/>
          <w:sz w:val="32"/>
          <w:szCs w:val="32"/>
          <w:highlight w:val="none"/>
          <w:u w:val="none"/>
          <w:lang w:val="en-US" w:eastAsia="zh-CN"/>
        </w:rPr>
        <w:t>研究方向</w:t>
      </w:r>
      <w:r>
        <w:rPr>
          <w:rFonts w:hint="eastAsia" w:ascii="仿宋_GB2312" w:hAnsi="仿宋_GB2312" w:eastAsia="仿宋_GB2312" w:cs="仿宋_GB2312"/>
          <w:color w:val="auto"/>
          <w:sz w:val="32"/>
          <w:szCs w:val="32"/>
          <w:highlight w:val="none"/>
          <w:u w:val="none"/>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特别提醒：鉴于设置专业要求时</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参考的专业目录未能完全涵盖旧专业、新兴学科、国外学科等，请</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及时查阅教育部制定的现行高等教育专业目录，核实是否属于参考专业目录中的专业。对于教育部制定的现行高等教育专业目录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介绍有关情况，</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将根据</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6</w:t>
      </w:r>
      <w:r>
        <w:rPr>
          <w:rFonts w:hint="eastAsia" w:ascii="仿宋_GB2312" w:hAnsi="仿宋_GB2312" w:eastAsia="仿宋_GB2312" w:cs="仿宋_GB2312"/>
          <w:b/>
          <w:bCs w:val="0"/>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应聘人员</w:t>
      </w:r>
      <w:r>
        <w:rPr>
          <w:rFonts w:hint="eastAsia" w:ascii="仿宋_GB2312" w:hAnsi="仿宋_GB2312" w:eastAsia="仿宋_GB2312" w:cs="仿宋_GB2312"/>
          <w:bCs/>
          <w:color w:val="auto"/>
          <w:sz w:val="32"/>
          <w:szCs w:val="32"/>
          <w:highlight w:val="none"/>
          <w:lang w:eastAsia="zh-CN"/>
        </w:rPr>
        <w:t>在上</w:t>
      </w:r>
      <w:r>
        <w:rPr>
          <w:rFonts w:hint="eastAsia" w:ascii="仿宋_GB2312" w:hAnsi="仿宋_GB2312" w:eastAsia="仿宋_GB2312" w:cs="仿宋_GB2312"/>
          <w:bCs/>
          <w:color w:val="auto"/>
          <w:sz w:val="32"/>
          <w:szCs w:val="32"/>
          <w:highlight w:val="none"/>
        </w:rPr>
        <w:t>传照片前</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须先下载报名系统中的“照片处理工具”，按照工具使用说明对本人电子照片进行处理、保存，并将处理后的照片上传。电子照片必须是近期正面免冠证件照，并且与</w:t>
      </w:r>
      <w:r>
        <w:rPr>
          <w:rFonts w:hint="eastAsia" w:ascii="仿宋_GB2312" w:hAnsi="仿宋_GB2312" w:eastAsia="仿宋_GB2312" w:cs="仿宋_GB2312"/>
          <w:bCs/>
          <w:color w:val="auto"/>
          <w:sz w:val="32"/>
          <w:szCs w:val="32"/>
          <w:highlight w:val="none"/>
          <w:lang w:eastAsia="zh-CN"/>
        </w:rPr>
        <w:t>面试前</w:t>
      </w:r>
      <w:r>
        <w:rPr>
          <w:rFonts w:hint="eastAsia" w:ascii="仿宋_GB2312" w:hAnsi="仿宋_GB2312" w:eastAsia="仿宋_GB2312" w:cs="仿宋_GB2312"/>
          <w:bCs/>
          <w:color w:val="auto"/>
          <w:sz w:val="32"/>
          <w:szCs w:val="32"/>
          <w:highlight w:val="none"/>
        </w:rPr>
        <w:t>资格审查</w:t>
      </w:r>
      <w:r>
        <w:rPr>
          <w:rFonts w:hint="eastAsia" w:ascii="仿宋_GB2312" w:hAnsi="仿宋_GB2312" w:eastAsia="仿宋_GB2312" w:cs="仿宋_GB2312"/>
          <w:bCs/>
          <w:color w:val="auto"/>
          <w:sz w:val="32"/>
          <w:szCs w:val="32"/>
          <w:highlight w:val="none"/>
          <w:lang w:eastAsia="zh-CN"/>
        </w:rPr>
        <w:t>时</w:t>
      </w:r>
      <w:r>
        <w:rPr>
          <w:rFonts w:hint="eastAsia" w:ascii="仿宋_GB2312" w:hAnsi="仿宋_GB2312" w:eastAsia="仿宋_GB2312" w:cs="仿宋_GB2312"/>
          <w:bCs/>
          <w:color w:val="auto"/>
          <w:sz w:val="32"/>
          <w:szCs w:val="32"/>
          <w:highlight w:val="none"/>
        </w:rPr>
        <w:t>所提供的照片</w:t>
      </w:r>
      <w:r>
        <w:rPr>
          <w:rFonts w:hint="eastAsia" w:ascii="仿宋_GB2312" w:hAnsi="仿宋_GB2312" w:eastAsia="仿宋_GB2312" w:cs="仿宋_GB2312"/>
          <w:bCs/>
          <w:color w:val="auto"/>
          <w:sz w:val="32"/>
          <w:szCs w:val="32"/>
          <w:highlight w:val="none"/>
          <w:lang w:eastAsia="zh-CN"/>
        </w:rPr>
        <w:t>为</w:t>
      </w:r>
      <w:r>
        <w:rPr>
          <w:rFonts w:hint="eastAsia" w:ascii="仿宋_GB2312" w:hAnsi="仿宋_GB2312" w:eastAsia="仿宋_GB2312" w:cs="仿宋_GB2312"/>
          <w:bCs/>
          <w:color w:val="auto"/>
          <w:sz w:val="32"/>
          <w:szCs w:val="32"/>
          <w:highlight w:val="none"/>
        </w:rPr>
        <w:t>同一底版。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7</w:t>
      </w:r>
      <w:r>
        <w:rPr>
          <w:rFonts w:hint="eastAsia" w:ascii="仿宋_GB2312" w:hAnsi="仿宋_GB2312" w:eastAsia="仿宋_GB2312" w:cs="仿宋_GB2312"/>
          <w:b/>
          <w:bCs w:val="0"/>
          <w:color w:val="auto"/>
          <w:sz w:val="32"/>
          <w:szCs w:val="32"/>
          <w:highlight w:val="none"/>
        </w:rPr>
        <w:t>、</w:t>
      </w:r>
      <w:r>
        <w:rPr>
          <w:rFonts w:hint="eastAsia" w:ascii="仿宋_GB2312" w:hAnsi="仿宋_GB2312" w:eastAsia="仿宋_GB2312" w:cs="仿宋_GB2312"/>
          <w:b/>
          <w:bCs w:val="0"/>
          <w:color w:val="auto"/>
          <w:sz w:val="32"/>
          <w:szCs w:val="32"/>
          <w:highlight w:val="none"/>
          <w:lang w:eastAsia="zh-CN"/>
        </w:rPr>
        <w:t>网上填写报名信息时应注意什么</w:t>
      </w:r>
      <w:r>
        <w:rPr>
          <w:rFonts w:hint="eastAsia" w:ascii="仿宋_GB2312" w:hAnsi="仿宋_GB2312" w:eastAsia="仿宋_GB2312" w:cs="仿宋_GB2312"/>
          <w:b/>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报名时，</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要认真阅读网上报名系统有关</w:t>
      </w:r>
      <w:r>
        <w:rPr>
          <w:rFonts w:hint="eastAsia" w:ascii="仿宋_GB2312" w:hAnsi="仿宋_GB2312" w:eastAsia="仿宋_GB2312" w:cs="仿宋_GB2312"/>
          <w:color w:val="auto"/>
          <w:sz w:val="32"/>
          <w:szCs w:val="32"/>
          <w:highlight w:val="none"/>
          <w:u w:val="none"/>
          <w:lang w:eastAsia="zh-CN"/>
        </w:rPr>
        <w:t>提示说明</w:t>
      </w:r>
      <w:r>
        <w:rPr>
          <w:rFonts w:hint="eastAsia" w:ascii="仿宋_GB2312" w:hAnsi="仿宋_GB2312" w:eastAsia="仿宋_GB2312" w:cs="仿宋_GB2312"/>
          <w:color w:val="auto"/>
          <w:sz w:val="32"/>
          <w:szCs w:val="32"/>
          <w:highlight w:val="none"/>
          <w:u w:val="none"/>
        </w:rPr>
        <w:t>和诚信承诺书，提交的报名申请材料必须真实、准确、完整，能够体现</w:t>
      </w:r>
      <w:r>
        <w:rPr>
          <w:rFonts w:hint="eastAsia" w:ascii="仿宋_GB2312" w:hAnsi="仿宋_GB2312" w:eastAsia="仿宋_GB2312" w:cs="仿宋_GB2312"/>
          <w:color w:val="auto"/>
          <w:sz w:val="32"/>
          <w:szCs w:val="32"/>
          <w:highlight w:val="none"/>
          <w:u w:val="none"/>
          <w:lang w:eastAsia="zh-CN"/>
        </w:rPr>
        <w:t>应聘岗位</w:t>
      </w:r>
      <w:r>
        <w:rPr>
          <w:rFonts w:hint="eastAsia" w:ascii="仿宋_GB2312" w:hAnsi="仿宋_GB2312" w:eastAsia="仿宋_GB2312" w:cs="仿宋_GB2312"/>
          <w:color w:val="auto"/>
          <w:sz w:val="32"/>
          <w:szCs w:val="32"/>
          <w:highlight w:val="none"/>
          <w:u w:val="none"/>
        </w:rPr>
        <w:t>的要求</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因提交报名申请材料不准确、不完整、不符合要求，影响网上报名的，由</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本人承担相应后果。</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的申请材料、信息不实或者不符合报名条件的，一经查实，即取消</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网上报名系统的表项中未能涵盖</w:t>
      </w:r>
      <w:r>
        <w:rPr>
          <w:rFonts w:hint="eastAsia" w:ascii="仿宋_GB2312" w:hAnsi="仿宋_GB2312" w:eastAsia="仿宋_GB2312" w:cs="仿宋_GB2312"/>
          <w:color w:val="auto"/>
          <w:sz w:val="32"/>
          <w:szCs w:val="32"/>
          <w:highlight w:val="none"/>
          <w:u w:val="none"/>
          <w:lang w:eastAsia="zh-CN"/>
        </w:rPr>
        <w:t>应聘岗位</w:t>
      </w:r>
      <w:r>
        <w:rPr>
          <w:rFonts w:hint="eastAsia" w:ascii="仿宋_GB2312" w:hAnsi="仿宋_GB2312" w:eastAsia="仿宋_GB2312" w:cs="仿宋_GB2312"/>
          <w:color w:val="auto"/>
          <w:sz w:val="32"/>
          <w:szCs w:val="32"/>
          <w:highlight w:val="none"/>
          <w:u w:val="none"/>
        </w:rPr>
        <w:t>要求资格条件的，</w:t>
      </w:r>
      <w:r>
        <w:rPr>
          <w:rFonts w:hint="eastAsia" w:ascii="仿宋_GB2312" w:hAnsi="仿宋_GB2312" w:eastAsia="仿宋_GB2312" w:cs="仿宋_GB2312"/>
          <w:color w:val="auto"/>
          <w:sz w:val="32"/>
          <w:szCs w:val="32"/>
          <w:highlight w:val="none"/>
          <w:u w:val="none"/>
          <w:lang w:eastAsia="zh-CN"/>
        </w:rPr>
        <w:t>务必</w:t>
      </w:r>
      <w:r>
        <w:rPr>
          <w:rFonts w:hint="eastAsia" w:ascii="仿宋_GB2312" w:hAnsi="仿宋_GB2312" w:eastAsia="仿宋_GB2312" w:cs="仿宋_GB2312"/>
          <w:color w:val="auto"/>
          <w:sz w:val="32"/>
          <w:szCs w:val="32"/>
          <w:highlight w:val="none"/>
          <w:u w:val="none"/>
        </w:rPr>
        <w:t>在“备注栏”中如实填写。未在“备注栏”中注明的，视同不符合相应条件。其中，岗位其它条件要求相关证书的，应当注明取得证书的级别、编号和取得时间。家庭成员及其主要社会关系，必须填写姓名、工作单位及职务。学习和工作</w:t>
      </w:r>
      <w:r>
        <w:rPr>
          <w:rFonts w:hint="eastAsia" w:ascii="仿宋_GB2312" w:hAnsi="仿宋_GB2312" w:eastAsia="仿宋_GB2312" w:cs="仿宋_GB2312"/>
          <w:color w:val="auto"/>
          <w:sz w:val="32"/>
          <w:szCs w:val="32"/>
          <w:highlight w:val="none"/>
          <w:u w:val="none"/>
          <w:lang w:eastAsia="zh-CN"/>
        </w:rPr>
        <w:t>（待业）</w:t>
      </w:r>
      <w:r>
        <w:rPr>
          <w:rFonts w:hint="eastAsia" w:ascii="仿宋_GB2312" w:hAnsi="仿宋_GB2312" w:eastAsia="仿宋_GB2312" w:cs="仿宋_GB2312"/>
          <w:color w:val="auto"/>
          <w:sz w:val="32"/>
          <w:szCs w:val="32"/>
          <w:highlight w:val="none"/>
          <w:u w:val="none"/>
        </w:rPr>
        <w:t>经历，必须从高中阶段开始填写</w:t>
      </w:r>
      <w:r>
        <w:rPr>
          <w:rFonts w:hint="eastAsia" w:ascii="仿宋_GB2312" w:hAnsi="仿宋_GB2312" w:eastAsia="仿宋_GB2312" w:cs="仿宋_GB2312"/>
          <w:color w:val="auto"/>
          <w:sz w:val="32"/>
          <w:szCs w:val="32"/>
          <w:highlight w:val="none"/>
          <w:u w:val="none"/>
          <w:lang w:eastAsia="zh-CN"/>
        </w:rPr>
        <w:t>到至今，不得间断。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在职人员应聘的，报名前本人应充分了解知晓所在岗位、单位或有关主管部门关于是否允许报考、离职的相关规定。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参考往年情况，</w:t>
      </w:r>
      <w:r>
        <w:rPr>
          <w:rFonts w:hint="eastAsia" w:ascii="仿宋_GB2312" w:hAnsi="仿宋_GB2312" w:eastAsia="仿宋_GB2312" w:cs="仿宋_GB2312"/>
          <w:color w:val="auto"/>
          <w:sz w:val="32"/>
          <w:szCs w:val="32"/>
          <w:highlight w:val="none"/>
          <w:u w:val="none"/>
          <w:lang w:eastAsia="zh-CN"/>
        </w:rPr>
        <w:t>一般</w:t>
      </w:r>
      <w:r>
        <w:rPr>
          <w:rFonts w:hint="eastAsia" w:ascii="仿宋_GB2312" w:hAnsi="仿宋_GB2312" w:eastAsia="仿宋_GB2312" w:cs="仿宋_GB2312"/>
          <w:color w:val="auto"/>
          <w:sz w:val="32"/>
          <w:szCs w:val="32"/>
          <w:highlight w:val="none"/>
          <w:u w:val="none"/>
        </w:rPr>
        <w:t>报名初始阶段人数较少，</w:t>
      </w:r>
      <w:r>
        <w:rPr>
          <w:rFonts w:hint="eastAsia" w:ascii="仿宋_GB2312" w:hAnsi="仿宋_GB2312" w:eastAsia="仿宋_GB2312" w:cs="仿宋_GB2312"/>
          <w:color w:val="auto"/>
          <w:sz w:val="32"/>
          <w:szCs w:val="32"/>
          <w:highlight w:val="none"/>
          <w:u w:val="none"/>
          <w:lang w:eastAsia="zh-CN"/>
        </w:rPr>
        <w:t>后期</w:t>
      </w:r>
      <w:r>
        <w:rPr>
          <w:rFonts w:hint="eastAsia" w:ascii="仿宋_GB2312" w:hAnsi="仿宋_GB2312" w:eastAsia="仿宋_GB2312" w:cs="仿宋_GB2312"/>
          <w:color w:val="auto"/>
          <w:sz w:val="32"/>
          <w:szCs w:val="32"/>
          <w:highlight w:val="none"/>
          <w:u w:val="none"/>
        </w:rPr>
        <w:t>尤其是最后两天报名</w:t>
      </w:r>
      <w:r>
        <w:rPr>
          <w:rFonts w:hint="eastAsia" w:ascii="仿宋_GB2312" w:hAnsi="仿宋_GB2312" w:eastAsia="仿宋_GB2312" w:cs="仿宋_GB2312"/>
          <w:color w:val="auto"/>
          <w:sz w:val="32"/>
          <w:szCs w:val="32"/>
          <w:highlight w:val="none"/>
          <w:u w:val="none"/>
          <w:lang w:eastAsia="zh-CN"/>
        </w:rPr>
        <w:t>比较</w:t>
      </w:r>
      <w:r>
        <w:rPr>
          <w:rFonts w:hint="eastAsia" w:ascii="仿宋_GB2312" w:hAnsi="仿宋_GB2312" w:eastAsia="仿宋_GB2312" w:cs="仿宋_GB2312"/>
          <w:color w:val="auto"/>
          <w:sz w:val="32"/>
          <w:szCs w:val="32"/>
          <w:highlight w:val="none"/>
          <w:u w:val="none"/>
        </w:rPr>
        <w:t>集中</w:t>
      </w:r>
      <w:r>
        <w:rPr>
          <w:rFonts w:hint="eastAsia" w:ascii="仿宋_GB2312" w:hAnsi="仿宋_GB2312" w:eastAsia="仿宋_GB2312" w:cs="仿宋_GB2312"/>
          <w:color w:val="auto"/>
          <w:sz w:val="32"/>
          <w:szCs w:val="32"/>
          <w:highlight w:val="none"/>
          <w:u w:val="none"/>
          <w:lang w:eastAsia="zh-CN"/>
        </w:rPr>
        <w:t>，可能影响资格审查进度</w:t>
      </w:r>
      <w:r>
        <w:rPr>
          <w:rFonts w:hint="eastAsia" w:ascii="仿宋_GB2312" w:hAnsi="仿宋_GB2312" w:eastAsia="仿宋_GB2312" w:cs="仿宋_GB2312"/>
          <w:color w:val="auto"/>
          <w:sz w:val="32"/>
          <w:szCs w:val="32"/>
          <w:highlight w:val="none"/>
          <w:u w:val="none"/>
        </w:rPr>
        <w:t>。建议</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8</w:t>
      </w:r>
      <w:r>
        <w:rPr>
          <w:rFonts w:hint="eastAsia" w:ascii="仿宋_GB2312" w:hAnsi="仿宋_GB2312" w:eastAsia="仿宋_GB2312" w:cs="仿宋_GB2312"/>
          <w:b/>
          <w:bCs w:val="0"/>
          <w:color w:val="auto"/>
          <w:sz w:val="32"/>
          <w:szCs w:val="32"/>
          <w:highlight w:val="none"/>
        </w:rPr>
        <w:t>、什么是</w:t>
      </w:r>
      <w:r>
        <w:rPr>
          <w:rFonts w:hint="eastAsia" w:ascii="仿宋_GB2312" w:hAnsi="仿宋_GB2312" w:eastAsia="仿宋_GB2312" w:cs="仿宋_GB2312"/>
          <w:b/>
          <w:bCs w:val="0"/>
          <w:color w:val="auto"/>
          <w:sz w:val="32"/>
          <w:szCs w:val="32"/>
          <w:highlight w:val="none"/>
          <w:lang w:eastAsia="zh-CN"/>
        </w:rPr>
        <w:t>岗位</w:t>
      </w:r>
      <w:r>
        <w:rPr>
          <w:rFonts w:hint="eastAsia" w:ascii="仿宋_GB2312" w:hAnsi="仿宋_GB2312" w:eastAsia="仿宋_GB2312" w:cs="仿宋_GB2312"/>
          <w:b/>
          <w:bCs w:val="0"/>
          <w:color w:val="auto"/>
          <w:sz w:val="32"/>
          <w:szCs w:val="32"/>
          <w:highlight w:val="none"/>
        </w:rPr>
        <w:t>改报？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27" w:firstLineChars="196"/>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为保障广大考生的</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权利，</w:t>
      </w:r>
      <w:r>
        <w:rPr>
          <w:rFonts w:hint="eastAsia" w:ascii="仿宋_GB2312" w:hAnsi="仿宋_GB2312" w:eastAsia="仿宋_GB2312" w:cs="仿宋_GB2312"/>
          <w:color w:val="auto"/>
          <w:sz w:val="32"/>
          <w:szCs w:val="32"/>
          <w:highlight w:val="none"/>
          <w:u w:val="none"/>
          <w:lang w:eastAsia="zh-CN"/>
        </w:rPr>
        <w:t>对于应聘人数达不到规定比例，取消招聘岗位</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应聘</w:t>
      </w:r>
      <w:r>
        <w:rPr>
          <w:rFonts w:hint="eastAsia" w:ascii="仿宋_GB2312" w:hAnsi="仿宋_GB2312" w:eastAsia="仿宋_GB2312" w:cs="仿宋_GB2312"/>
          <w:color w:val="auto"/>
          <w:sz w:val="32"/>
          <w:szCs w:val="32"/>
          <w:highlight w:val="none"/>
          <w:u w:val="none"/>
        </w:rPr>
        <w:t>人员</w:t>
      </w:r>
      <w:r>
        <w:rPr>
          <w:rFonts w:hint="eastAsia" w:ascii="仿宋_GB2312" w:hAnsi="仿宋_GB2312" w:eastAsia="仿宋_GB2312" w:cs="仿宋_GB2312"/>
          <w:color w:val="auto"/>
          <w:sz w:val="32"/>
          <w:szCs w:val="32"/>
          <w:highlight w:val="none"/>
          <w:u w:val="none"/>
          <w:lang w:eastAsia="zh-CN"/>
        </w:rPr>
        <w:t>，市事业单位人事综合管理部门</w:t>
      </w:r>
      <w:r>
        <w:rPr>
          <w:rFonts w:hint="eastAsia" w:ascii="仿宋_GB2312" w:hAnsi="仿宋_GB2312" w:eastAsia="仿宋_GB2312" w:cs="仿宋_GB2312"/>
          <w:color w:val="auto"/>
          <w:sz w:val="32"/>
          <w:szCs w:val="32"/>
          <w:highlight w:val="none"/>
          <w:u w:val="none"/>
        </w:rPr>
        <w:t>将组织</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应聘</w:t>
      </w:r>
      <w:r>
        <w:rPr>
          <w:rFonts w:hint="eastAsia" w:ascii="仿宋_GB2312" w:hAnsi="仿宋_GB2312" w:eastAsia="仿宋_GB2312" w:cs="仿宋_GB2312"/>
          <w:color w:val="auto"/>
          <w:sz w:val="32"/>
          <w:szCs w:val="32"/>
          <w:highlight w:val="none"/>
          <w:u w:val="none"/>
        </w:rPr>
        <w:t>人员在规定时间内改报</w:t>
      </w:r>
      <w:r>
        <w:rPr>
          <w:rFonts w:hint="eastAsia" w:ascii="仿宋_GB2312" w:hAnsi="仿宋_GB2312" w:eastAsia="仿宋_GB2312" w:cs="仿宋_GB2312"/>
          <w:color w:val="auto"/>
          <w:sz w:val="32"/>
          <w:szCs w:val="32"/>
          <w:highlight w:val="none"/>
          <w:u w:val="none"/>
          <w:lang w:eastAsia="zh-CN"/>
        </w:rPr>
        <w:t>本次招聘中的</w:t>
      </w:r>
      <w:r>
        <w:rPr>
          <w:rFonts w:hint="eastAsia" w:ascii="仿宋_GB2312" w:hAnsi="仿宋_GB2312" w:eastAsia="仿宋_GB2312" w:cs="仿宋_GB2312"/>
          <w:color w:val="auto"/>
          <w:sz w:val="32"/>
          <w:szCs w:val="32"/>
          <w:highlight w:val="none"/>
          <w:u w:val="none"/>
        </w:rPr>
        <w:t>其他</w:t>
      </w:r>
      <w:r>
        <w:rPr>
          <w:rFonts w:hint="eastAsia" w:ascii="仿宋_GB2312" w:hAnsi="仿宋_GB2312" w:eastAsia="仿宋_GB2312" w:cs="仿宋_GB2312"/>
          <w:color w:val="auto"/>
          <w:sz w:val="32"/>
          <w:szCs w:val="32"/>
          <w:highlight w:val="none"/>
          <w:u w:val="none"/>
          <w:lang w:eastAsia="zh-CN"/>
        </w:rPr>
        <w:t>符合条件岗</w:t>
      </w:r>
      <w:r>
        <w:rPr>
          <w:rFonts w:hint="eastAsia" w:ascii="仿宋_GB2312" w:hAnsi="仿宋_GB2312" w:eastAsia="仿宋_GB2312" w:cs="仿宋_GB2312"/>
          <w:color w:val="auto"/>
          <w:sz w:val="32"/>
          <w:szCs w:val="32"/>
          <w:highlight w:val="none"/>
          <w:u w:val="none"/>
        </w:rPr>
        <w:t>位。改报只进行一次，未通过</w:t>
      </w:r>
      <w:r>
        <w:rPr>
          <w:rFonts w:hint="eastAsia" w:ascii="仿宋_GB2312" w:hAnsi="仿宋_GB2312" w:eastAsia="仿宋_GB2312" w:cs="仿宋_GB2312"/>
          <w:color w:val="auto"/>
          <w:sz w:val="32"/>
          <w:szCs w:val="32"/>
          <w:highlight w:val="none"/>
          <w:u w:val="none"/>
          <w:lang w:eastAsia="zh-CN"/>
        </w:rPr>
        <w:t>网上初审</w:t>
      </w:r>
      <w:r>
        <w:rPr>
          <w:rFonts w:hint="eastAsia" w:ascii="仿宋_GB2312" w:hAnsi="仿宋_GB2312" w:eastAsia="仿宋_GB2312" w:cs="仿宋_GB2312"/>
          <w:color w:val="auto"/>
          <w:sz w:val="32"/>
          <w:szCs w:val="32"/>
          <w:highlight w:val="none"/>
          <w:u w:val="none"/>
        </w:rPr>
        <w:t>的不能改报。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jc w:val="both"/>
        <w:textAlignment w:val="auto"/>
        <w:outlineLvl w:val="9"/>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u w:val="none"/>
        </w:rPr>
        <w:t>如果</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应聘</w:t>
      </w:r>
      <w:r>
        <w:rPr>
          <w:rFonts w:hint="eastAsia" w:ascii="仿宋_GB2312" w:hAnsi="仿宋_GB2312" w:eastAsia="仿宋_GB2312" w:cs="仿宋_GB2312"/>
          <w:color w:val="auto"/>
          <w:sz w:val="32"/>
          <w:szCs w:val="32"/>
          <w:highlight w:val="none"/>
          <w:u w:val="none"/>
        </w:rPr>
        <w:t>人员不参加</w:t>
      </w:r>
      <w:r>
        <w:rPr>
          <w:rFonts w:hint="eastAsia" w:ascii="仿宋_GB2312" w:hAnsi="仿宋_GB2312" w:eastAsia="仿宋_GB2312" w:cs="仿宋_GB2312"/>
          <w:color w:val="auto"/>
          <w:sz w:val="32"/>
          <w:szCs w:val="32"/>
          <w:highlight w:val="none"/>
          <w:u w:val="none"/>
          <w:lang w:eastAsia="zh-CN"/>
        </w:rPr>
        <w:t>岗位</w:t>
      </w:r>
      <w:r>
        <w:rPr>
          <w:rFonts w:hint="eastAsia" w:ascii="仿宋_GB2312" w:hAnsi="仿宋_GB2312" w:eastAsia="仿宋_GB2312" w:cs="仿宋_GB2312"/>
          <w:color w:val="auto"/>
          <w:sz w:val="32"/>
          <w:szCs w:val="32"/>
          <w:highlight w:val="none"/>
          <w:u w:val="none"/>
        </w:rPr>
        <w:t>改报</w:t>
      </w:r>
      <w:r>
        <w:rPr>
          <w:rFonts w:hint="eastAsia" w:ascii="仿宋_GB2312" w:hAnsi="仿宋_GB2312" w:eastAsia="仿宋_GB2312" w:cs="仿宋_GB2312"/>
          <w:color w:val="auto"/>
          <w:sz w:val="32"/>
          <w:szCs w:val="32"/>
          <w:highlight w:val="none"/>
          <w:u w:val="none"/>
          <w:lang w:eastAsia="zh-CN"/>
        </w:rPr>
        <w:t>或没有符合条件的其他岗位不能改报的</w:t>
      </w:r>
      <w:r>
        <w:rPr>
          <w:rFonts w:hint="eastAsia" w:ascii="仿宋_GB2312" w:hAnsi="仿宋_GB2312" w:eastAsia="仿宋_GB2312" w:cs="仿宋_GB2312"/>
          <w:color w:val="auto"/>
          <w:sz w:val="32"/>
          <w:szCs w:val="32"/>
          <w:highlight w:val="none"/>
          <w:u w:val="none"/>
        </w:rPr>
        <w:t>，考试机构将为其办理笔试考务费退费。请</w:t>
      </w:r>
      <w:r>
        <w:rPr>
          <w:rFonts w:hint="eastAsia" w:ascii="仿宋_GB2312" w:hAnsi="仿宋_GB2312" w:eastAsia="仿宋_GB2312" w:cs="仿宋_GB2312"/>
          <w:i w:val="0"/>
          <w:caps w:val="0"/>
          <w:color w:val="auto"/>
          <w:spacing w:val="0"/>
          <w:kern w:val="0"/>
          <w:sz w:val="32"/>
          <w:szCs w:val="32"/>
          <w:highlight w:val="none"/>
          <w:u w:val="none"/>
          <w:shd w:val="clear" w:fill="FFFFFF"/>
          <w:lang w:val="en-US" w:eastAsia="zh-CN" w:bidi="ar"/>
        </w:rPr>
        <w:t>应聘</w:t>
      </w:r>
      <w:r>
        <w:rPr>
          <w:rFonts w:hint="eastAsia" w:ascii="仿宋_GB2312" w:hAnsi="仿宋_GB2312" w:eastAsia="仿宋_GB2312" w:cs="仿宋_GB2312"/>
          <w:color w:val="auto"/>
          <w:sz w:val="32"/>
          <w:szCs w:val="32"/>
          <w:highlight w:val="none"/>
          <w:u w:val="none"/>
        </w:rPr>
        <w:t>人员在确认缴费后，</w:t>
      </w:r>
      <w:r>
        <w:rPr>
          <w:rFonts w:hint="eastAsia" w:ascii="仿宋_GB2312" w:hAnsi="仿宋_GB2312" w:eastAsia="仿宋_GB2312" w:cs="仿宋_GB2312"/>
          <w:color w:val="auto"/>
          <w:kern w:val="0"/>
          <w:sz w:val="32"/>
          <w:szCs w:val="32"/>
          <w:highlight w:val="none"/>
          <w:u w:val="none"/>
          <w:lang w:eastAsia="zh-CN"/>
        </w:rPr>
        <w:t>注意关注取消岗位公告，并保持通讯畅通。因通讯不畅或未在规定时间填报、反馈有关信息影响改报的，视为放弃。</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 xml:space="preserve">    9、体检标准中“国家另有规定的从其规定”是指什么？</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_GB2312" w:hAnsi="仿宋_GB2312" w:eastAsia="仿宋_GB2312" w:cs="仿宋_GB2312"/>
          <w:color w:val="auto"/>
          <w:kern w:val="0"/>
          <w:sz w:val="32"/>
          <w:szCs w:val="20"/>
          <w:highlight w:val="none"/>
          <w:lang w:val="en-US" w:eastAsia="zh-CN"/>
        </w:rPr>
      </w:pPr>
      <w:r>
        <w:rPr>
          <w:rFonts w:hint="eastAsia" w:ascii="仿宋_GB2312" w:hAnsi="仿宋_GB2312" w:eastAsia="仿宋_GB2312" w:cs="仿宋_GB2312"/>
          <w:bCs/>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20"/>
          <w:highlight w:val="none"/>
          <w:lang w:val="en-US" w:eastAsia="zh-CN"/>
        </w:rPr>
        <w:t>医学类专业应聘人员的体检结果应符合《普通高等学校招生体检工作指导意见 》中的规定和执业资格体检标准。</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10</w:t>
      </w:r>
      <w:r>
        <w:rPr>
          <w:rFonts w:hint="eastAsia" w:ascii="仿宋_GB2312" w:hAnsi="仿宋_GB2312" w:eastAsia="仿宋_GB2312" w:cs="仿宋_GB2312"/>
          <w:b/>
          <w:bCs w:val="0"/>
          <w:color w:val="auto"/>
          <w:sz w:val="32"/>
          <w:szCs w:val="32"/>
          <w:highlight w:val="none"/>
          <w:lang w:eastAsia="zh-CN"/>
        </w:rPr>
        <w:t>、公示聘用需要注意什么？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20"/>
          <w:highlight w:val="none"/>
        </w:rPr>
      </w:pPr>
      <w:r>
        <w:rPr>
          <w:rFonts w:hint="eastAsia" w:ascii="仿宋_GB2312" w:hAnsi="仿宋_GB2312" w:eastAsia="仿宋_GB2312" w:cs="仿宋_GB2312"/>
          <w:color w:val="auto"/>
          <w:sz w:val="32"/>
          <w:szCs w:val="32"/>
          <w:highlight w:val="none"/>
        </w:rPr>
        <w:t>对考察、体检合格的拟聘用人员，由</w:t>
      </w:r>
      <w:r>
        <w:rPr>
          <w:rFonts w:hint="eastAsia" w:ascii="仿宋_GB2312" w:hAnsi="仿宋_GB2312" w:eastAsia="仿宋_GB2312" w:cs="仿宋_GB2312"/>
          <w:color w:val="auto"/>
          <w:sz w:val="32"/>
          <w:szCs w:val="32"/>
          <w:highlight w:val="none"/>
          <w:lang w:val="en-US" w:eastAsia="zh-CN"/>
        </w:rPr>
        <w:t>招聘单位主管部门</w:t>
      </w:r>
      <w:r>
        <w:rPr>
          <w:rFonts w:hint="eastAsia" w:ascii="仿宋_GB2312" w:hAnsi="仿宋_GB2312" w:eastAsia="仿宋_GB2312" w:cs="仿宋_GB2312"/>
          <w:color w:val="auto"/>
          <w:sz w:val="32"/>
          <w:szCs w:val="32"/>
          <w:highlight w:val="none"/>
        </w:rPr>
        <w:t>统一公示，公示期为7个工作日。拟聘用人员名单公示后不再递补。经批准聘用的人员，办理相关聘用手续，聘用单位和受聘人员按规定签订聘用合同，受聘人员按规定实行试用期制度</w:t>
      </w:r>
      <w:r>
        <w:rPr>
          <w:rFonts w:hint="eastAsia" w:ascii="仿宋_GB2312" w:hAnsi="仿宋_GB2312" w:eastAsia="仿宋_GB2312" w:cs="仿宋_GB2312"/>
          <w:color w:val="auto"/>
          <w:sz w:val="32"/>
          <w:szCs w:val="32"/>
          <w:highlight w:val="none"/>
          <w:lang w:eastAsia="zh-CN"/>
        </w:rPr>
        <w:t>，试用期</w:t>
      </w:r>
      <w:r>
        <w:rPr>
          <w:rFonts w:hint="eastAsia" w:ascii="仿宋_GB2312" w:hAnsi="仿宋_GB2312" w:eastAsia="仿宋_GB2312" w:cs="仿宋_GB2312"/>
          <w:color w:val="auto"/>
          <w:sz w:val="32"/>
          <w:szCs w:val="32"/>
          <w:highlight w:val="none"/>
          <w:lang w:val="en-US" w:eastAsia="zh-CN"/>
        </w:rPr>
        <w:t>12个月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试用期间待遇按有关规定执行，试用期</w:t>
      </w:r>
      <w:r>
        <w:rPr>
          <w:rFonts w:hint="eastAsia" w:ascii="仿宋_GB2312" w:hAnsi="仿宋_GB2312" w:eastAsia="仿宋_GB2312" w:cs="仿宋_GB2312"/>
          <w:color w:val="auto"/>
          <w:sz w:val="32"/>
          <w:szCs w:val="32"/>
          <w:highlight w:val="none"/>
        </w:rPr>
        <w:t>满</w:t>
      </w:r>
      <w:r>
        <w:rPr>
          <w:rFonts w:hint="eastAsia" w:ascii="仿宋_GB2312" w:hAnsi="仿宋_GB2312" w:eastAsia="仿宋_GB2312" w:cs="仿宋_GB2312"/>
          <w:color w:val="auto"/>
          <w:sz w:val="32"/>
          <w:szCs w:val="32"/>
          <w:highlight w:val="none"/>
          <w:lang w:eastAsia="zh-CN"/>
        </w:rPr>
        <w:t>经考核</w:t>
      </w:r>
      <w:r>
        <w:rPr>
          <w:rFonts w:hint="eastAsia" w:ascii="仿宋_GB2312" w:hAnsi="仿宋_GB2312" w:eastAsia="仿宋_GB2312" w:cs="仿宋_GB2312"/>
          <w:color w:val="auto"/>
          <w:sz w:val="32"/>
          <w:szCs w:val="32"/>
          <w:highlight w:val="none"/>
        </w:rPr>
        <w:t>合格的正式聘用，</w:t>
      </w:r>
      <w:r>
        <w:rPr>
          <w:rFonts w:hint="eastAsia" w:ascii="仿宋_GB2312" w:hAnsi="仿宋_GB2312" w:eastAsia="仿宋_GB2312" w:cs="仿宋_GB2312"/>
          <w:color w:val="auto"/>
          <w:sz w:val="32"/>
          <w:szCs w:val="32"/>
          <w:highlight w:val="none"/>
          <w:lang w:eastAsia="zh-CN"/>
        </w:rPr>
        <w:t>享受国家政策规定的有关待遇，</w:t>
      </w:r>
      <w:r>
        <w:rPr>
          <w:rFonts w:hint="eastAsia" w:ascii="仿宋_GB2312" w:hAnsi="仿宋_GB2312" w:eastAsia="仿宋_GB2312" w:cs="仿宋_GB2312"/>
          <w:color w:val="auto"/>
          <w:sz w:val="32"/>
          <w:szCs w:val="32"/>
          <w:highlight w:val="none"/>
        </w:rPr>
        <w:t>不合格的</w:t>
      </w:r>
      <w:r>
        <w:rPr>
          <w:rFonts w:hint="eastAsia" w:ascii="仿宋_GB2312" w:hAnsi="仿宋_GB2312" w:eastAsia="仿宋_GB2312" w:cs="仿宋_GB2312"/>
          <w:color w:val="auto"/>
          <w:sz w:val="32"/>
          <w:szCs w:val="32"/>
          <w:highlight w:val="none"/>
          <w:lang w:eastAsia="zh-CN"/>
        </w:rPr>
        <w:t>解除聘用合同，未经试用期满考核的，当年年度考核不定等次</w:t>
      </w:r>
      <w:r>
        <w:rPr>
          <w:rFonts w:hint="eastAsia" w:ascii="仿宋_GB2312" w:hAnsi="仿宋_GB2312" w:eastAsia="仿宋_GB2312" w:cs="仿宋_GB2312"/>
          <w:color w:val="auto"/>
          <w:sz w:val="32"/>
          <w:szCs w:val="32"/>
          <w:highlight w:val="none"/>
        </w:rPr>
        <w:t>。本次招聘约定最低服务年限，</w:t>
      </w:r>
      <w:r>
        <w:rPr>
          <w:rFonts w:hint="eastAsia" w:ascii="仿宋_GB2312" w:hAnsi="仿宋_GB2312" w:eastAsia="仿宋_GB2312" w:cs="仿宋_GB2312"/>
          <w:color w:val="auto"/>
          <w:sz w:val="32"/>
          <w:szCs w:val="32"/>
          <w:highlight w:val="none"/>
          <w:lang w:eastAsia="zh-CN"/>
        </w:rPr>
        <w:t>被聘用人员在邹城</w:t>
      </w:r>
      <w:r>
        <w:rPr>
          <w:rFonts w:hint="eastAsia" w:ascii="仿宋_GB2312" w:hAnsi="仿宋_GB2312" w:eastAsia="仿宋_GB2312" w:cs="仿宋_GB2312"/>
          <w:color w:val="auto"/>
          <w:sz w:val="32"/>
          <w:szCs w:val="32"/>
          <w:highlight w:val="none"/>
        </w:rPr>
        <w:t>最低服务年限为五年（含试用期）。</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11、</w:t>
      </w:r>
      <w:r>
        <w:rPr>
          <w:rFonts w:hint="eastAsia" w:ascii="仿宋_GB2312" w:hAnsi="仿宋_GB2312" w:eastAsia="仿宋_GB2312" w:cs="仿宋_GB2312"/>
          <w:b/>
          <w:bCs w:val="0"/>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应聘人员要严格遵守公开招聘的相关政策规定，遵从事业单位</w:t>
      </w:r>
      <w:r>
        <w:rPr>
          <w:rFonts w:hint="eastAsia" w:ascii="仿宋_GB2312" w:hAnsi="仿宋_GB2312" w:eastAsia="仿宋_GB2312" w:cs="仿宋_GB2312"/>
          <w:bCs/>
          <w:color w:val="auto"/>
          <w:sz w:val="32"/>
          <w:szCs w:val="32"/>
          <w:highlight w:val="none"/>
          <w:lang w:eastAsia="zh-CN"/>
        </w:rPr>
        <w:t>人事综合管理部门</w:t>
      </w:r>
      <w:r>
        <w:rPr>
          <w:rFonts w:hint="eastAsia" w:ascii="仿宋_GB2312" w:hAnsi="仿宋_GB2312" w:eastAsia="仿宋_GB2312" w:cs="仿宋_GB2312"/>
          <w:bCs/>
          <w:color w:val="auto"/>
          <w:sz w:val="32"/>
          <w:szCs w:val="32"/>
          <w:highlight w:val="none"/>
        </w:rPr>
        <w:t>、人事考试机构和</w:t>
      </w:r>
      <w:r>
        <w:rPr>
          <w:rFonts w:hint="eastAsia" w:ascii="仿宋_GB2312" w:hAnsi="仿宋_GB2312" w:eastAsia="仿宋_GB2312" w:cs="仿宋_GB2312"/>
          <w:bCs/>
          <w:color w:val="auto"/>
          <w:sz w:val="32"/>
          <w:szCs w:val="32"/>
          <w:highlight w:val="none"/>
          <w:lang w:eastAsia="zh-CN"/>
        </w:rPr>
        <w:t>招聘</w:t>
      </w:r>
      <w:r>
        <w:rPr>
          <w:rFonts w:hint="eastAsia" w:ascii="仿宋_GB2312" w:hAnsi="仿宋_GB2312" w:eastAsia="仿宋_GB2312" w:cs="仿宋_GB2312"/>
          <w:bCs/>
          <w:color w:val="auto"/>
          <w:sz w:val="32"/>
          <w:szCs w:val="32"/>
          <w:highlight w:val="none"/>
        </w:rPr>
        <w:t>单位</w:t>
      </w:r>
      <w:r>
        <w:rPr>
          <w:rFonts w:hint="eastAsia" w:ascii="仿宋_GB2312" w:hAnsi="仿宋_GB2312" w:eastAsia="仿宋_GB2312" w:cs="仿宋_GB2312"/>
          <w:bCs/>
          <w:color w:val="auto"/>
          <w:sz w:val="32"/>
          <w:szCs w:val="32"/>
          <w:highlight w:val="none"/>
          <w:lang w:eastAsia="zh-CN"/>
        </w:rPr>
        <w:t>或其主管部门</w:t>
      </w:r>
      <w:r>
        <w:rPr>
          <w:rFonts w:hint="eastAsia" w:ascii="仿宋_GB2312" w:hAnsi="仿宋_GB2312" w:eastAsia="仿宋_GB2312" w:cs="仿宋_GB2312"/>
          <w:bCs/>
          <w:color w:val="auto"/>
          <w:sz w:val="32"/>
          <w:szCs w:val="32"/>
          <w:highlight w:val="none"/>
        </w:rPr>
        <w:t>的统一安排</w:t>
      </w:r>
      <w:r>
        <w:rPr>
          <w:rFonts w:hint="eastAsia" w:ascii="仿宋_GB2312" w:hAnsi="仿宋_GB2312" w:eastAsia="仿宋_GB2312" w:cs="仿宋_GB2312"/>
          <w:bCs/>
          <w:color w:val="auto"/>
          <w:sz w:val="32"/>
          <w:szCs w:val="32"/>
          <w:highlight w:val="none"/>
          <w:lang w:eastAsia="zh-CN"/>
        </w:rPr>
        <w:t>，其在应聘期间的表现，将作为公开招聘考察的重要内容之一。</w:t>
      </w:r>
      <w:r>
        <w:rPr>
          <w:rFonts w:hint="eastAsia" w:ascii="仿宋_GB2312" w:hAnsi="仿宋_GB2312" w:eastAsia="仿宋_GB2312" w:cs="仿宋_GB2312"/>
          <w:bCs/>
          <w:color w:val="auto"/>
          <w:sz w:val="32"/>
          <w:szCs w:val="32"/>
          <w:highlight w:val="none"/>
          <w:lang w:val="en-US" w:eastAsia="zh-CN"/>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12</w:t>
      </w:r>
      <w:r>
        <w:rPr>
          <w:rFonts w:hint="eastAsia" w:ascii="仿宋_GB2312" w:hAnsi="仿宋_GB2312" w:eastAsia="仿宋_GB2312" w:cs="仿宋_GB2312"/>
          <w:b/>
          <w:bCs w:val="0"/>
          <w:color w:val="auto"/>
          <w:sz w:val="32"/>
          <w:szCs w:val="32"/>
          <w:highlight w:val="none"/>
        </w:rPr>
        <w:t>、本次</w:t>
      </w:r>
      <w:r>
        <w:rPr>
          <w:rFonts w:hint="eastAsia" w:ascii="仿宋_GB2312" w:hAnsi="仿宋_GB2312" w:eastAsia="仿宋_GB2312" w:cs="仿宋_GB2312"/>
          <w:b/>
          <w:bCs w:val="0"/>
          <w:color w:val="auto"/>
          <w:sz w:val="32"/>
          <w:szCs w:val="32"/>
          <w:highlight w:val="none"/>
          <w:lang w:val="en-US" w:eastAsia="zh-CN"/>
        </w:rPr>
        <w:t>招聘</w:t>
      </w:r>
      <w:r>
        <w:rPr>
          <w:rFonts w:hint="eastAsia" w:ascii="仿宋_GB2312" w:hAnsi="仿宋_GB2312" w:eastAsia="仿宋_GB2312" w:cs="仿宋_GB2312"/>
          <w:b/>
          <w:bCs w:val="0"/>
          <w:color w:val="auto"/>
          <w:sz w:val="32"/>
          <w:szCs w:val="32"/>
          <w:highlight w:val="none"/>
        </w:rPr>
        <w:t>中的有效身份证</w:t>
      </w:r>
      <w:r>
        <w:rPr>
          <w:rFonts w:hint="eastAsia" w:ascii="仿宋_GB2312" w:hAnsi="仿宋_GB2312" w:eastAsia="仿宋_GB2312" w:cs="仿宋_GB2312"/>
          <w:b/>
          <w:bCs w:val="0"/>
          <w:color w:val="auto"/>
          <w:sz w:val="32"/>
          <w:szCs w:val="32"/>
          <w:highlight w:val="none"/>
          <w:lang w:eastAsia="zh-CN"/>
        </w:rPr>
        <w:t>件</w:t>
      </w:r>
      <w:r>
        <w:rPr>
          <w:rFonts w:hint="eastAsia" w:ascii="仿宋_GB2312" w:hAnsi="仿宋_GB2312" w:eastAsia="仿宋_GB2312" w:cs="仿宋_GB2312"/>
          <w:b/>
          <w:bCs w:val="0"/>
          <w:color w:val="auto"/>
          <w:sz w:val="32"/>
          <w:szCs w:val="32"/>
          <w:highlight w:val="none"/>
        </w:rPr>
        <w:t>指的是什么？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有效身份证</w:t>
      </w:r>
      <w:r>
        <w:rPr>
          <w:rFonts w:hint="eastAsia" w:ascii="仿宋_GB2312" w:hAnsi="仿宋_GB2312" w:eastAsia="仿宋_GB2312" w:cs="仿宋_GB2312"/>
          <w:color w:val="auto"/>
          <w:sz w:val="32"/>
          <w:szCs w:val="32"/>
          <w:highlight w:val="none"/>
          <w:u w:val="none"/>
          <w:lang w:eastAsia="zh-CN"/>
        </w:rPr>
        <w:t>件</w:t>
      </w:r>
      <w:r>
        <w:rPr>
          <w:rFonts w:hint="eastAsia" w:ascii="仿宋_GB2312" w:hAnsi="仿宋_GB2312" w:eastAsia="仿宋_GB2312" w:cs="仿宋_GB2312"/>
          <w:color w:val="auto"/>
          <w:sz w:val="32"/>
          <w:szCs w:val="32"/>
          <w:highlight w:val="none"/>
          <w:u w:val="none"/>
        </w:rPr>
        <w:t>包括有效期限内的居民身份证</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临时居民身份证</w:t>
      </w:r>
      <w:r>
        <w:rPr>
          <w:rFonts w:hint="eastAsia" w:ascii="仿宋_GB2312" w:hAnsi="仿宋_GB2312" w:eastAsia="仿宋_GB2312" w:cs="仿宋_GB2312"/>
          <w:color w:val="auto"/>
          <w:sz w:val="32"/>
          <w:szCs w:val="32"/>
          <w:highlight w:val="none"/>
          <w:u w:val="none"/>
          <w:lang w:eastAsia="zh-CN"/>
        </w:rPr>
        <w:t>、港澳居民来往内地通行证、台湾居民来往大陆通行证</w:t>
      </w:r>
      <w:r>
        <w:rPr>
          <w:rFonts w:hint="eastAsia" w:ascii="仿宋_GB2312" w:hAnsi="仿宋_GB2312" w:eastAsia="仿宋_GB2312" w:cs="仿宋_GB2312"/>
          <w:color w:val="auto"/>
          <w:sz w:val="32"/>
          <w:szCs w:val="32"/>
          <w:highlight w:val="none"/>
          <w:u w:val="none"/>
        </w:rPr>
        <w:t>。请考生妥善保管本人有效身份证</w:t>
      </w:r>
      <w:r>
        <w:rPr>
          <w:rFonts w:hint="eastAsia" w:ascii="仿宋_GB2312" w:hAnsi="仿宋_GB2312" w:eastAsia="仿宋_GB2312" w:cs="仿宋_GB2312"/>
          <w:color w:val="auto"/>
          <w:sz w:val="32"/>
          <w:szCs w:val="32"/>
          <w:highlight w:val="none"/>
          <w:u w:val="none"/>
          <w:lang w:eastAsia="zh-CN"/>
        </w:rPr>
        <w:t>件</w:t>
      </w:r>
      <w:r>
        <w:rPr>
          <w:rFonts w:hint="eastAsia" w:ascii="仿宋_GB2312" w:hAnsi="仿宋_GB2312" w:eastAsia="仿宋_GB2312" w:cs="仿宋_GB2312"/>
          <w:color w:val="auto"/>
          <w:sz w:val="32"/>
          <w:szCs w:val="32"/>
          <w:highlight w:val="none"/>
          <w:u w:val="none"/>
        </w:rPr>
        <w:t>，过期或丢失的，请务必</w:t>
      </w:r>
      <w:r>
        <w:rPr>
          <w:rFonts w:hint="eastAsia" w:ascii="仿宋_GB2312" w:hAnsi="仿宋_GB2312" w:eastAsia="仿宋_GB2312" w:cs="仿宋_GB2312"/>
          <w:color w:val="auto"/>
          <w:sz w:val="32"/>
          <w:szCs w:val="32"/>
          <w:highlight w:val="none"/>
          <w:u w:val="none"/>
          <w:lang w:eastAsia="zh-CN"/>
        </w:rPr>
        <w:t>在考前</w:t>
      </w:r>
      <w:r>
        <w:rPr>
          <w:rFonts w:hint="eastAsia" w:ascii="仿宋_GB2312" w:hAnsi="仿宋_GB2312" w:eastAsia="仿宋_GB2312" w:cs="仿宋_GB2312"/>
          <w:color w:val="auto"/>
          <w:sz w:val="32"/>
          <w:szCs w:val="32"/>
          <w:highlight w:val="none"/>
          <w:u w:val="none"/>
        </w:rPr>
        <w:t>及时到公安机关换领或补办。</w:t>
      </w:r>
    </w:p>
    <w:p>
      <w:pPr>
        <w:pStyle w:val="2"/>
        <w:numPr>
          <w:ilvl w:val="0"/>
          <w:numId w:val="1"/>
        </w:numPr>
        <w:ind w:left="640" w:leftChars="0" w:firstLine="0" w:firstLineChars="0"/>
        <w:rPr>
          <w:rFonts w:hint="eastAsia" w:ascii="仿宋_GB2312" w:hAnsi="仿宋_GB2312" w:eastAsia="仿宋_GB2312" w:cs="仿宋_GB2312"/>
          <w:b/>
          <w:bCs w:val="0"/>
          <w:color w:val="auto"/>
          <w:kern w:val="2"/>
          <w:sz w:val="32"/>
          <w:szCs w:val="32"/>
          <w:highlight w:val="none"/>
          <w:lang w:val="en-US" w:eastAsia="zh-CN" w:bidi="ar-SA"/>
        </w:rPr>
      </w:pPr>
      <w:r>
        <w:rPr>
          <w:rFonts w:hint="default" w:ascii="仿宋_GB2312" w:hAnsi="仿宋_GB2312" w:eastAsia="仿宋_GB2312" w:cs="仿宋_GB2312"/>
          <w:b/>
          <w:bCs w:val="0"/>
          <w:color w:val="auto"/>
          <w:kern w:val="2"/>
          <w:sz w:val="32"/>
          <w:szCs w:val="32"/>
          <w:highlight w:val="none"/>
          <w:lang w:val="en-US" w:eastAsia="zh-CN" w:bidi="ar-SA"/>
        </w:rPr>
        <w:t>报考邹城高级职业技术学校岗位</w:t>
      </w:r>
      <w:r>
        <w:rPr>
          <w:rFonts w:hint="eastAsia" w:ascii="仿宋_GB2312" w:hAnsi="仿宋_GB2312" w:eastAsia="仿宋_GB2312" w:cs="仿宋_GB2312"/>
          <w:b/>
          <w:bCs w:val="0"/>
          <w:color w:val="auto"/>
          <w:kern w:val="2"/>
          <w:sz w:val="32"/>
          <w:szCs w:val="32"/>
          <w:highlight w:val="none"/>
          <w:lang w:val="en-US" w:eastAsia="zh-CN" w:bidi="ar-SA"/>
        </w:rPr>
        <w:t>有哪些注意事项？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报考邹城高级职业技术学校岗位，在网上报名阶段，应在备注中注明教师资格证的层次、学科以及取得（或预计取得）时间。尚未取得教师资格证的，在现场资格审查时应提交教师资格考试合格证明或笔试合格成绩截图或师范生教师职业能力证书（应届师范生所在高校暂未颁发师范生教师职业能力证书的，暂不提供），并提供承诺书，承诺于2024年8月31日前取得相应教师资格证书。</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14、</w:t>
      </w:r>
      <w:r>
        <w:rPr>
          <w:rFonts w:hint="eastAsia" w:ascii="仿宋_GB2312" w:hAnsi="仿宋_GB2312" w:eastAsia="仿宋_GB2312" w:cs="仿宋_GB2312"/>
          <w:b/>
          <w:bCs w:val="0"/>
          <w:color w:val="auto"/>
          <w:sz w:val="32"/>
          <w:szCs w:val="32"/>
          <w:highlight w:val="none"/>
        </w:rPr>
        <w:t>如何进行电话咨询？</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color w:val="auto"/>
          <w:kern w:val="0"/>
          <w:sz w:val="32"/>
          <w:szCs w:val="32"/>
          <w:highlight w:val="none"/>
        </w:rPr>
      </w:pPr>
      <w:r>
        <w:rPr>
          <w:rFonts w:hint="default" w:ascii="仿宋_GB2312" w:hAnsi="仿宋_GB2312" w:eastAsia="仿宋_GB2312" w:cs="仿宋_GB2312"/>
          <w:color w:val="auto"/>
          <w:kern w:val="0"/>
          <w:sz w:val="32"/>
          <w:szCs w:val="32"/>
          <w:highlight w:val="none"/>
          <w:lang w:val="en-US" w:eastAsia="zh-CN" w:bidi="ar"/>
        </w:rPr>
        <w:t>政策咨询电话：0537-5117336</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color w:val="auto"/>
          <w:kern w:val="0"/>
          <w:sz w:val="32"/>
          <w:szCs w:val="32"/>
          <w:highlight w:val="none"/>
        </w:rPr>
      </w:pPr>
      <w:r>
        <w:rPr>
          <w:rFonts w:hint="default" w:ascii="仿宋_GB2312" w:hAnsi="仿宋_GB2312" w:eastAsia="仿宋_GB2312" w:cs="仿宋_GB2312"/>
          <w:color w:val="auto"/>
          <w:kern w:val="0"/>
          <w:sz w:val="32"/>
          <w:szCs w:val="32"/>
          <w:highlight w:val="none"/>
          <w:lang w:val="en-US" w:eastAsia="zh-CN" w:bidi="ar"/>
        </w:rPr>
        <w:t>岗位要求咨询电话见岗位汇总表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仿宋_GB2312" w:hAnsi="仿宋_GB2312" w:eastAsia="仿宋_GB2312" w:cs="仿宋_GB2312"/>
          <w:color w:val="auto"/>
          <w:sz w:val="32"/>
          <w:szCs w:val="32"/>
          <w:highlight w:val="none"/>
          <w:u w:val="none"/>
          <w:lang w:val="en-US" w:eastAsia="zh-CN"/>
        </w:rPr>
      </w:pPr>
    </w:p>
    <w:p>
      <w:pPr>
        <w:rPr>
          <w:color w:val="auto"/>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531" w:right="1531"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70A3E"/>
    <w:multiLevelType w:val="singleLevel"/>
    <w:tmpl w:val="F4F70A3E"/>
    <w:lvl w:ilvl="0" w:tentative="0">
      <w:start w:val="13"/>
      <w:numFmt w:val="decimal"/>
      <w:suff w:val="nothing"/>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mQzODhkZmJlNDFjN2NjMTc0MjAxOTlmOTc1MzMifQ=="/>
  </w:docVars>
  <w:rsids>
    <w:rsidRoot w:val="00000000"/>
    <w:rsid w:val="04045A93"/>
    <w:rsid w:val="0B526314"/>
    <w:rsid w:val="0DBB1613"/>
    <w:rsid w:val="0FA32D40"/>
    <w:rsid w:val="19126C2B"/>
    <w:rsid w:val="1AD22EAB"/>
    <w:rsid w:val="2B483FBF"/>
    <w:rsid w:val="2BCB04CA"/>
    <w:rsid w:val="30766C92"/>
    <w:rsid w:val="31547C71"/>
    <w:rsid w:val="33903410"/>
    <w:rsid w:val="400425DF"/>
    <w:rsid w:val="4EE14819"/>
    <w:rsid w:val="599E6998"/>
    <w:rsid w:val="5B295822"/>
    <w:rsid w:val="61040417"/>
    <w:rsid w:val="65D04A38"/>
    <w:rsid w:val="6CFC553A"/>
    <w:rsid w:val="72757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link w:val="7"/>
    <w:semiHidden/>
    <w:qFormat/>
    <w:uiPriority w:val="0"/>
    <w:rPr>
      <w:sz w:val="32"/>
      <w:szCs w:val="32"/>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kern w:val="0"/>
      <w:sz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1 Char Char Char Char Char Char"/>
    <w:basedOn w:val="1"/>
    <w:link w:val="6"/>
    <w:qFormat/>
    <w:uiPriority w:val="0"/>
    <w:pPr>
      <w:autoSpaceDE w:val="0"/>
      <w:autoSpaceDN w:val="0"/>
    </w:pPr>
    <w:rPr>
      <w:sz w:val="32"/>
      <w:szCs w:val="32"/>
    </w:rPr>
  </w:style>
  <w:style w:type="character" w:styleId="8">
    <w:name w:val="Strong"/>
    <w:basedOn w:val="6"/>
    <w:qFormat/>
    <w:uiPriority w:val="0"/>
    <w:rPr>
      <w:b/>
    </w:rPr>
  </w:style>
  <w:style w:type="character" w:styleId="9">
    <w:name w:val="page number"/>
    <w:basedOn w:val="6"/>
    <w:qFormat/>
    <w:uiPriority w:val="0"/>
  </w:style>
  <w:style w:type="character" w:customStyle="1" w:styleId="10">
    <w:name w:val="10"/>
    <w:basedOn w:val="6"/>
    <w:qFormat/>
    <w:uiPriority w:val="0"/>
    <w:rPr>
      <w:rFonts w:hint="default" w:ascii="Times New Roman" w:hAnsi="Times New Roman" w:cs="Times New Roman"/>
    </w:rPr>
  </w:style>
  <w:style w:type="character" w:customStyle="1" w:styleId="11">
    <w:name w:val="15"/>
    <w:basedOn w:val="6"/>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远方</cp:lastModifiedBy>
  <cp:lastPrinted>2023-06-14T10:19:00Z</cp:lastPrinted>
  <dcterms:modified xsi:type="dcterms:W3CDTF">2024-05-11T08:42:44Z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D74EF0BA5E6645C291A18B5ADD998D52</vt:lpwstr>
  </property>
</Properties>
</file>