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附件1</w:t>
      </w:r>
      <w:r>
        <w:rPr>
          <w:rFonts w:hint="eastAsia"/>
          <w:sz w:val="24"/>
          <w:szCs w:val="32"/>
          <w:lang w:val="en-US" w:eastAsia="zh-CN"/>
        </w:rPr>
        <w:t>.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阜阳职业技术学院2024年</w:t>
      </w:r>
      <w:r>
        <w:rPr>
          <w:rFonts w:hint="eastAsia" w:ascii="仿宋" w:hAnsi="仿宋" w:eastAsia="仿宋" w:cs="仿宋"/>
          <w:sz w:val="32"/>
          <w:szCs w:val="32"/>
        </w:rPr>
        <w:t>招聘专业课教师岗位计划表</w:t>
      </w:r>
    </w:p>
    <w:tbl>
      <w:tblPr>
        <w:tblStyle w:val="2"/>
        <w:tblW w:w="14648" w:type="dxa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84"/>
        <w:gridCol w:w="1661"/>
        <w:gridCol w:w="3118"/>
        <w:gridCol w:w="851"/>
        <w:gridCol w:w="850"/>
        <w:gridCol w:w="992"/>
        <w:gridCol w:w="1701"/>
        <w:gridCol w:w="709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岗位所需资格条件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岗位计划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信息类专业教师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计算机科学与技术（一级学科）、软件工程（一级学科）、网络空间安全（一级学科）、信息与通信工程（一级学科）、电子科学与技术（一级学科）、控制科学与工程（一级学科）、电子信息（一级学科）、电子与通信工程（一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葛老师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电话：0558-2179070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邮箱：1512930492@qq.com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汽车类专业教师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研究生：电气工程（一级学科）、电子科学与技术（一级学科）、控制科学与工程（一级学科）、机械工程（一级学科）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葛老师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电话：0558-2179070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邮箱：1512930492@qq.com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智能制造类专业教师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研究生：电气工程（一级学科）、电子科学与技术（一级学科）、控制科学与工程（一级学科）、机械工程（一级学科）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、材料科学与工程（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葛老师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电话：0558-2179070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邮箱：1512930492@qq.com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园林工程技术专业教师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研究生：风景园林学（一级学科）、风景园林（一级学科）、城市规划与设计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含：风景园林规划与设计）（二级学科）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电话：0558-2198312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邮箱：472445502@qq.com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建筑专业教师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研究生：电子科学与技术（一级学科）、电子信息（一级学科）、电力系统及其自动化 （二级学科） 、电力电子与电力传动（二级学科） 、 电工理论与新技术（二级学科） 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电话：0558-2198312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邮箱：472445502@qq.com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建筑专业教师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研究生：市政工程（二级学科）、桥梁与隧道工程（二级学科）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电话：0558-2198312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邮箱：472445502@qq.com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建筑专业教师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研究生：计算机科学与技术（一级学科）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电话：0558-2198312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邮箱：472445502@qq.com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建筑专业教师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研究生：工程管理（二级学科）、项目管理（二级学科）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电话：0558-2198312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邮箱：472445502@qq.com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2024zyk09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建筑室内设计专业教师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研究生：设计艺术学（二级学科）、设计（一级学科）、设计学（二级学科）、艺术设计（二级学科）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电话：0558-2198312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邮箱：472445502@qq.com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电子商务专业教师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本科：电子商务类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研究生：管理学（门类）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范老师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电话：19826579937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邮箱：158088109@qq.com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酒店管理与数字化运营专业教师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研究生：旅游管理（二级学科）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范老师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电话：19826579937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邮箱：158088109@qq.com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电子商务专业教师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研究生：管理科学与工程（一级学科）、工商管理学（一级学科）、 工商管理（一级学科）、国际商务（一级学科）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范老师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电话：19826579937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邮箱：158088109@qq.com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大数据与会计专业教师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研究生：会计学（二级学科）、会计（二级学科）、审计（二级学科）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范老师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电话：19826579937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邮箱：158088109@qq.com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智能物流技术专业教师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本科：物流管理与工程类；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研究生：管理科学与工程（一级学科）、物流工程与管理（二级学科）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范老师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电话：19826579937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邮箱：158088109@qq.com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医学专业教师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研究生：临床医学（一级学科）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不含护理学（二级学科）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｝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电话：15505583836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邮箱：1021148481@qq.com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数字媒体艺术设计专业教师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研究生：设计艺术学（二级学科）、设计学（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级学科）、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艺术学（一级学科）、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艺术设计（二级学科）、设计（一级学科）、新闻传播学（一级学科）、新闻与传播（一级学科）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于老师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电话：0558-2182283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邮箱：fzyxqjy@163.com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陶瓷制造技术与工艺专业教师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研究生：美术学（二级学科）、美术（二级学科）、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艺术学（一级学科）、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级学科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、设计艺术学（二级学科）、艺术设计（二级学科）、设计（一级学科）、美术与书法（一级学科）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于老师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电话：0558-2182283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邮箱：fzyxqjy@163.com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艺术类专业教师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美学（二级学科）、美育学（二级学科）、艺术学（一级学科）、音乐与舞蹈学（二级学科）、戏剧与影视学（二级学科）、音乐（一级学科）、舞蹈（一级学科）、戏剧与影视（一级学科）、戏曲与曲艺（一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于老师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电话：0558-2182283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邮箱：fzyxqjy@163.com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2024zyk19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设计类专业教师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研究生：美术学（二级学科）、美术（二级学科）、美术与书法（一级学科）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艺术学（一级学科）、</w:t>
            </w: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艺术设计（二级学科）</w:t>
            </w:r>
            <w:bookmarkEnd w:id="0"/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于老师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电话：0558-2182283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邮箱：fzyxqjy@163.com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2024zyk20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心理健康教育教师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研究生：发展与教育心理学（二级学科）、应用心理学（二级学科）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尹老师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电话：0558-2179220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邮箱：2837692146@qq.com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2024zyk21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体育公共课教师（篮球方向）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研究生：体育教育训练学（二级学科）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符合阜阳职业技术学院人才标准；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尹老师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电话：0558-2179220 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2837692146@qq.com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2024zyk22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体育公共课教师（健美操方向）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研究生：体育教学（二级学科）、运动训练（二级学科）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符合阜阳职业技术学院人才标准；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尹老师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电话：0558-2179220 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2837692146@qq.com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2024zyk23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专职思政课教师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：马克思主义哲学（二级学科）、法学理论（二级学科）、宪法学与行政法学（二级学科）、政治学理论（二级学科）、科学社会主义与国际共产主义运动（二级学科）、中共党史（二级学科）、国际政治（二级学科）、马克思主义理论（一级学科）、军事思想及军事历史（一级学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中共党员（含预备党员）；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符合阜阳职业技术学院人才标准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电话：0558-2177003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"mailto:373564407@qq.c"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373564407@qq.c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720" w:right="1020" w:bottom="72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D1196"/>
    <w:multiLevelType w:val="singleLevel"/>
    <w:tmpl w:val="AE8D11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Yjc4NzNkZjM2YTBlZmQzNzg1NTNlZDUyMzY4N2IifQ=="/>
  </w:docVars>
  <w:rsids>
    <w:rsidRoot w:val="00000000"/>
    <w:rsid w:val="04E32B36"/>
    <w:rsid w:val="06582C6A"/>
    <w:rsid w:val="35FE43A5"/>
    <w:rsid w:val="41105B95"/>
    <w:rsid w:val="49594F76"/>
    <w:rsid w:val="5AEB31E9"/>
    <w:rsid w:val="64E56960"/>
    <w:rsid w:val="66E8792A"/>
    <w:rsid w:val="6B3113D8"/>
    <w:rsid w:val="7FC6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2024-05-14T08:35:00Z</dcterms:created>
  <dc:creator>Lenovo</dc:creator>
  <cp:lastModifiedBy>小胖纸</cp:lastModifiedBy>
  <dcterms:modified xsi:type="dcterms:W3CDTF">2024-05-15T07:12:51Z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89D056A65AE94A54B7BF9A43912F5D1A_12</vt:lpwstr>
  </property>
</Properties>
</file>