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20" w:leftChars="0" w:hanging="3520" w:hangingChars="800"/>
        <w:jc w:val="both"/>
        <w:rPr>
          <w:rFonts w:hint="eastAsia" w:ascii="黑体" w:hAnsi="黑体" w:eastAsia="黑体"/>
          <w:sz w:val="44"/>
          <w:szCs w:val="44"/>
        </w:rPr>
      </w:pPr>
    </w:p>
    <w:p>
      <w:pPr>
        <w:ind w:left="3520" w:leftChars="0" w:hanging="3520" w:hangingChars="800"/>
        <w:jc w:val="both"/>
        <w:rPr>
          <w:rFonts w:hint="eastAsia" w:ascii="黑体" w:hAnsi="黑体" w:eastAsia="黑体"/>
          <w:sz w:val="44"/>
          <w:szCs w:val="44"/>
        </w:rPr>
      </w:pPr>
    </w:p>
    <w:p>
      <w:pPr>
        <w:jc w:val="both"/>
        <w:rPr>
          <w:rFonts w:hint="eastAsia" w:ascii="仿宋_GB2312" w:hAnsi="仿宋_GB2312" w:eastAsia="仿宋_GB2312" w:cs="仿宋_GB2312"/>
          <w:sz w:val="32"/>
          <w:szCs w:val="32"/>
          <w:lang w:eastAsia="zh-CN"/>
        </w:rPr>
      </w:pPr>
    </w:p>
    <w:p>
      <w:pPr>
        <w:jc w:val="both"/>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横州市国家档案馆招聘公告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根据工作需要，按照</w:t>
      </w:r>
      <w:r>
        <w:rPr>
          <w:rFonts w:hint="eastAsia" w:ascii="仿宋_GB2312" w:hAnsi="仿宋_GB2312" w:eastAsia="仿宋_GB2312" w:cs="仿宋_GB2312"/>
          <w:sz w:val="32"/>
          <w:szCs w:val="32"/>
          <w:lang w:eastAsia="zh-CN"/>
        </w:rPr>
        <w:t>横州市</w:t>
      </w:r>
      <w:r>
        <w:rPr>
          <w:rFonts w:hint="eastAsia" w:ascii="仿宋_GB2312" w:hAnsi="仿宋_GB2312" w:eastAsia="仿宋_GB2312" w:cs="仿宋_GB2312"/>
          <w:sz w:val="32"/>
          <w:szCs w:val="32"/>
        </w:rPr>
        <w:t>利用财政资金聘用外聘人员有关政策规定，</w:t>
      </w:r>
      <w:r>
        <w:rPr>
          <w:rFonts w:hint="eastAsia" w:ascii="仿宋_GB2312" w:hAnsi="仿宋_GB2312" w:eastAsia="仿宋_GB2312" w:cs="仿宋_GB2312"/>
          <w:sz w:val="32"/>
          <w:szCs w:val="32"/>
          <w:lang w:eastAsia="zh-CN"/>
        </w:rPr>
        <w:t>横州市</w:t>
      </w:r>
      <w:r>
        <w:rPr>
          <w:rFonts w:hint="eastAsia" w:ascii="仿宋_GB2312" w:hAnsi="仿宋_GB2312" w:eastAsia="仿宋_GB2312" w:cs="仿宋_GB2312"/>
          <w:sz w:val="32"/>
          <w:szCs w:val="32"/>
        </w:rPr>
        <w:t>国家档案馆面向社会招聘外聘人员2名，现将有关具体事项公告如下。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宋体" w:hAnsi="宋体" w:eastAsia="宋体" w:cs="宋体"/>
          <w:b/>
          <w:bCs/>
          <w:sz w:val="32"/>
          <w:szCs w:val="32"/>
          <w:lang w:eastAsia="zh-CN"/>
        </w:rPr>
        <w:t>一、</w:t>
      </w:r>
      <w:r>
        <w:rPr>
          <w:rFonts w:hint="eastAsia" w:ascii="宋体" w:hAnsi="宋体" w:eastAsia="宋体" w:cs="宋体"/>
          <w:b/>
          <w:bCs/>
          <w:sz w:val="32"/>
          <w:szCs w:val="32"/>
        </w:rPr>
        <w:t>招聘人数</w:t>
      </w:r>
      <w:r>
        <w:rPr>
          <w:rFonts w:hint="eastAsia" w:ascii="宋体" w:hAnsi="宋体" w:eastAsia="宋体" w:cs="宋体"/>
          <w:b w:val="0"/>
          <w:bCs w:val="0"/>
          <w:sz w:val="32"/>
          <w:szCs w:val="32"/>
        </w:rPr>
        <w:t>：</w:t>
      </w:r>
      <w:r>
        <w:rPr>
          <w:rFonts w:hint="eastAsia" w:ascii="仿宋_GB2312" w:hAnsi="仿宋_GB2312" w:eastAsia="仿宋_GB2312" w:cs="仿宋_GB2312"/>
          <w:sz w:val="32"/>
          <w:szCs w:val="32"/>
        </w:rPr>
        <w:t>2人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宋体" w:hAnsi="宋体" w:eastAsia="宋体" w:cs="宋体"/>
          <w:b/>
          <w:bCs/>
          <w:sz w:val="32"/>
          <w:szCs w:val="32"/>
          <w:lang w:eastAsia="zh-CN"/>
        </w:rPr>
        <w:t>二、</w:t>
      </w:r>
      <w:r>
        <w:rPr>
          <w:rFonts w:hint="eastAsia" w:ascii="宋体" w:hAnsi="宋体" w:eastAsia="宋体" w:cs="宋体"/>
          <w:b/>
          <w:bCs/>
          <w:sz w:val="32"/>
          <w:szCs w:val="32"/>
        </w:rPr>
        <w:t>工作性质：</w:t>
      </w:r>
      <w:r>
        <w:rPr>
          <w:rFonts w:hint="eastAsia" w:ascii="仿宋_GB2312" w:hAnsi="仿宋_GB2312" w:eastAsia="仿宋_GB2312" w:cs="仿宋_GB2312"/>
          <w:sz w:val="32"/>
          <w:szCs w:val="32"/>
        </w:rPr>
        <w:t>全职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宋体" w:hAnsi="宋体" w:eastAsia="宋体" w:cs="宋体"/>
          <w:b/>
          <w:bCs/>
          <w:sz w:val="32"/>
          <w:szCs w:val="32"/>
          <w:lang w:eastAsia="zh-CN"/>
        </w:rPr>
        <w:t>三、</w:t>
      </w:r>
      <w:r>
        <w:rPr>
          <w:rFonts w:hint="eastAsia" w:ascii="宋体" w:hAnsi="宋体" w:eastAsia="宋体" w:cs="宋体"/>
          <w:b/>
          <w:bCs/>
          <w:sz w:val="32"/>
          <w:szCs w:val="32"/>
        </w:rPr>
        <w:t>岗位职责</w:t>
      </w:r>
      <w:r>
        <w:rPr>
          <w:rFonts w:hint="eastAsia" w:ascii="宋体" w:hAnsi="宋体" w:eastAsia="宋体" w:cs="宋体"/>
          <w:sz w:val="32"/>
          <w:szCs w:val="32"/>
        </w:rPr>
        <w:t>：</w:t>
      </w:r>
      <w:r>
        <w:rPr>
          <w:rFonts w:hint="eastAsia" w:ascii="仿宋_GB2312" w:hAnsi="仿宋_GB2312" w:eastAsia="仿宋_GB2312" w:cs="仿宋_GB2312"/>
          <w:sz w:val="32"/>
          <w:szCs w:val="32"/>
          <w:lang w:eastAsia="zh-CN"/>
        </w:rPr>
        <w:t>档案数字化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办公室文员</w:t>
      </w:r>
      <w:r>
        <w:rPr>
          <w:rFonts w:hint="eastAsia" w:ascii="仿宋_GB2312" w:hAnsi="仿宋_GB2312" w:eastAsia="仿宋_GB2312" w:cs="仿宋_GB2312"/>
          <w:sz w:val="32"/>
          <w:szCs w:val="32"/>
        </w:rPr>
        <w:t>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宋体" w:hAnsi="宋体" w:eastAsia="宋体" w:cs="宋体"/>
          <w:b/>
          <w:bCs/>
          <w:sz w:val="32"/>
          <w:szCs w:val="32"/>
          <w:lang w:eastAsia="zh-CN"/>
        </w:rPr>
        <w:t>四、</w:t>
      </w:r>
      <w:r>
        <w:rPr>
          <w:rFonts w:hint="eastAsia" w:ascii="宋体" w:hAnsi="宋体" w:eastAsia="宋体" w:cs="宋体"/>
          <w:b/>
          <w:bCs/>
          <w:sz w:val="32"/>
          <w:szCs w:val="32"/>
        </w:rPr>
        <w:t>工作待遇</w:t>
      </w:r>
      <w:r>
        <w:rPr>
          <w:rFonts w:hint="eastAsia" w:ascii="宋体" w:hAnsi="宋体" w:eastAsia="宋体" w:cs="宋体"/>
          <w:sz w:val="32"/>
          <w:szCs w:val="32"/>
        </w:rPr>
        <w:t>：</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《关于调整全县机关事业单位利用财政资金聘用外聘人员薪酬标准的通知》（横人社发〔2018〕33号）文件规定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工资待遇为1950元/月（含个人应交纳社会保险部分），依法享受带薪年休假等福利待遇。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五、</w:t>
      </w:r>
      <w:r>
        <w:rPr>
          <w:rFonts w:hint="eastAsia" w:ascii="宋体" w:hAnsi="宋体" w:eastAsia="宋体" w:cs="宋体"/>
          <w:b/>
          <w:bCs/>
          <w:sz w:val="32"/>
          <w:szCs w:val="32"/>
        </w:rPr>
        <w:t>应聘条件：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2.政治立场坚定，拥护中国共产党的领导和社会主义制度，在思想上政治上行动上同以习近平同志为核心的党中央保持高度一致。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3.拥护中华人民共和国宪法和法律法规，品行端正，遵纪守法。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4.年龄在</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周岁以上</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周岁以下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男女不限，</w:t>
      </w:r>
      <w:r>
        <w:rPr>
          <w:rFonts w:hint="eastAsia" w:ascii="仿宋_GB2312" w:eastAsia="仿宋_GB2312"/>
          <w:color w:val="auto"/>
          <w:sz w:val="32"/>
          <w:szCs w:val="32"/>
        </w:rPr>
        <w:t>大专及以上</w:t>
      </w:r>
      <w:r>
        <w:rPr>
          <w:rFonts w:hint="eastAsia" w:ascii="仿宋_GB2312" w:eastAsia="仿宋_GB2312"/>
          <w:color w:val="auto"/>
          <w:sz w:val="32"/>
          <w:szCs w:val="32"/>
          <w:lang w:eastAsia="zh-CN"/>
        </w:rPr>
        <w:t>学历</w:t>
      </w:r>
      <w:r>
        <w:rPr>
          <w:rFonts w:hint="eastAsia" w:ascii="仿宋_GB2312" w:eastAsia="仿宋_GB2312"/>
          <w:color w:val="auto"/>
          <w:sz w:val="32"/>
          <w:szCs w:val="32"/>
        </w:rPr>
        <w:t>，</w:t>
      </w:r>
      <w:r>
        <w:rPr>
          <w:rFonts w:hint="eastAsia" w:ascii="仿宋_GB2312" w:eastAsia="仿宋_GB2312"/>
          <w:color w:val="auto"/>
          <w:sz w:val="32"/>
          <w:szCs w:val="32"/>
          <w:lang w:eastAsia="zh-CN"/>
        </w:rPr>
        <w:t>计算机</w:t>
      </w:r>
      <w:r>
        <w:rPr>
          <w:rFonts w:hint="eastAsia" w:ascii="仿宋_GB2312" w:eastAsia="仿宋_GB2312"/>
          <w:color w:val="auto"/>
          <w:sz w:val="32"/>
          <w:szCs w:val="32"/>
        </w:rPr>
        <w:t>、汉语言文学、行政管理专业或</w:t>
      </w:r>
      <w:r>
        <w:rPr>
          <w:rFonts w:hint="eastAsia" w:ascii="仿宋_GB2312" w:eastAsia="仿宋_GB2312"/>
          <w:color w:val="auto"/>
          <w:sz w:val="32"/>
          <w:szCs w:val="32"/>
          <w:lang w:eastAsia="zh-CN"/>
        </w:rPr>
        <w:t>有</w:t>
      </w:r>
      <w:r>
        <w:rPr>
          <w:rFonts w:hint="eastAsia" w:ascii="仿宋_GB2312" w:eastAsia="仿宋_GB2312"/>
          <w:color w:val="auto"/>
          <w:sz w:val="32"/>
          <w:szCs w:val="32"/>
        </w:rPr>
        <w:t>工作</w:t>
      </w:r>
      <w:r>
        <w:rPr>
          <w:rFonts w:hint="eastAsia" w:ascii="仿宋_GB2312" w:eastAsia="仿宋_GB2312"/>
          <w:color w:val="auto"/>
          <w:sz w:val="32"/>
          <w:szCs w:val="32"/>
          <w:lang w:eastAsia="zh-CN"/>
        </w:rPr>
        <w:t>经验</w:t>
      </w:r>
      <w:r>
        <w:rPr>
          <w:rFonts w:hint="eastAsia" w:ascii="仿宋_GB2312" w:eastAsia="仿宋_GB2312"/>
          <w:color w:val="auto"/>
          <w:sz w:val="32"/>
          <w:szCs w:val="32"/>
        </w:rPr>
        <w:t>者优先。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5. 具有正常履行职责的身体条件和心理素质。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6. 具备岗位所需的其他条件。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犯罪受过刑事处罚的人员、被开除中国共产党党籍的人员、被开除公职的人员、被依法列为失信联合惩戒对象的人员，在各级公职人员招考中被认定有舞弊等严重违反考试录（聘）用纪律行为的人员，以及法律法规规定不得聘为外聘人员的其他情形的人员，不得报名应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szCs w:val="32"/>
        </w:rPr>
      </w:pPr>
      <w:r>
        <w:rPr>
          <w:rFonts w:hint="eastAsia" w:ascii="宋体" w:hAnsi="宋体" w:eastAsia="宋体" w:cs="宋体"/>
          <w:b/>
          <w:bCs/>
          <w:sz w:val="32"/>
          <w:szCs w:val="32"/>
          <w:lang w:eastAsia="zh-CN"/>
        </w:rPr>
        <w:t>六、</w:t>
      </w:r>
      <w:r>
        <w:rPr>
          <w:rFonts w:hint="eastAsia" w:ascii="宋体" w:hAnsi="宋体" w:eastAsia="宋体" w:cs="宋体"/>
          <w:b/>
          <w:bCs/>
          <w:sz w:val="32"/>
          <w:szCs w:val="32"/>
        </w:rPr>
        <w:t>工作地点：</w:t>
      </w:r>
      <w:r>
        <w:rPr>
          <w:rFonts w:hint="eastAsia" w:ascii="仿宋_GB2312" w:eastAsia="仿宋_GB2312"/>
          <w:color w:val="auto"/>
          <w:sz w:val="32"/>
          <w:szCs w:val="32"/>
          <w:lang w:eastAsia="zh-CN"/>
        </w:rPr>
        <w:t>横州市国家档案馆</w:t>
      </w:r>
      <w:r>
        <w:rPr>
          <w:rFonts w:hint="eastAsia" w:ascii="仿宋_GB2312" w:eastAsia="仿宋_GB2312"/>
          <w:color w:val="auto"/>
          <w:sz w:val="32"/>
          <w:szCs w:val="32"/>
        </w:rPr>
        <w:t>（广西</w:t>
      </w:r>
      <w:r>
        <w:rPr>
          <w:rFonts w:hint="eastAsia" w:ascii="仿宋_GB2312" w:eastAsia="仿宋_GB2312"/>
          <w:color w:val="auto"/>
          <w:sz w:val="32"/>
          <w:szCs w:val="32"/>
          <w:lang w:eastAsia="zh-CN"/>
        </w:rPr>
        <w:t>横州市横州镇中山北路尾候屋片区</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七、应聘方式：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"mailto:对应聘上述岗位有意者，请于2024年5月12日前将个人简历、身份证复印件、毕业证书复印件等资料发送至nnsdajbgs@163.com。邮件标题请注明\“应聘单位+姓名+联系方式\”，面试时间、地点另行通知。" </w:instrText>
      </w:r>
      <w:r>
        <w:rPr>
          <w:rFonts w:hint="eastAsia" w:ascii="仿宋_GB2312" w:hAnsi="仿宋_GB2312" w:eastAsia="仿宋_GB2312" w:cs="仿宋_GB2312"/>
          <w:color w:val="auto"/>
          <w:sz w:val="32"/>
          <w:szCs w:val="32"/>
          <w:u w:val="none"/>
        </w:rPr>
        <w:fldChar w:fldCharType="separate"/>
      </w:r>
      <w:r>
        <w:rPr>
          <w:rStyle w:val="6"/>
          <w:rFonts w:hint="eastAsia" w:ascii="仿宋_GB2312" w:hAnsi="仿宋_GB2312" w:eastAsia="仿宋_GB2312" w:cs="仿宋_GB2312"/>
          <w:color w:val="auto"/>
          <w:sz w:val="32"/>
          <w:szCs w:val="32"/>
          <w:u w:val="none"/>
        </w:rPr>
        <w:t>对应聘上述岗位有意者，请于</w:t>
      </w:r>
      <w:r>
        <w:rPr>
          <w:rStyle w:val="6"/>
          <w:rFonts w:hint="eastAsia" w:ascii="仿宋_GB2312" w:hAnsi="仿宋_GB2312" w:eastAsia="仿宋_GB2312" w:cs="仿宋_GB2312"/>
          <w:b/>
          <w:bCs/>
          <w:color w:val="auto"/>
          <w:sz w:val="32"/>
          <w:szCs w:val="32"/>
          <w:u w:val="single"/>
        </w:rPr>
        <w:t>2024年5月</w:t>
      </w:r>
      <w:r>
        <w:rPr>
          <w:rStyle w:val="6"/>
          <w:rFonts w:hint="eastAsia" w:ascii="仿宋_GB2312" w:hAnsi="仿宋_GB2312" w:eastAsia="仿宋_GB2312" w:cs="仿宋_GB2312"/>
          <w:b/>
          <w:bCs/>
          <w:color w:val="auto"/>
          <w:sz w:val="32"/>
          <w:szCs w:val="32"/>
          <w:u w:val="single"/>
          <w:lang w:val="en-US" w:eastAsia="zh-CN"/>
        </w:rPr>
        <w:t>22</w:t>
      </w:r>
      <w:r>
        <w:rPr>
          <w:rStyle w:val="6"/>
          <w:rFonts w:hint="eastAsia" w:ascii="仿宋_GB2312" w:hAnsi="仿宋_GB2312" w:eastAsia="仿宋_GB2312" w:cs="仿宋_GB2312"/>
          <w:b/>
          <w:bCs/>
          <w:color w:val="auto"/>
          <w:sz w:val="32"/>
          <w:szCs w:val="32"/>
          <w:u w:val="single"/>
        </w:rPr>
        <w:t>日</w:t>
      </w:r>
      <w:r>
        <w:rPr>
          <w:rStyle w:val="6"/>
          <w:rFonts w:hint="eastAsia" w:ascii="仿宋_GB2312" w:hAnsi="仿宋_GB2312" w:eastAsia="仿宋_GB2312" w:cs="仿宋_GB2312"/>
          <w:color w:val="auto"/>
          <w:sz w:val="32"/>
          <w:szCs w:val="32"/>
          <w:u w:val="none"/>
        </w:rPr>
        <w:t>前将</w:t>
      </w:r>
      <w:r>
        <w:rPr>
          <w:rStyle w:val="6"/>
          <w:rFonts w:hint="eastAsia" w:ascii="仿宋_GB2312" w:hAnsi="仿宋_GB2312" w:eastAsia="仿宋_GB2312" w:cs="仿宋_GB2312"/>
          <w:color w:val="auto"/>
          <w:sz w:val="32"/>
          <w:szCs w:val="32"/>
          <w:u w:val="none"/>
          <w:lang w:eastAsia="zh-CN"/>
        </w:rPr>
        <w:t>报名表、</w:t>
      </w:r>
      <w:r>
        <w:rPr>
          <w:rStyle w:val="6"/>
          <w:rFonts w:hint="eastAsia" w:ascii="仿宋_GB2312" w:hAnsi="仿宋_GB2312" w:eastAsia="仿宋_GB2312" w:cs="仿宋_GB2312"/>
          <w:color w:val="auto"/>
          <w:sz w:val="32"/>
          <w:szCs w:val="32"/>
          <w:u w:val="none"/>
        </w:rPr>
        <w:t>个人简历、身份证复印件、毕业证书复印件等资料发送至</w:t>
      </w:r>
      <w:r>
        <w:rPr>
          <w:rFonts w:hint="eastAsia" w:ascii="仿宋_GB2312" w:eastAsia="仿宋_GB2312"/>
          <w:color w:val="auto"/>
          <w:sz w:val="32"/>
          <w:szCs w:val="32"/>
          <w:u w:val="none"/>
        </w:rPr>
        <w:t>gxhzsgjdag@163.com</w:t>
      </w:r>
      <w:r>
        <w:rPr>
          <w:rFonts w:hint="eastAsia" w:ascii="仿宋_GB2312" w:eastAsia="仿宋_GB2312"/>
          <w:color w:val="auto"/>
          <w:sz w:val="32"/>
          <w:szCs w:val="32"/>
          <w:u w:val="none"/>
          <w:lang w:val="en-US" w:eastAsia="zh-CN"/>
        </w:rPr>
        <w:t xml:space="preserve"> </w:t>
      </w:r>
      <w:r>
        <w:rPr>
          <w:rStyle w:val="6"/>
          <w:rFonts w:hint="eastAsia" w:ascii="仿宋_GB2312" w:hAnsi="仿宋_GB2312" w:eastAsia="仿宋_GB2312" w:cs="仿宋_GB2312"/>
          <w:color w:val="auto"/>
          <w:sz w:val="32"/>
          <w:szCs w:val="32"/>
          <w:u w:val="none"/>
        </w:rPr>
        <w:t>。邮件标题请注明“应聘单位+姓名+联系方式”，面试时间、地点另行通知。</w:t>
      </w:r>
      <w:r>
        <w:rPr>
          <w:rFonts w:hint="eastAsia" w:ascii="仿宋_GB2312" w:hAnsi="仿宋_GB2312" w:eastAsia="仿宋_GB2312" w:cs="仿宋_GB2312"/>
          <w:color w:val="auto"/>
          <w:sz w:val="32"/>
          <w:szCs w:val="32"/>
          <w:u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李菲菲</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0771-7222400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附件：横州市国家档案馆招聘报名表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770"/>
          <w:tab w:val="left" w:pos="7980"/>
        </w:tabs>
        <w:kinsoku/>
        <w:wordWrap/>
        <w:overflowPunct/>
        <w:topLinePunct w:val="0"/>
        <w:autoSpaceDE/>
        <w:autoSpaceDN/>
        <w:bidi w:val="0"/>
        <w:adjustRightInd/>
        <w:snapToGrid/>
        <w:spacing w:line="520" w:lineRule="exact"/>
        <w:ind w:firstLine="5120" w:firstLineChars="16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横州市国家档案馆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2024年5月14日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p>
    <w:p>
      <w:pPr>
        <w:spacing w:line="460" w:lineRule="exact"/>
        <w:jc w:val="center"/>
        <w:rPr>
          <w:rFonts w:hint="eastAsia" w:ascii="方正小标宋简体" w:eastAsia="方正小标宋简体"/>
          <w:bCs/>
          <w:sz w:val="40"/>
          <w:szCs w:val="36"/>
        </w:rPr>
      </w:pPr>
      <w:r>
        <w:rPr>
          <w:rFonts w:hint="eastAsia" w:ascii="方正小标宋简体" w:eastAsia="方正小标宋简体"/>
          <w:bCs/>
          <w:sz w:val="40"/>
          <w:szCs w:val="36"/>
          <w:lang w:eastAsia="zh-CN"/>
        </w:rPr>
        <w:t>横州市国家档案馆</w:t>
      </w:r>
      <w:r>
        <w:rPr>
          <w:rFonts w:hint="eastAsia" w:ascii="方正小标宋简体" w:eastAsia="方正小标宋简体"/>
          <w:bCs/>
          <w:sz w:val="40"/>
          <w:szCs w:val="36"/>
        </w:rPr>
        <w:t>招聘报名表</w:t>
      </w:r>
    </w:p>
    <w:p>
      <w:pPr>
        <w:spacing w:line="460" w:lineRule="exact"/>
        <w:jc w:val="both"/>
        <w:rPr>
          <w:rFonts w:hint="eastAsia" w:ascii="方正小标宋简体" w:eastAsia="方正小标宋简体"/>
          <w:bCs/>
          <w:sz w:val="40"/>
          <w:szCs w:val="36"/>
        </w:rPr>
      </w:pPr>
    </w:p>
    <w:tbl>
      <w:tblPr>
        <w:tblStyle w:val="3"/>
        <w:tblpPr w:leftFromText="180" w:rightFromText="180" w:vertAnchor="text" w:horzAnchor="page" w:tblpX="1037" w:tblpY="80"/>
        <w:tblOverlap w:val="never"/>
        <w:tblW w:w="10092" w:type="dxa"/>
        <w:tblInd w:w="0" w:type="dxa"/>
        <w:tblLayout w:type="fixed"/>
        <w:tblCellMar>
          <w:top w:w="0" w:type="dxa"/>
          <w:left w:w="108" w:type="dxa"/>
          <w:bottom w:w="0" w:type="dxa"/>
          <w:right w:w="108" w:type="dxa"/>
        </w:tblCellMar>
      </w:tblPr>
      <w:tblGrid>
        <w:gridCol w:w="1140"/>
        <w:gridCol w:w="1635"/>
        <w:gridCol w:w="1253"/>
        <w:gridCol w:w="204"/>
        <w:gridCol w:w="868"/>
        <w:gridCol w:w="105"/>
        <w:gridCol w:w="1208"/>
        <w:gridCol w:w="870"/>
        <w:gridCol w:w="930"/>
        <w:gridCol w:w="1879"/>
      </w:tblGrid>
      <w:tr>
        <w:tblPrEx>
          <w:tblCellMar>
            <w:top w:w="0" w:type="dxa"/>
            <w:left w:w="108" w:type="dxa"/>
            <w:bottom w:w="0" w:type="dxa"/>
            <w:right w:w="108" w:type="dxa"/>
          </w:tblCellMar>
        </w:tblPrEx>
        <w:trPr>
          <w:cantSplit/>
          <w:trHeight w:val="813" w:hRule="atLeast"/>
        </w:trPr>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163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p>
        </w:tc>
        <w:tc>
          <w:tcPr>
            <w:tcW w:w="125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出生年月</w:t>
            </w:r>
            <w:r>
              <w:rPr>
                <w:rFonts w:hint="eastAsia" w:asciiTheme="minorEastAsia" w:hAnsiTheme="minorEastAsia" w:eastAsiaTheme="minorEastAsia" w:cstheme="minorEastAsia"/>
                <w:sz w:val="24"/>
                <w:szCs w:val="24"/>
                <w:lang w:eastAsia="zh-CN"/>
              </w:rPr>
              <w:t>（岁）</w:t>
            </w:r>
          </w:p>
        </w:tc>
        <w:tc>
          <w:tcPr>
            <w:tcW w:w="2385" w:type="dxa"/>
            <w:gridSpan w:val="4"/>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w:t>
            </w:r>
          </w:p>
          <w:p>
            <w:pPr>
              <w:spacing w:line="3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tc>
        <w:tc>
          <w:tcPr>
            <w:tcW w:w="87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930" w:type="dxa"/>
            <w:tcBorders>
              <w:top w:val="single" w:color="auto" w:sz="4" w:space="0"/>
              <w:left w:val="nil"/>
              <w:bottom w:val="single" w:color="auto"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w:t>
            </w:r>
          </w:p>
        </w:tc>
        <w:tc>
          <w:tcPr>
            <w:tcW w:w="1879" w:type="dxa"/>
            <w:vMerge w:val="restart"/>
            <w:tcBorders>
              <w:top w:val="single" w:color="auto" w:sz="4" w:space="0"/>
              <w:left w:val="single" w:color="auto" w:sz="4" w:space="0"/>
              <w:right w:val="single" w:color="auto" w:sz="4" w:space="0"/>
            </w:tcBorders>
            <w:noWrap w:val="0"/>
            <w:textDirection w:val="tbRlV"/>
            <w:vAlign w:val="center"/>
          </w:tcPr>
          <w:p>
            <w:pPr>
              <w:spacing w:line="240" w:lineRule="auto"/>
              <w:jc w:val="both"/>
              <w:rPr>
                <w:rFonts w:hint="eastAsia" w:asciiTheme="minorEastAsia" w:hAnsiTheme="minorEastAsia" w:eastAsiaTheme="minorEastAsia" w:cstheme="minorEastAsia"/>
                <w:sz w:val="24"/>
                <w:szCs w:val="24"/>
                <w:lang w:eastAsia="zh-CN"/>
              </w:rPr>
            </w:pPr>
          </w:p>
          <w:p>
            <w:pPr>
              <w:spacing w:line="240" w:lineRule="auto"/>
              <w:jc w:val="both"/>
              <w:rPr>
                <w:rFonts w:hint="eastAsia" w:asciiTheme="minorEastAsia" w:hAnsiTheme="minorEastAsia" w:eastAsiaTheme="minorEastAsia" w:cstheme="minorEastAsia"/>
                <w:sz w:val="24"/>
                <w:szCs w:val="24"/>
                <w:lang w:eastAsia="zh-CN"/>
              </w:rPr>
            </w:pPr>
          </w:p>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CellMar>
            <w:top w:w="0" w:type="dxa"/>
            <w:left w:w="108" w:type="dxa"/>
            <w:bottom w:w="0" w:type="dxa"/>
            <w:right w:w="108" w:type="dxa"/>
          </w:tblCellMar>
        </w:tblPrEx>
        <w:trPr>
          <w:cantSplit/>
          <w:trHeight w:val="753" w:hRule="atLeast"/>
        </w:trPr>
        <w:tc>
          <w:tcPr>
            <w:tcW w:w="1140" w:type="dxa"/>
            <w:tcBorders>
              <w:top w:val="single" w:color="auto" w:sz="4" w:space="0"/>
              <w:left w:val="single" w:color="auto" w:sz="4" w:space="0"/>
              <w:bottom w:val="single" w:color="auto"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户籍</w:t>
            </w:r>
          </w:p>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所在地</w:t>
            </w:r>
          </w:p>
        </w:tc>
        <w:tc>
          <w:tcPr>
            <w:tcW w:w="2888"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p>
          <w:p>
            <w:pPr>
              <w:wordWrap w:val="0"/>
              <w:spacing w:line="300" w:lineRule="exact"/>
              <w:jc w:val="righ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tc>
        <w:tc>
          <w:tcPr>
            <w:tcW w:w="1177" w:type="dxa"/>
            <w:gridSpan w:val="3"/>
            <w:tcBorders>
              <w:top w:val="nil"/>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政治面貌</w:t>
            </w:r>
          </w:p>
        </w:tc>
        <w:tc>
          <w:tcPr>
            <w:tcW w:w="1208" w:type="dxa"/>
            <w:tcBorders>
              <w:top w:val="nil"/>
              <w:left w:val="nil"/>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 xml:space="preserve"> </w:t>
            </w:r>
          </w:p>
        </w:tc>
        <w:tc>
          <w:tcPr>
            <w:tcW w:w="870" w:type="dxa"/>
            <w:tcBorders>
              <w:top w:val="nil"/>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民族</w:t>
            </w:r>
          </w:p>
        </w:tc>
        <w:tc>
          <w:tcPr>
            <w:tcW w:w="930" w:type="dxa"/>
            <w:tcBorders>
              <w:top w:val="single" w:color="auto" w:sz="4" w:space="0"/>
              <w:left w:val="nil"/>
              <w:bottom w:val="single" w:color="auto"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w:t>
            </w:r>
          </w:p>
        </w:tc>
        <w:tc>
          <w:tcPr>
            <w:tcW w:w="1879" w:type="dxa"/>
            <w:vMerge w:val="continue"/>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cantSplit/>
          <w:trHeight w:val="703" w:hRule="atLeast"/>
        </w:trPr>
        <w:tc>
          <w:tcPr>
            <w:tcW w:w="1140" w:type="dxa"/>
            <w:vMerge w:val="restart"/>
            <w:tcBorders>
              <w:top w:val="nil"/>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学历</w:t>
            </w:r>
          </w:p>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学位</w:t>
            </w:r>
          </w:p>
        </w:tc>
        <w:tc>
          <w:tcPr>
            <w:tcW w:w="1635" w:type="dxa"/>
            <w:tcBorders>
              <w:top w:val="single" w:color="auto" w:sz="4" w:space="0"/>
              <w:left w:val="nil"/>
              <w:bottom w:val="single" w:color="auto" w:sz="6"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学历（学位）</w:t>
            </w:r>
          </w:p>
        </w:tc>
        <w:tc>
          <w:tcPr>
            <w:tcW w:w="125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毕业时间</w:t>
            </w:r>
          </w:p>
        </w:tc>
        <w:tc>
          <w:tcPr>
            <w:tcW w:w="4185" w:type="dxa"/>
            <w:gridSpan w:val="6"/>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毕业院校</w:t>
            </w:r>
            <w:r>
              <w:rPr>
                <w:rFonts w:hint="eastAsia" w:asciiTheme="minorEastAsia" w:hAnsiTheme="minorEastAsia" w:eastAsiaTheme="minorEastAsia" w:cstheme="minorEastAsia"/>
                <w:sz w:val="24"/>
                <w:szCs w:val="24"/>
                <w:lang w:eastAsia="zh-CN"/>
              </w:rPr>
              <w:t>及专业</w:t>
            </w:r>
          </w:p>
        </w:tc>
        <w:tc>
          <w:tcPr>
            <w:tcW w:w="1879" w:type="dxa"/>
            <w:vMerge w:val="continue"/>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cantSplit/>
          <w:trHeight w:val="703" w:hRule="atLeast"/>
        </w:trPr>
        <w:tc>
          <w:tcPr>
            <w:tcW w:w="1140" w:type="dxa"/>
            <w:vMerge w:val="continue"/>
            <w:tcBorders>
              <w:left w:val="single" w:color="auto" w:sz="4" w:space="0"/>
              <w:bottom w:val="single" w:color="000000" w:sz="4" w:space="0"/>
              <w:right w:val="single" w:color="auto" w:sz="4" w:space="0"/>
            </w:tcBorders>
            <w:noWrap w:val="0"/>
            <w:vAlign w:val="center"/>
          </w:tcPr>
          <w:p>
            <w:pPr>
              <w:spacing w:line="300" w:lineRule="exact"/>
              <w:rPr>
                <w:rFonts w:hint="eastAsia" w:asciiTheme="minorEastAsia" w:hAnsiTheme="minorEastAsia" w:eastAsiaTheme="minorEastAsia" w:cstheme="minorEastAsia"/>
                <w:sz w:val="24"/>
                <w:szCs w:val="24"/>
              </w:rPr>
            </w:pPr>
          </w:p>
        </w:tc>
        <w:tc>
          <w:tcPr>
            <w:tcW w:w="1635" w:type="dxa"/>
            <w:tcBorders>
              <w:top w:val="single" w:color="auto" w:sz="6" w:space="0"/>
              <w:left w:val="nil"/>
              <w:bottom w:val="single" w:color="auto" w:sz="6"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lang w:val="en-US" w:eastAsia="zh-CN"/>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4185"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1879"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778" w:hRule="atLeast"/>
        </w:trPr>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住址</w:t>
            </w:r>
          </w:p>
        </w:tc>
        <w:tc>
          <w:tcPr>
            <w:tcW w:w="5273" w:type="dxa"/>
            <w:gridSpan w:val="6"/>
            <w:tcBorders>
              <w:top w:val="single" w:color="auto" w:sz="4" w:space="0"/>
              <w:left w:val="nil"/>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p>
        </w:tc>
        <w:tc>
          <w:tcPr>
            <w:tcW w:w="1800" w:type="dxa"/>
            <w:gridSpan w:val="2"/>
            <w:tcBorders>
              <w:top w:val="nil"/>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879"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3850" w:hRule="atLeast"/>
        </w:trPr>
        <w:tc>
          <w:tcPr>
            <w:tcW w:w="1140" w:type="dxa"/>
            <w:tcBorders>
              <w:top w:val="single" w:color="auto" w:sz="4" w:space="0"/>
              <w:left w:val="single" w:color="auto" w:sz="4" w:space="0"/>
              <w:bottom w:val="single" w:color="auto" w:sz="4" w:space="0"/>
              <w:right w:val="single" w:color="000000" w:sz="4" w:space="0"/>
            </w:tcBorders>
            <w:noWrap w:val="0"/>
            <w:textDirection w:val="tbRlV"/>
            <w:vAlign w:val="center"/>
          </w:tcPr>
          <w:p>
            <w:pPr>
              <w:spacing w:line="300" w:lineRule="exact"/>
              <w:rPr>
                <w:rFonts w:hint="eastAsia" w:asciiTheme="minorEastAsia" w:hAnsiTheme="minorEastAsia" w:eastAsiaTheme="minorEastAsia" w:cstheme="minorEastAsia"/>
                <w:sz w:val="24"/>
                <w:szCs w:val="24"/>
              </w:rPr>
            </w:pPr>
          </w:p>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︵从大学开始填写︶</w:t>
            </w:r>
          </w:p>
          <w:p>
            <w:pPr>
              <w:spacing w:line="300" w:lineRule="exact"/>
              <w:ind w:left="113" w:leftChars="54"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主要简历</w:t>
            </w:r>
          </w:p>
        </w:tc>
        <w:tc>
          <w:tcPr>
            <w:tcW w:w="8952" w:type="dxa"/>
            <w:gridSpan w:val="9"/>
            <w:tcBorders>
              <w:top w:val="single" w:color="auto" w:sz="4" w:space="0"/>
              <w:left w:val="nil"/>
              <w:bottom w:val="single" w:color="auto" w:sz="4" w:space="0"/>
              <w:right w:val="single" w:color="000000" w:sz="4" w:space="0"/>
            </w:tcBorders>
            <w:noWrap w:val="0"/>
            <w:vAlign w:val="center"/>
          </w:tcPr>
          <w:p>
            <w:pPr>
              <w:tabs>
                <w:tab w:val="left" w:pos="3327"/>
              </w:tabs>
              <w:bidi w:val="0"/>
              <w:jc w:val="left"/>
              <w:rPr>
                <w:rFonts w:hint="eastAsia" w:asciiTheme="minorEastAsia" w:hAnsiTheme="minorEastAsia" w:eastAsiaTheme="minorEastAsia" w:cstheme="minorEastAsia"/>
                <w:kern w:val="2"/>
                <w:sz w:val="24"/>
                <w:szCs w:val="24"/>
                <w:lang w:val="en-US" w:eastAsia="zh-CN" w:bidi="ar-SA"/>
              </w:rPr>
            </w:pPr>
          </w:p>
        </w:tc>
      </w:tr>
      <w:tr>
        <w:tblPrEx>
          <w:tblCellMar>
            <w:top w:w="0" w:type="dxa"/>
            <w:left w:w="108" w:type="dxa"/>
            <w:bottom w:w="0" w:type="dxa"/>
            <w:right w:w="108" w:type="dxa"/>
          </w:tblCellMar>
        </w:tblPrEx>
        <w:trPr>
          <w:cantSplit/>
          <w:trHeight w:val="437" w:hRule="atLeast"/>
        </w:trPr>
        <w:tc>
          <w:tcPr>
            <w:tcW w:w="11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w:t>
            </w:r>
          </w:p>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家庭</w:t>
            </w:r>
          </w:p>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成员</w:t>
            </w:r>
          </w:p>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和</w:t>
            </w:r>
          </w:p>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w:t>
            </w:r>
          </w:p>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关系</w:t>
            </w:r>
          </w:p>
        </w:tc>
        <w:tc>
          <w:tcPr>
            <w:tcW w:w="163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45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年龄</w:t>
            </w:r>
          </w:p>
        </w:tc>
        <w:tc>
          <w:tcPr>
            <w:tcW w:w="868" w:type="dxa"/>
            <w:tcBorders>
              <w:top w:val="nil"/>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关系</w:t>
            </w:r>
          </w:p>
        </w:tc>
        <w:tc>
          <w:tcPr>
            <w:tcW w:w="4992" w:type="dxa"/>
            <w:gridSpan w:val="5"/>
            <w:tcBorders>
              <w:top w:val="single" w:color="auto" w:sz="4" w:space="0"/>
              <w:left w:val="nil"/>
              <w:bottom w:val="single" w:color="auto"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工作单位及职务</w:t>
            </w:r>
          </w:p>
        </w:tc>
      </w:tr>
      <w:tr>
        <w:tblPrEx>
          <w:tblCellMar>
            <w:top w:w="0" w:type="dxa"/>
            <w:left w:w="108" w:type="dxa"/>
            <w:bottom w:w="0" w:type="dxa"/>
            <w:right w:w="108" w:type="dxa"/>
          </w:tblCellMar>
        </w:tblPrEx>
        <w:trPr>
          <w:cantSplit/>
          <w:trHeight w:val="378" w:hRule="atLeast"/>
        </w:trPr>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145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868" w:type="dxa"/>
            <w:tcBorders>
              <w:top w:val="nil"/>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lang w:val="en-US" w:eastAsia="zh-CN"/>
              </w:rPr>
            </w:pPr>
          </w:p>
        </w:tc>
        <w:tc>
          <w:tcPr>
            <w:tcW w:w="4992" w:type="dxa"/>
            <w:gridSpan w:val="5"/>
            <w:tcBorders>
              <w:top w:val="single" w:color="auto" w:sz="4" w:space="0"/>
              <w:left w:val="nil"/>
              <w:bottom w:val="single" w:color="auto"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cantSplit/>
          <w:trHeight w:val="423" w:hRule="atLeast"/>
        </w:trPr>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lang w:val="en-US" w:eastAsia="zh-CN"/>
              </w:rPr>
            </w:pPr>
          </w:p>
        </w:tc>
        <w:tc>
          <w:tcPr>
            <w:tcW w:w="145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868" w:type="dxa"/>
            <w:tcBorders>
              <w:top w:val="nil"/>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p>
        </w:tc>
        <w:tc>
          <w:tcPr>
            <w:tcW w:w="4992" w:type="dxa"/>
            <w:gridSpan w:val="5"/>
            <w:tcBorders>
              <w:top w:val="single" w:color="auto" w:sz="4" w:space="0"/>
              <w:left w:val="nil"/>
              <w:bottom w:val="single" w:color="auto"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cantSplit/>
          <w:trHeight w:val="423" w:hRule="atLeast"/>
        </w:trPr>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45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868" w:type="dxa"/>
            <w:tcBorders>
              <w:top w:val="nil"/>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4992" w:type="dxa"/>
            <w:gridSpan w:val="5"/>
            <w:tcBorders>
              <w:top w:val="single" w:color="auto" w:sz="4" w:space="0"/>
              <w:left w:val="nil"/>
              <w:bottom w:val="single" w:color="auto"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CellMar>
            <w:top w:w="0" w:type="dxa"/>
            <w:left w:w="108" w:type="dxa"/>
            <w:bottom w:w="0" w:type="dxa"/>
            <w:right w:w="108" w:type="dxa"/>
          </w:tblCellMar>
        </w:tblPrEx>
        <w:trPr>
          <w:cantSplit/>
          <w:trHeight w:val="428" w:hRule="atLeast"/>
        </w:trPr>
        <w:tc>
          <w:tcPr>
            <w:tcW w:w="11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45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868" w:type="dxa"/>
            <w:tcBorders>
              <w:top w:val="nil"/>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4992" w:type="dxa"/>
            <w:gridSpan w:val="5"/>
            <w:tcBorders>
              <w:top w:val="single" w:color="auto" w:sz="4" w:space="0"/>
              <w:left w:val="nil"/>
              <w:bottom w:val="single" w:color="auto"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CellMar>
            <w:top w:w="0" w:type="dxa"/>
            <w:left w:w="108" w:type="dxa"/>
            <w:bottom w:w="0" w:type="dxa"/>
            <w:right w:w="108" w:type="dxa"/>
          </w:tblCellMar>
        </w:tblPrEx>
        <w:trPr>
          <w:trHeight w:val="1097" w:hRule="atLeast"/>
        </w:trPr>
        <w:tc>
          <w:tcPr>
            <w:tcW w:w="1140"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奖惩</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情况</w:t>
            </w:r>
          </w:p>
        </w:tc>
        <w:tc>
          <w:tcPr>
            <w:tcW w:w="8952" w:type="dxa"/>
            <w:gridSpan w:val="9"/>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1135" w:hRule="atLeast"/>
        </w:trPr>
        <w:tc>
          <w:tcPr>
            <w:tcW w:w="1140"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审核</w:t>
            </w:r>
          </w:p>
        </w:tc>
        <w:tc>
          <w:tcPr>
            <w:tcW w:w="8952" w:type="dxa"/>
            <w:gridSpan w:val="9"/>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sz w:val="24"/>
                <w:szCs w:val="24"/>
              </w:rPr>
            </w:pPr>
          </w:p>
        </w:tc>
      </w:tr>
    </w:tbl>
    <w:p>
      <w:pPr>
        <w:spacing w:line="300" w:lineRule="exact"/>
        <w:rPr>
          <w:szCs w:val="21"/>
        </w:rPr>
      </w:pPr>
      <w:r>
        <w:rPr>
          <w:rFonts w:hint="eastAsia"/>
          <w:szCs w:val="21"/>
        </w:rPr>
        <w:t>注：1．应聘者应对自己所填报资料的真实性负责，凡有弄虚作假者，取消聘用资格；</w:t>
      </w:r>
    </w:p>
    <w:p>
      <w:pPr>
        <w:numPr>
          <w:ilvl w:val="0"/>
          <w:numId w:val="1"/>
        </w:numPr>
        <w:spacing w:line="300" w:lineRule="exact"/>
        <w:ind w:left="420" w:leftChars="0" w:firstLine="0" w:firstLineChars="0"/>
        <w:rPr>
          <w:rFonts w:hint="eastAsia"/>
          <w:szCs w:val="21"/>
          <w:lang w:eastAsia="zh-CN"/>
        </w:rPr>
      </w:pPr>
      <w:r>
        <w:rPr>
          <w:rFonts w:hint="eastAsia"/>
          <w:szCs w:val="21"/>
        </w:rPr>
        <w:t>此表除审核栏的内容外，其余由报</w:t>
      </w:r>
      <w:r>
        <w:rPr>
          <w:rFonts w:hint="eastAsia"/>
          <w:szCs w:val="21"/>
          <w:lang w:eastAsia="zh-CN"/>
        </w:rPr>
        <w:t>名</w:t>
      </w:r>
      <w:r>
        <w:rPr>
          <w:rFonts w:hint="eastAsia"/>
          <w:szCs w:val="21"/>
        </w:rPr>
        <w:t>者填写，一式2份打印。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u w:val="single"/>
        </w:rPr>
      </w:pPr>
    </w:p>
    <w:sectPr>
      <w:pgSz w:w="11906" w:h="16838"/>
      <w:pgMar w:top="141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1201C"/>
    <w:multiLevelType w:val="singleLevel"/>
    <w:tmpl w:val="8B71201C"/>
    <w:lvl w:ilvl="0" w:tentative="0">
      <w:start w:val="2"/>
      <w:numFmt w:val="decimal"/>
      <w:suff w:val="nothing"/>
      <w:lvlText w:val="%1．"/>
      <w:lvlJc w:val="left"/>
      <w:pPr>
        <w:ind w:left="4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ZGIzODc5NjFkNjdlMDY5MmM5YjM4MjdjYTg5NTAifQ=="/>
  </w:docVars>
  <w:rsids>
    <w:rsidRoot w:val="15F65BCC"/>
    <w:rsid w:val="15F65BCC"/>
    <w:rsid w:val="178E0B67"/>
    <w:rsid w:val="2B3042A2"/>
    <w:rsid w:val="538E6B22"/>
    <w:rsid w:val="63B801C2"/>
    <w:rsid w:val="68570B19"/>
    <w:rsid w:val="68611DA8"/>
    <w:rsid w:val="6B845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2024-05-14T02:45:00Z</dcterms:created>
  <dc:creator>微信用户</dc:creator>
  <cp:lastModifiedBy>好吧</cp:lastModifiedBy>
  <cp:lastPrinted>2024-05-14T08:49:00Z</cp:lastPrinted>
  <dcterms:modified xsi:type="dcterms:W3CDTF">2024-05-15T07:53:50Z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7CDB9232DCFB46FB819B49AE767C1A6A_13</vt:lpwstr>
  </property>
</Properties>
</file>