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仿宋_GB2312" w:hAnsi="仿宋_GB2312" w:eastAsia="仿宋_GB2312" w:cs="仿宋_GB2312"/>
          <w:b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  <w:lang w:val="en-US" w:eastAsia="zh-CN"/>
        </w:rPr>
        <w:t>附件2</w:t>
      </w:r>
    </w:p>
    <w:p>
      <w:pPr>
        <w:spacing w:line="580" w:lineRule="exact"/>
        <w:jc w:val="center"/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</w:pPr>
      <w:bookmarkStart w:id="0" w:name="_GoBack"/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绵阳市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  <w:t>涪城区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  <w:t>事业单位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公开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选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  <w:t>调工作人员</w:t>
      </w:r>
    </w:p>
    <w:bookmarkEnd w:id="0"/>
    <w:p>
      <w:pPr>
        <w:spacing w:line="580" w:lineRule="exact"/>
        <w:jc w:val="center"/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</w:pPr>
      <w:r>
        <w:rPr>
          <w:rFonts w:ascii="Times New Roman" w:hAnsi="Times New Roman" w:eastAsia="方正小标宋简体"/>
          <w:b/>
          <w:spacing w:val="-10"/>
          <w:sz w:val="36"/>
          <w:szCs w:val="36"/>
        </w:rPr>
        <w:t>报名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信息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  <w:t>样表及填表说明</w:t>
      </w:r>
    </w:p>
    <w:tbl>
      <w:tblPr>
        <w:tblStyle w:val="3"/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411"/>
        <w:gridCol w:w="564"/>
        <w:gridCol w:w="582"/>
        <w:gridCol w:w="568"/>
        <w:gridCol w:w="638"/>
        <w:gridCol w:w="1209"/>
        <w:gridCol w:w="1555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姓  名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性  别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color w:val="FF0000"/>
                <w:kern w:val="0"/>
                <w:sz w:val="24"/>
              </w:rPr>
            </w:pPr>
          </w:p>
        </w:tc>
        <w:tc>
          <w:tcPr>
            <w:tcW w:w="2283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照 片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出  生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月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籍  贯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如：四川省三台县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出生地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如：四川省射洪县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民  族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政治面貌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参加工作时间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如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2018.04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学历学位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本科，学士学士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7"/>
                <w:kern w:val="0"/>
                <w:sz w:val="24"/>
              </w:rPr>
              <w:t>毕业院校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所学专业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在职教育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学历学位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硕士，硕士研究生学位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在职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7"/>
                <w:kern w:val="0"/>
                <w:sz w:val="24"/>
              </w:rPr>
              <w:t>毕业院校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在职教育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所学专业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取得公务员或事业单位在编在岗正式工作人员身份时间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入编时间，如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2018.04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现工作单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位及职务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专业技术职称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专业、级别，如：网络工程师，中级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报考单位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报考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位名称及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位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编码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联系电话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准确填写并保持通讯畅通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1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个人简历</w:t>
            </w:r>
          </w:p>
        </w:tc>
        <w:tc>
          <w:tcPr>
            <w:tcW w:w="8810" w:type="dxa"/>
            <w:gridSpan w:val="8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从参加工作时填起，大、中专院校学习毕业后参加工作的，从大、中专院校学习时填起，简历的起止时间到月（年份用4位数字表示，月份用2位数字表示，中间用“.”分隔），前后要衔接，不得空断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2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所受奖惩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情况</w:t>
            </w:r>
          </w:p>
        </w:tc>
        <w:tc>
          <w:tcPr>
            <w:tcW w:w="8810" w:type="dxa"/>
            <w:gridSpan w:val="8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填写获得的奖励或记功；受处分的，要填写何年何月因何问题经何单位批准受何种处分，何年何月经何单位批准撤销何种处分。没有受奖励和处分的，要填“无”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近三年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年度考核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结果</w:t>
            </w:r>
          </w:p>
        </w:tc>
        <w:tc>
          <w:tcPr>
            <w:tcW w:w="8810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2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家庭主要成员及主要社会关系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依次逐个填：称谓、姓名、出生年月、政治面貌、是否有回避关系、工作单位及职务；（回避规定可在网络查询《事业单位人事管理回避规定》）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所在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和主管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部门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意见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组织人社部门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意见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pacing w:val="-23"/>
                <w:kern w:val="0"/>
                <w:sz w:val="24"/>
                <w:lang w:eastAsia="zh-CN"/>
              </w:rPr>
              <w:t>考调</w:t>
            </w: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单位资格</w:t>
            </w:r>
            <w:r>
              <w:rPr>
                <w:rFonts w:hint="eastAsia" w:ascii="Times New Roman" w:hAnsi="Times New Roman" w:eastAsia="仿宋_GB2312"/>
                <w:b/>
                <w:spacing w:val="-23"/>
                <w:kern w:val="0"/>
                <w:sz w:val="24"/>
                <w:lang w:eastAsia="zh-CN"/>
              </w:rPr>
              <w:t>复审</w:t>
            </w: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意见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备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注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</w:tbl>
    <w:p>
      <w:pPr>
        <w:widowControl/>
        <w:numPr>
          <w:ilvl w:val="0"/>
          <w:numId w:val="0"/>
        </w:numPr>
        <w:snapToGrid w:val="0"/>
        <w:spacing w:line="280" w:lineRule="exact"/>
        <w:jc w:val="left"/>
      </w:pPr>
      <w:r>
        <w:rPr>
          <w:rFonts w:ascii="Times New Roman" w:hAnsi="仿宋_GB2312" w:eastAsia="仿宋_GB2312"/>
          <w:b/>
          <w:bCs w:val="0"/>
          <w:color w:val="auto"/>
          <w:kern w:val="0"/>
          <w:szCs w:val="21"/>
        </w:rPr>
        <w:t>注：</w:t>
      </w:r>
      <w:r>
        <w:rPr>
          <w:rFonts w:hint="eastAsia" w:ascii="Times New Roman" w:hAnsi="仿宋_GB2312" w:eastAsia="仿宋_GB2312"/>
          <w:b/>
          <w:bCs w:val="0"/>
          <w:color w:val="auto"/>
          <w:kern w:val="0"/>
          <w:szCs w:val="21"/>
          <w:lang w:val="en-US" w:eastAsia="zh-CN"/>
        </w:rPr>
        <w:t>本次选调采取网上报名方式，在报名系统中填报并缴费完成报名后，请及时打印报名表（双面打印），进入资格复审时</w:t>
      </w:r>
      <w:r>
        <w:rPr>
          <w:rFonts w:ascii="Times New Roman" w:hAnsi="Times New Roman" w:eastAsia="方正仿宋_GBK"/>
          <w:b/>
          <w:bCs w:val="0"/>
          <w:color w:val="auto"/>
          <w:kern w:val="0"/>
          <w:szCs w:val="21"/>
        </w:rPr>
        <w:t>“</w:t>
      </w:r>
      <w:r>
        <w:rPr>
          <w:rFonts w:hint="eastAsia" w:ascii="Times New Roman" w:hAnsi="仿宋_GB2312" w:eastAsia="仿宋_GB2312"/>
          <w:b/>
          <w:bCs w:val="0"/>
          <w:color w:val="auto"/>
          <w:kern w:val="0"/>
          <w:szCs w:val="21"/>
          <w:lang w:val="en-US" w:eastAsia="zh-CN"/>
        </w:rPr>
        <w:t>所在单位和主管单位意见”以及“组织人社部门意见”栏，由所在单位和主管部门以及组织人社部门对表格内容进行审查，签署是否同意报考的意见，并加盖印章。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NmQ2ZjM2ZjFmMTc2MjI0OTRlNDYwOWI1YTIxMzgifQ=="/>
  </w:docVars>
  <w:rsids>
    <w:rsidRoot w:val="6C7E0E36"/>
    <w:rsid w:val="01CC36ED"/>
    <w:rsid w:val="07BF02C8"/>
    <w:rsid w:val="26060AA0"/>
    <w:rsid w:val="29B82D12"/>
    <w:rsid w:val="2B9C7B8C"/>
    <w:rsid w:val="2D042608"/>
    <w:rsid w:val="2D7846A8"/>
    <w:rsid w:val="2D9D5C31"/>
    <w:rsid w:val="339F4905"/>
    <w:rsid w:val="34E04652"/>
    <w:rsid w:val="3C2004B7"/>
    <w:rsid w:val="40462945"/>
    <w:rsid w:val="47524384"/>
    <w:rsid w:val="4BE526FF"/>
    <w:rsid w:val="5C8D156E"/>
    <w:rsid w:val="62E91291"/>
    <w:rsid w:val="6C7E0E36"/>
    <w:rsid w:val="759D3939"/>
    <w:rsid w:val="76D00345"/>
    <w:rsid w:val="78941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779</Characters>
  <Lines>0</Lines>
  <Paragraphs>0</Paragraphs>
  <TotalTime>0</TotalTime>
  <ScaleCrop>false</ScaleCrop>
  <LinksUpToDate>false</LinksUpToDate>
  <CharactersWithSpaces>821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2021-09-15T09:37:00Z</dcterms:created>
  <dc:creator>jp</dc:creator>
  <cp:lastModifiedBy>Administrator</cp:lastModifiedBy>
  <dcterms:modified xsi:type="dcterms:W3CDTF">2024-05-28T07:13:03Z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80D46D5590684B479A7344BEEFB57823_13</vt:lpwstr>
  </property>
</Properties>
</file>