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28"/>
          <w:szCs w:val="28"/>
        </w:rPr>
        <w:t>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28"/>
          <w:szCs w:val="28"/>
        </w:rPr>
        <w:t>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bCs/>
          <w:sz w:val="28"/>
          <w:szCs w:val="28"/>
        </w:rPr>
        <w:t>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bCs/>
          <w:sz w:val="28"/>
          <w:szCs w:val="28"/>
        </w:rPr>
        <w:t>. 附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28"/>
          <w:szCs w:val="28"/>
        </w:rPr>
        <w:t>《专业学位授予和人才培养目录》。</w:t>
      </w:r>
    </w:p>
    <w:p>
      <w:pPr>
        <w:spacing w:before="240" w:after="312" w:afterLines="100" w:line="360" w:lineRule="auto"/>
        <w:ind w:firstLine="560" w:firstLineChars="200"/>
        <w:jc w:val="both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8. 附2《</w:t>
      </w:r>
      <w:r>
        <w:rPr>
          <w:rFonts w:hint="eastAsia" w:ascii="仿宋_GB2312" w:hAnsi="仿宋" w:eastAsia="仿宋_GB2312"/>
          <w:bCs/>
          <w:sz w:val="28"/>
          <w:szCs w:val="28"/>
        </w:rPr>
        <w:t>工程硕士专业学位授权点对应调整关系表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》。如所学专业为2018年后已经调整的工程硕士学位，调整关系参照附2。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6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" w:eastAsia="仿宋_GB2312"/>
          <w:sz w:val="36"/>
          <w:szCs w:val="36"/>
        </w:rPr>
        <w:t>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附2：</w:t>
      </w:r>
    </w:p>
    <w:p>
      <w:pPr>
        <w:spacing w:before="240" w:after="312" w:afterLines="100" w:line="360" w:lineRule="auto"/>
        <w:jc w:val="center"/>
        <w:rPr>
          <w:rFonts w:hint="eastAsia"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2018</w:t>
      </w:r>
      <w:r>
        <w:rPr>
          <w:rFonts w:hint="eastAsia" w:ascii="方正小标宋简体" w:eastAsia="方正小标宋简体"/>
          <w:sz w:val="40"/>
          <w:szCs w:val="40"/>
        </w:rPr>
        <w:t>工程硕士专业学位授权点对应调整关系表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  <w:t>原工程硕士领域名称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  <w:t>专业学位类别名称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电子与通信工程、集成电路工程、软件工程、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控制工程、生物医学工程、仪器仪表工程、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农业工程、安全工程、光学工程、计算机技术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电子信息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0854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机械工程、控制工程、车辆工程、航天工程、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航空工程、兵器工程、生物医学工程、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工业设计工程、农业工程、船舶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与海洋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机械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0855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材料工程、冶金工程、化学工程、纺织工程、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轻工技术与工程、林业工程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材料与化工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0856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地质工程、矿业工程、环境工程、测绘工程、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安全工程、石油与天然气工程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资源与环境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0857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石油与天然气工程、动力工程、航天工程、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核能与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核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技术工程、电气工程、航空工程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能源动力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0858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建筑与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土木工程、水利工程、农业工程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船舶与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海洋工程、测绘工程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土木水利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0859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制药工程、食品工程、轻工技术与工程、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生物工程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生物与医药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控制工程、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电子与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通信工程、交通运输工程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交通运输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项目管理、物流工程、工业工程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工程管理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（代码1256）</w:t>
            </w:r>
          </w:p>
        </w:tc>
      </w:tr>
    </w:tbl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2UzMGY5YWI0YzA5M2MyYjE0ZDZhMGUxYjk2ZGIifQ=="/>
  </w:docVars>
  <w:rsids>
    <w:rsidRoot w:val="00000000"/>
    <w:rsid w:val="039B64AD"/>
    <w:rsid w:val="1A7934F4"/>
    <w:rsid w:val="23122ABA"/>
    <w:rsid w:val="239A55A3"/>
    <w:rsid w:val="40AF37C0"/>
    <w:rsid w:val="414334DD"/>
    <w:rsid w:val="43490CF8"/>
    <w:rsid w:val="43D545C0"/>
    <w:rsid w:val="51323A58"/>
    <w:rsid w:val="5EBF505E"/>
    <w:rsid w:val="60431374"/>
    <w:rsid w:val="76FF6519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6004</Words>
  <Characters>9923</Characters>
  <Lines>0</Lines>
  <Paragraphs>0</Paragraphs>
  <TotalTime>240</TotalTime>
  <ScaleCrop>false</ScaleCrop>
  <LinksUpToDate>false</LinksUpToDate>
  <CharactersWithSpaces>9944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2023-10-18T11:01:00Z</cp:lastPrinted>
  <dcterms:modified xsi:type="dcterms:W3CDTF">2024-06-04T11:07:49Z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43E3FE667F2E4A66BC25C1867A0BB097_12</vt:lpwstr>
  </property>
</Properties>
</file>