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新疆铁道职业技术学院2024年上半年面向社会引进高层次人才岗位需求表</w:t>
      </w:r>
    </w:p>
    <w:tbl>
      <w:tblPr>
        <w:tblStyle w:val="3"/>
        <w:tblW w:w="12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1"/>
        <w:gridCol w:w="877"/>
        <w:gridCol w:w="1323"/>
        <w:gridCol w:w="800"/>
        <w:gridCol w:w="981"/>
        <w:gridCol w:w="554"/>
        <w:gridCol w:w="647"/>
        <w:gridCol w:w="507"/>
        <w:gridCol w:w="1084"/>
        <w:gridCol w:w="571"/>
        <w:gridCol w:w="1022"/>
        <w:gridCol w:w="1384"/>
        <w:gridCol w:w="1168"/>
        <w:gridCol w:w="1121"/>
        <w:gridCol w:w="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内设机构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5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岗位基本条件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族别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A2401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测绘科学与技术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15"/>
                <w:szCs w:val="15"/>
                <w:u w:val="none"/>
                <w:lang w:eastAsia="zh-CN"/>
              </w:rPr>
              <w:t>取得相应学位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哈密校区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博士研究生年龄要求可放宽至40周岁及以下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A2402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0814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15"/>
                <w:szCs w:val="15"/>
                <w:u w:val="none"/>
                <w:lang w:eastAsia="zh-CN"/>
              </w:rPr>
              <w:t>取得相应学位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哈密校区</w:t>
            </w: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A2403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0823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15"/>
                <w:szCs w:val="15"/>
                <w:u w:val="none"/>
                <w:lang w:eastAsia="zh-CN"/>
              </w:rPr>
              <w:t>取得相应学位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哈密校区</w:t>
            </w: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A2404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35周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0802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15"/>
                <w:szCs w:val="15"/>
                <w:u w:val="none"/>
                <w:lang w:eastAsia="zh-CN"/>
              </w:rPr>
              <w:t>取得相应学位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哈密校区</w:t>
            </w: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A2405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085222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交通运输（工程）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15"/>
                <w:szCs w:val="15"/>
                <w:u w:val="none"/>
                <w:lang w:eastAsia="zh-CN"/>
              </w:rPr>
              <w:t>取得相应学位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哈密校区</w:t>
            </w: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2" w:hRule="exac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A2406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学生处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辅导员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0402（0771）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0774（0809）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0775（0812）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哲学、法学、政治学、马克思主义理论、教育学、心理学、新闻传播学、数学、电子科学与技术、计算机科学与技术、08（工学）大类相关一级学科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15"/>
                <w:szCs w:val="15"/>
                <w:u w:val="none"/>
                <w:lang w:eastAsia="zh-CN"/>
              </w:rPr>
              <w:t>取得相应学位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须中共党员（含中共预备党员）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哈密校区</w:t>
            </w: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531" w:right="1984" w:bottom="96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6F117C"/>
    <w:rsid w:val="52B72CB9"/>
    <w:rsid w:val="63F4146E"/>
    <w:rsid w:val="697D5605"/>
    <w:rsid w:val="6DAE10D9"/>
    <w:rsid w:val="77DF04F9"/>
    <w:rsid w:val="DFF348EF"/>
    <w:rsid w:val="F60DE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user</cp:lastModifiedBy>
  <dcterms:modified xsi:type="dcterms:W3CDTF">2024-05-29T19:18:51Z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