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  <w:t>驻京联络处2024年公开引进高层次人才岗位一览表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397"/>
        <w:gridCol w:w="985"/>
        <w:gridCol w:w="1696"/>
        <w:gridCol w:w="2841"/>
        <w:gridCol w:w="214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主管单位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引进人才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9" w:leftChars="-28" w:firstLine="50" w:firstLineChars="2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晋城市人民政府办公室</w:t>
            </w:r>
          </w:p>
        </w:tc>
        <w:tc>
          <w:tcPr>
            <w:tcW w:w="16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晋城市人民政府驻北京联络处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毕业生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公共管理学、会计学、工商管理学、法学、社会学专业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在北京工作、具有较好的沟通协调和写作能力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DRlMDE5NTJjMDAzMmI4YmIwM2NjZTIxZjdhNDgifQ=="/>
  </w:docVars>
  <w:rsids>
    <w:rsidRoot w:val="27A276F9"/>
    <w:rsid w:val="013E1E8F"/>
    <w:rsid w:val="144C7CF8"/>
    <w:rsid w:val="27A276F9"/>
    <w:rsid w:val="2EF73663"/>
    <w:rsid w:val="30B105BA"/>
    <w:rsid w:val="33120E46"/>
    <w:rsid w:val="374D70BC"/>
    <w:rsid w:val="3DC60563"/>
    <w:rsid w:val="619A2583"/>
    <w:rsid w:val="633D16CD"/>
    <w:rsid w:val="635D29A8"/>
    <w:rsid w:val="681602A0"/>
    <w:rsid w:val="76A4527F"/>
    <w:rsid w:val="7D1F4AAA"/>
    <w:rsid w:val="7F1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7</TotalTime>
  <ScaleCrop>false</ScaleCrop>
  <LinksUpToDate>false</LinksUpToDate>
  <CharactersWithSpaces>155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2023-12-20T07:18:00Z</dcterms:created>
  <dc:creator>喆</dc:creator>
  <cp:lastModifiedBy>Administrator</cp:lastModifiedBy>
  <cp:lastPrinted>2024-06-09T05:30:00Z</cp:lastPrinted>
  <dcterms:modified xsi:type="dcterms:W3CDTF">2024-06-12T01:43:47Z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6844C6857FAF4093A5947696AD1F74DD_11</vt:lpwstr>
  </property>
</Properties>
</file>