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/>
          <w:kern w:val="0"/>
          <w:szCs w:val="44"/>
        </w:rPr>
      </w:pPr>
      <w:r>
        <w:rPr>
          <w:rFonts w:hint="eastAsia" w:ascii="黑体" w:hAnsi="黑体" w:eastAsia="黑体"/>
          <w:kern w:val="0"/>
          <w:szCs w:val="44"/>
        </w:rPr>
        <w:t>附件1</w:t>
      </w:r>
    </w:p>
    <w:p>
      <w:pPr>
        <w:spacing w:before="312" w:beforeLines="100" w:after="312" w:afterLines="100" w:line="500" w:lineRule="exact"/>
        <w:jc w:val="center"/>
        <w:rPr>
          <w:rFonts w:ascii="方正小标宋简体" w:hAnsi="小标宋" w:eastAsia="小标宋"/>
          <w:kern w:val="0"/>
          <w:sz w:val="44"/>
          <w:szCs w:val="44"/>
        </w:rPr>
      </w:pPr>
      <w:r>
        <w:rPr>
          <w:rFonts w:hint="eastAsia" w:ascii="方正小标宋简体" w:hAnsi="小标宋" w:eastAsia="小标宋"/>
          <w:kern w:val="0"/>
          <w:sz w:val="44"/>
          <w:szCs w:val="44"/>
        </w:rPr>
        <w:t>自治区民宗委</w:t>
      </w:r>
      <w:r>
        <w:rPr>
          <w:rFonts w:hint="eastAsia" w:hAnsi="小标宋" w:eastAsia="小标宋"/>
          <w:kern w:val="0"/>
          <w:sz w:val="44"/>
          <w:szCs w:val="44"/>
        </w:rPr>
        <w:t>直属事业单位2024</w:t>
      </w:r>
      <w:r>
        <w:rPr>
          <w:rFonts w:hint="eastAsia" w:ascii="方正小标宋简体" w:hAnsi="小标宋" w:eastAsia="小标宋"/>
          <w:kern w:val="0"/>
          <w:sz w:val="44"/>
          <w:szCs w:val="44"/>
        </w:rPr>
        <w:t>年公开招聘工作人员岗位信息表</w:t>
      </w:r>
    </w:p>
    <w:p>
      <w:pPr>
        <w:pStyle w:val="2"/>
        <w:ind w:firstLine="480"/>
        <w:rPr>
          <w:rFonts w:eastAsia="方正小标宋简体"/>
        </w:rPr>
      </w:pPr>
    </w:p>
    <w:tbl>
      <w:tblPr>
        <w:tblStyle w:val="5"/>
        <w:tblW w:w="157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60"/>
        <w:gridCol w:w="1022"/>
        <w:gridCol w:w="760"/>
        <w:gridCol w:w="1373"/>
        <w:gridCol w:w="1585"/>
        <w:gridCol w:w="1838"/>
        <w:gridCol w:w="3127"/>
        <w:gridCol w:w="1014"/>
        <w:gridCol w:w="824"/>
        <w:gridCol w:w="1141"/>
        <w:gridCol w:w="1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单位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岗位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招聘人数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岗位类别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等级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专业（学科）类别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学历学位或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职称条件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年龄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考试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方式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用人方式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其他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要求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广西民族语文研究中心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 Light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语言文化调查研究1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 w:val="0"/>
              <w:ind w:firstLine="0" w:firstLineChars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pacing w:val="-10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专业技术四级及以下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中国少数民族语言文学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研究生学历、博士学位，或取得社科系列副高及以上职称。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45周岁以下(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1978年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岗位1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240" w:firstLineChars="100"/>
              <w:textAlignment w:val="center"/>
              <w:outlineLvl w:val="9"/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研究生学历、博士学位聘专业技术十级岗位；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240" w:firstLineChars="100"/>
              <w:textAlignment w:val="center"/>
              <w:outlineLvl w:val="9"/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副高职称聘专业技术七级岗位；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240" w:firstLineChars="100"/>
              <w:textAlignment w:val="center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正高职称聘专业技术四级岗位。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语言文化调查研究</w:t>
            </w:r>
            <w:r>
              <w:rPr>
                <w:rFonts w:ascii="仿宋_GB2312" w:hAnsi="宋体" w:eastAsia="仿宋_GB2312"/>
                <w:spacing w:val="-6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 w:val="0"/>
              <w:ind w:firstLine="0" w:firstLineChars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pacing w:val="-10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中国少数民族语言文学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40周岁以下(1983年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日及以后出生），获博士学位或者取得社科系列副高及以上职称的可放宽至45周岁以下(1978年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财务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九级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会计、会计学、财务管理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本科学历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、学士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35周岁以下(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1988年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2年以上会计工作经验，具有会计系列中级及以上职称。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firstLine="240" w:firstLineChars="100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岗位3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广西民族报社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壮文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编辑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中国少数民族语言文学，语言学及应用语言学，民间文学与民族文化，应用语言学，语言学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大学本科及以上学历、学士及以上学位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，获研究生及以上学历、硕士及以上学位的或者取得翻译系列（壮语）中级职称的可放宽至40周岁以下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1983年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汉文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编辑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新闻学，传播学，新闻与传播，出版，新闻传播学，编辑出版学，国际新闻与传播，国际新闻，编辑学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大学本科及以上学历、学士及以上学位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，获研究生及以上学历、硕士及以上学位的可放宽至35周岁以下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1988年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新媒体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采编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播音与主持艺术（新闻传播学类），播音与主持艺术（艺术类）,播音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大学本科及以上学历、学士及以上学位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，获研究生及以上学历、硕士及以上学位的可放宽至35周岁以下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1988年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024年应届毕业生</w:t>
            </w:r>
            <w:r>
              <w:rPr>
                <w:rFonts w:hint="eastAsia" w:ascii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3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广西三月三杂志社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壮文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编辑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5901495"/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中国汉语言文学及文秘类、民族学类、新闻传播学类</w:t>
            </w:r>
            <w:bookmarkEnd w:id="0"/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，获研究生及以上学历、硕士及以上学位的或者取得出版系列、壮文翻译系列中级及以上职称的可放宽至35周岁以下（1988年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综合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t>业务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中国汉语言文学及文秘类、公共管理类、工商管理类、经济学类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1993年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，获研究生及以上学历、硕士及以上学位的或者取得出版系列、壮文翻译系列中级及以上职称的可放宽至35周岁以下（1988年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笔试+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具有在报社、期刊社、图书出版社、音像出版社和电子出版物出版社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等出版单位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1年（含）以上工作经历。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</w:tbl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楷体_GB2312" w:hAnsi="黑体" w:eastAsia="楷体_GB2312"/>
          <w:sz w:val="28"/>
          <w:szCs w:val="28"/>
        </w:rPr>
        <w:t>说明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eastAsia="楷体_GB2312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楷体_GB2312" w:eastAsia="楷体_GB2312"/>
          <w:sz w:val="28"/>
          <w:szCs w:val="28"/>
        </w:rPr>
        <w:t>专业分类参照《广西壮族自治区考试录用公务员专业分类指导目录》（</w:t>
      </w:r>
      <w:r>
        <w:rPr>
          <w:rFonts w:eastAsia="楷体_GB2312"/>
          <w:sz w:val="28"/>
          <w:szCs w:val="28"/>
        </w:rPr>
        <w:t>202</w:t>
      </w:r>
      <w:r>
        <w:rPr>
          <w:rFonts w:hint="eastAsia" w:eastAsia="楷体_GB2312"/>
          <w:sz w:val="28"/>
          <w:szCs w:val="28"/>
        </w:rPr>
        <w:t>4</w:t>
      </w:r>
      <w:r>
        <w:rPr>
          <w:rFonts w:hint="eastAsia" w:ascii="楷体_GB2312" w:eastAsia="楷体_GB2312"/>
          <w:sz w:val="28"/>
          <w:szCs w:val="28"/>
        </w:rPr>
        <w:t>年版）；</w:t>
      </w:r>
    </w:p>
    <w:p>
      <w:pPr>
        <w:spacing w:line="400" w:lineRule="exact"/>
        <w:ind w:firstLine="840" w:firstLineChars="300"/>
        <w:rPr>
          <w:rFonts w:ascii="仿宋_GB2312" w:hAnsi="仿宋_GB2312" w:eastAsia="仿宋_GB2312" w:cs="仿宋_GB2312"/>
        </w:rPr>
        <w:sectPr>
          <w:footerReference r:id="rId3" w:type="default"/>
          <w:pgSz w:w="16838" w:h="11906" w:orient="landscape"/>
          <w:pgMar w:top="1418" w:right="1985" w:bottom="1418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eastAsia="楷体_GB2312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楷体_GB2312" w:hAnsi="黑体" w:eastAsia="楷体_GB2312"/>
          <w:spacing w:val="-4"/>
          <w:sz w:val="28"/>
          <w:szCs w:val="28"/>
        </w:rPr>
        <w:t>年龄的计算截止至报名首日。</w:t>
      </w:r>
      <w:bookmarkStart w:id="1" w:name="_GoBack"/>
      <w:bookmarkEnd w:id="1"/>
    </w:p>
    <w:p>
      <w:pPr>
        <w:pStyle w:val="2"/>
        <w:spacing w:line="600" w:lineRule="exact"/>
        <w:ind w:firstLine="480"/>
      </w:pPr>
    </w:p>
    <w:sectPr>
      <w:pgSz w:w="11906" w:h="16838"/>
      <w:pgMar w:top="1213" w:right="1080" w:bottom="1213" w:left="1536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ZGExMDJkYjdmYTgwMmMwNTY1NmJjZjM0NDkyMDgifQ=="/>
  </w:docVars>
  <w:rsids>
    <w:rsidRoot w:val="004500CB"/>
    <w:rsid w:val="001122D1"/>
    <w:rsid w:val="0015338B"/>
    <w:rsid w:val="0017055B"/>
    <w:rsid w:val="001C4557"/>
    <w:rsid w:val="004500CB"/>
    <w:rsid w:val="006E0595"/>
    <w:rsid w:val="00A24514"/>
    <w:rsid w:val="00A54175"/>
    <w:rsid w:val="00A67450"/>
    <w:rsid w:val="00BB4430"/>
    <w:rsid w:val="00C268BB"/>
    <w:rsid w:val="00C40DED"/>
    <w:rsid w:val="00CC7442"/>
    <w:rsid w:val="00EA73BB"/>
    <w:rsid w:val="00F74E88"/>
    <w:rsid w:val="00FB458C"/>
    <w:rsid w:val="00FC7056"/>
    <w:rsid w:val="00FF4FF0"/>
    <w:rsid w:val="01235CC9"/>
    <w:rsid w:val="032D4BCF"/>
    <w:rsid w:val="096F0DF1"/>
    <w:rsid w:val="0A4D0500"/>
    <w:rsid w:val="0BC762BE"/>
    <w:rsid w:val="0BD96688"/>
    <w:rsid w:val="0C5C64EE"/>
    <w:rsid w:val="0CF622CD"/>
    <w:rsid w:val="0DDC6D77"/>
    <w:rsid w:val="0EEB0F72"/>
    <w:rsid w:val="10670DEF"/>
    <w:rsid w:val="11FC56E4"/>
    <w:rsid w:val="122132D9"/>
    <w:rsid w:val="12A06239"/>
    <w:rsid w:val="135B6AF5"/>
    <w:rsid w:val="174D2638"/>
    <w:rsid w:val="17812E37"/>
    <w:rsid w:val="178D79C4"/>
    <w:rsid w:val="19A303B9"/>
    <w:rsid w:val="1AB959D8"/>
    <w:rsid w:val="1C7D7772"/>
    <w:rsid w:val="1DC34EA9"/>
    <w:rsid w:val="1E475DA7"/>
    <w:rsid w:val="1F6E65C3"/>
    <w:rsid w:val="21641256"/>
    <w:rsid w:val="22D95E4D"/>
    <w:rsid w:val="25096B2E"/>
    <w:rsid w:val="27031C54"/>
    <w:rsid w:val="27661731"/>
    <w:rsid w:val="2B9F3B98"/>
    <w:rsid w:val="2C8162AE"/>
    <w:rsid w:val="2D851CDB"/>
    <w:rsid w:val="2D90580A"/>
    <w:rsid w:val="2E1F03C6"/>
    <w:rsid w:val="2ED26122"/>
    <w:rsid w:val="2F6F78F1"/>
    <w:rsid w:val="2FC0588B"/>
    <w:rsid w:val="3100499D"/>
    <w:rsid w:val="34161406"/>
    <w:rsid w:val="367D5378"/>
    <w:rsid w:val="3ADD0108"/>
    <w:rsid w:val="3C353C8F"/>
    <w:rsid w:val="3D5025E9"/>
    <w:rsid w:val="3F8D7AEF"/>
    <w:rsid w:val="40FF16BA"/>
    <w:rsid w:val="42BB3A47"/>
    <w:rsid w:val="43164F65"/>
    <w:rsid w:val="47D835DE"/>
    <w:rsid w:val="47E529CF"/>
    <w:rsid w:val="49204229"/>
    <w:rsid w:val="4CB62CF2"/>
    <w:rsid w:val="4F8927F7"/>
    <w:rsid w:val="522F05F1"/>
    <w:rsid w:val="52934F79"/>
    <w:rsid w:val="565023C3"/>
    <w:rsid w:val="586F2BBD"/>
    <w:rsid w:val="58C824C8"/>
    <w:rsid w:val="5A003848"/>
    <w:rsid w:val="5EB73FDF"/>
    <w:rsid w:val="5FA448F8"/>
    <w:rsid w:val="602D144E"/>
    <w:rsid w:val="61100950"/>
    <w:rsid w:val="620237FA"/>
    <w:rsid w:val="68095BCC"/>
    <w:rsid w:val="6836563F"/>
    <w:rsid w:val="6BE3467C"/>
    <w:rsid w:val="6CF0354A"/>
    <w:rsid w:val="6EA60161"/>
    <w:rsid w:val="72397671"/>
    <w:rsid w:val="72B75BCD"/>
    <w:rsid w:val="73085E95"/>
    <w:rsid w:val="73CF2ECD"/>
    <w:rsid w:val="78947F88"/>
    <w:rsid w:val="79015599"/>
    <w:rsid w:val="7A926601"/>
    <w:rsid w:val="7BF26B2F"/>
    <w:rsid w:val="7CAC2F9C"/>
    <w:rsid w:val="7EB53DA5"/>
    <w:rsid w:val="7F570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未处理的提及1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2DB2-F042-436A-B82F-C03D4208F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6241</Words>
  <Characters>6762</Characters>
  <Lines>50</Lines>
  <Paragraphs>14</Paragraphs>
  <TotalTime>4</TotalTime>
  <ScaleCrop>false</ScaleCrop>
  <LinksUpToDate>false</LinksUpToDate>
  <CharactersWithSpaces>6879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2024-04-24T07:58:00Z</dcterms:created>
  <dc:creator>民语委</dc:creator>
  <cp:lastModifiedBy>颜永达</cp:lastModifiedBy>
  <cp:lastPrinted>2024-06-04T03:27:00Z</cp:lastPrinted>
  <dcterms:modified xsi:type="dcterms:W3CDTF">2024-06-12T09:38:56Z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E574490ADD344E1A91D02626E8288ADE_13</vt:lpwstr>
  </property>
</Properties>
</file>