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line="48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广州市增城区教育局2024年公开招聘广州增城外国语实验中学事业编制教师（第二批）岗位需求表</w:t>
      </w:r>
    </w:p>
    <w:tbl>
      <w:tblPr>
        <w:tblStyle w:val="4"/>
        <w:tblW w:w="14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15"/>
        <w:gridCol w:w="704"/>
        <w:gridCol w:w="6046"/>
        <w:gridCol w:w="681"/>
        <w:gridCol w:w="669"/>
        <w:gridCol w:w="3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tblHeader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岗位编号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招考岗位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0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tblHeader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专业（代码）要求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中学语文教师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中国语言文学(A0501)，新闻传播学(A0503)，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课程与教学论（语文方向）(A040102)，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学科教学硕士（专业硕士）（语文方向）(A040113)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汉语言文学（B050101），汉语言（B050102），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汉语国际教育（B050103），古典文献学（B050105），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应用语言学（B050106），秘书学（B050107），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中国语言与文化（B050108），新闻传播学类（B0503）。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1.须取得普通话二级甲等及以上证书。</w:t>
            </w:r>
          </w:p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2.须同时具有本科学历、学士学位。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3.研究生或本科所学专业符合应聘岗位专业（代码）条件的，视为符合专业条件。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中学数学教师（一）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数学（A0701），系统科学(A0711), 应用经济学(A0202)，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学科教学硕士（专业硕士）（数学方向）（A040113），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课程与教学论（数学方向）（A040102）。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数学类（B0701)，统计学类（B0711), 经济学类(B0201)，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财政学类（B0202），金融学类（B0203）。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1.研究生学历的须同时具有本科学历、学士学位。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2.研究生或本科所学专业符合应聘岗位专业（代码）条件的，视为符合专业条件。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中学数学教师（二）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数学（A0701），系统科学(A0711), 应用经济学(A0202)，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学科教学硕士（专业硕士）（数学方向）（A040113），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课程与教学论（数学方向）（A040102）。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数学类（B0701)，统计学类（B0711), 经济学类(B0201)，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财政学类（B0202），金融学类（B0203）。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1.研究生学历的须同时具有本科学历、学士学位。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2.研究生或本科所学专业符合应聘岗位专业（代码）条件的，视为符合专业条件。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中学英语教师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英语语言文学(A050201)，课程与教学论（英语方向）(A040102)，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学科教学硕士(专业硕士)(英语方向)(A040113)，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外国语言学及应用语言学(A050211)，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英语笔译硕士（专业硕士）(A050212)， 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英语口译硕士（专业硕士）(A050213)。 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英语（B050201），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翻译（B050261），商务英语（B050262）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须取得英语专业八级水平证书（国、境外英语教育专业本科、研究生毕业除外）。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3.研究生或本科所学专业符合应聘岗位专业（代码）条件的，视为符合专业条件。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中学物理教师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物理学（A0702），天文学（A0704），大气科学(A0706)，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物理海洋学(A070701)，地球物理学（A0708），力学（A0801），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机械工程（A0802），光学工程（A0803），仪器科学与技术（A0804），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动力工程及工程热物理(A0807)，电气工程(A0808)，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电子科学与技术(A0809)，信息与通信工程（A0810），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控制科学与工程(A0811)，航空宇航科学与技术(A0825)，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核科学与技术（A0827），电子信息（A0840），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课程与教学论（物理方向）（A040102），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学科教学硕士(专业硕士)(物理方向)(A040113)。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物理学类(B0702),天文学类(B0704)，大气科学类(B0706)，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地球物理学类(B0708)，力学类(B0801)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机械类（B0802），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仪器类(B0803)，能源动力类(B0805)，电气类(B0806)，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电子信息类(B0807)，自动化类(B0808)，航空航天类(B0821)，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核工程类(B0823)。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2.研究生或本科所学专业符合应聘岗位专业（代码）条件的，视为符合专业条件。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中学体育与健康教师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体育学(A0403)，课程与教学论（体育方向）(A040102)，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学科教学硕士（专业硕士）（体育方向）(A040113) 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体育学类（B0402）。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1.须同时具有本科学历、学士学位。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2.研究生或本科所学专业符合应聘岗位专业（代码）条件的，视为符合专业条件。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ZW07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中学道德与法治教师（专业技术十二级岗位）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研究生专业：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哲学(A0101)，理论经济学(A0201), 应用经济学(A0202)，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法学(A0301)，政治学(A0302)，马克思主义理论(A0305),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课程与教学论(A040102)，学科教学硕士（专业硕士）(A040113)。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本科专业：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哲学（B010101），逻辑学（B010102），经济学（B02），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法学类（B0301），政治学类（B0302），马克思主义理论类（B0305）。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1.须同时具有本科学历、学士学位。</w:t>
            </w:r>
          </w:p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2.研究生或本科所学专业符合应聘岗位专业（代码）条件的，视为符合专业条件。</w:t>
            </w:r>
          </w:p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3.须为中共党员或中共预备党员（截至2024年8月31日）。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p>
      <w:pPr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说明：招聘专业名称和代码按照《广东省2024年考试录用公务员专业参考目录》选定。</w:t>
      </w:r>
    </w:p>
    <w:p/>
    <w:sectPr>
      <w:pgSz w:w="16838" w:h="11906" w:orient="landscape"/>
      <w:pgMar w:top="1417" w:right="1440" w:bottom="1417" w:left="1361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ODZjMzc4NWU0NDI1Zjg3OTUwYzg2YWE2OTY3YjQifQ=="/>
  </w:docVars>
  <w:rsids>
    <w:rsidRoot w:val="00731D33"/>
    <w:rsid w:val="00037BBF"/>
    <w:rsid w:val="003C732B"/>
    <w:rsid w:val="006D3D60"/>
    <w:rsid w:val="00731D33"/>
    <w:rsid w:val="008F401C"/>
    <w:rsid w:val="009A1134"/>
    <w:rsid w:val="40590E50"/>
    <w:rsid w:val="7FB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1659</Words>
  <Characters>2241</Characters>
  <Lines>17</Lines>
  <Paragraphs>4</Paragraphs>
  <TotalTime>6</TotalTime>
  <ScaleCrop>false</ScaleCrop>
  <LinksUpToDate>false</LinksUpToDate>
  <CharactersWithSpaces>2249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2024-06-03T03:44:00Z</dcterms:created>
  <dc:creator>琛 安</dc:creator>
  <cp:lastModifiedBy>Administrator</cp:lastModifiedBy>
  <dcterms:modified xsi:type="dcterms:W3CDTF">2024-06-04T01:43:03Z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4234C01EFC6C425C91B8F985AB6AF488_12</vt:lpwstr>
  </property>
</Properties>
</file>