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广州市卫生健康委员会直属事业单位2024年第一批引进急需专业人才报名程序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一、报名时间、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（一）广州医科大学附属妇女儿童医疗中心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广州市妇女儿童医疗中心、广州市</w:t>
      </w:r>
      <w:bookmarkStart w:id="0" w:name="_GoBack"/>
      <w:bookmarkEnd w:id="0"/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妇幼保健计划生育服务中心、广州市妇幼保健院、广州市儿童医院、广州市妇婴医院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报名时间：2024年6月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6月25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24时止。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报名方式：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采取网上报名的方式。应聘者在报名时间内，登录广州市妇女儿童医疗中心人才招聘页面（https://zp.gzfezx.com:8888/service/zhaopinFront/inviteJob2.html）进行报名。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（二）广州医科大学附属市八医院（广州市第八人民医院、广州市肝病医院、广州市传染病研究院）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报名时间：2024年6月24日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6月28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24时止。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报名方式：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应聘人员在报名时间内，将报名材料原件清晰扫描后，文件夹命名为：应聘广州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医科大学附属市八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医院2024年引进急需人才+岗位，发送到电子邮箱gz8hrskjl@126.com进行报名。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Style w:val="7"/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（三）广州市第十二人民医院（广州市职业病防治院、广州市耳鼻咽喉头颈外科医院、广州医科大学附属市十二人民医院、广州化学中毒救援中心）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2024年6月19日0时至2024年12月31日24时止，各岗位招聘额满为止。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lang w:eastAsia="zh-CN"/>
        </w:rPr>
        <w:t>报名方式：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应聘人员在报名时间内，采用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以下任意一种方式报名即可。</w:t>
      </w:r>
    </w:p>
    <w:p>
      <w:pPr>
        <w:widowControl/>
        <w:shd w:val="clear" w:color="auto" w:fill="FFFFFF"/>
        <w:wordWrap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将报名材料原件清晰扫描后发送至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电子邮箱：gz12yyrenshi@163.com进行报名。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2.携带报名材料原件、复印件进行现场报名。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现场报名地点：广州市第十二人民医院黄埔院区(广州市黄埔区丹水坑路123号)人事科。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（四）广州血液中心(中国医学科学院输血研究所广州分所、广州器官移植配型中心)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报名时间：2024年6月24日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6月28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24时止。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报名方式：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应聘人员在报名时间内，将报名材料原件清晰扫描后发送至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instrText xml:space="preserve"> HYPERLINK "mailto:gzbcrsk@163.com进行报名。" </w:instrTex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highlight w:val="none"/>
        </w:rPr>
        <w:t>gzbcrsk@163.com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进行报名。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应聘人员报名需提供材料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报名必须使用有效期内的二代居民身份证（港澳居民使用港澳永久居民身份证），正反面均要上传，报名与考试时使用的身份证件必须一致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户口簿（首页及个人页）；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毕业证、学位证（暂未取得学历、学位证书的应届毕业生可上传课程成绩单、就业推荐表代替）；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报名岗位要求的专业技术资格证等证件；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报名岗位要求的其他相关材料、证件。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以上相关材料均要求提交原件彩色清晰扫描件。应聘人员报名填报的所有信息均将留存，在资格复核、聘用考察、公示、聘用后试用期间与真实信息进行对照，如发现应聘人员有弄虚作假的行为，报名信息与真实情况不符的则取消其考核评价、体检和聘用资格，已经聘用的予以解聘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mI5ZDI4NGYxYjhkYThiZWVlNzI4ZTU0ZGJlNjAifQ=="/>
  </w:docVars>
  <w:rsids>
    <w:rsidRoot w:val="00000000"/>
    <w:rsid w:val="00806288"/>
    <w:rsid w:val="016F3A3C"/>
    <w:rsid w:val="14440858"/>
    <w:rsid w:val="1E682CAD"/>
    <w:rsid w:val="31FE790B"/>
    <w:rsid w:val="3F1072D8"/>
    <w:rsid w:val="54E043D5"/>
    <w:rsid w:val="572F750B"/>
    <w:rsid w:val="58482C42"/>
    <w:rsid w:val="593C3669"/>
    <w:rsid w:val="5D592DEF"/>
    <w:rsid w:val="5D705F28"/>
    <w:rsid w:val="65CF5A88"/>
    <w:rsid w:val="6F035CA0"/>
    <w:rsid w:val="760061E8"/>
    <w:rsid w:val="776347C1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BodyText"/>
    <w:basedOn w:val="1"/>
    <w:autoRedefine/>
    <w:qFormat/>
    <w:uiPriority w:val="0"/>
    <w:pPr>
      <w:spacing w:line="320" w:lineRule="exact"/>
      <w:jc w:val="center"/>
    </w:pPr>
  </w:style>
  <w:style w:type="character" w:customStyle="1" w:styleId="7">
    <w:name w:val="标题 字符"/>
    <w:basedOn w:val="4"/>
    <w:link w:val="2"/>
    <w:autoRedefine/>
    <w:qFormat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989</Characters>
  <Lines>0</Lines>
  <Paragraphs>0</Paragraphs>
  <TotalTime>0</TotalTime>
  <ScaleCrop>false</ScaleCrop>
  <LinksUpToDate>false</LinksUpToDate>
  <CharactersWithSpaces>991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郑立娟</cp:lastModifiedBy>
  <dcterms:modified xsi:type="dcterms:W3CDTF">2024-06-13T03:51:10Z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504E8E7DB64D424FA2AF0967A20C7628_12</vt:lpwstr>
  </property>
</Properties>
</file>