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cs="宋体" w:asciiTheme="minorEastAsia" w:hAnsiTheme="minorEastAsia"/>
          <w:color w:val="1B1B1B"/>
          <w:kern w:val="0"/>
          <w:sz w:val="30"/>
          <w:szCs w:val="30"/>
        </w:rPr>
      </w:pPr>
      <w:r>
        <w:rPr>
          <w:rFonts w:cs="宋体" w:asciiTheme="minorEastAsia" w:hAnsiTheme="minorEastAsia"/>
          <w:color w:val="1B1B1B"/>
          <w:kern w:val="0"/>
          <w:sz w:val="30"/>
          <w:szCs w:val="30"/>
        </w:rPr>
        <w:t>附件</w:t>
      </w:r>
      <w:r>
        <w:rPr>
          <w:rFonts w:hint="eastAsia" w:cs="宋体" w:asciiTheme="minorEastAsia" w:hAnsiTheme="minorEastAsia"/>
          <w:color w:val="1B1B1B"/>
          <w:kern w:val="0"/>
          <w:sz w:val="30"/>
          <w:szCs w:val="30"/>
        </w:rPr>
        <w:t>3：</w:t>
      </w:r>
    </w:p>
    <w:p>
      <w:pPr>
        <w:rPr>
          <w:rFonts w:ascii="楷体_GB2312" w:hAnsi="宋体" w:eastAsia="楷体_GB231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江苏省盐城技师学院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年公开招聘专业技术人员报名材料</w:t>
      </w:r>
    </w:p>
    <w:p>
      <w:pPr>
        <w:jc w:val="center"/>
        <w:rPr>
          <w:rFonts w:ascii="方正小标宋_GBK" w:eastAsia="方正小标宋_GBK"/>
          <w:sz w:val="10"/>
          <w:szCs w:val="10"/>
          <w:shd w:val="clear" w:color="auto" w:fill="FFFFFF"/>
        </w:rPr>
      </w:pPr>
    </w:p>
    <w:p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姓名：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 　</w:t>
      </w:r>
      <w:r>
        <w:rPr>
          <w:rFonts w:hint="eastAsia" w:ascii="宋体" w:hAnsi="宋体"/>
          <w:sz w:val="28"/>
          <w:szCs w:val="28"/>
          <w:shd w:val="clear" w:color="auto" w:fill="FFFFFF"/>
        </w:rPr>
        <w:t>身份证号：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　　　　　　　　　</w:t>
      </w:r>
    </w:p>
    <w:p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应聘岗位序号：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</w:t>
      </w:r>
      <w:r>
        <w:rPr>
          <w:rFonts w:hint="eastAsia" w:ascii="宋体" w:hAnsi="宋体"/>
          <w:sz w:val="28"/>
          <w:szCs w:val="28"/>
          <w:shd w:val="clear" w:color="auto" w:fill="FFFFFF"/>
        </w:rPr>
        <w:t>应聘岗位名称：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　　　　</w:t>
      </w:r>
    </w:p>
    <w:p/>
    <w:p>
      <w:pPr>
        <w:rPr>
          <w:sz w:val="24"/>
        </w:rPr>
      </w:pPr>
      <w:r>
        <w:rPr>
          <w:rFonts w:hint="eastAsia"/>
          <w:sz w:val="24"/>
        </w:rPr>
        <w:t>本人身份：（在下面方框内打“</w:t>
      </w:r>
      <w:r>
        <w:rPr>
          <w:rFonts w:hint="eastAsia" w:ascii="宋体" w:hAnsi="宋体"/>
          <w:sz w:val="24"/>
        </w:rPr>
        <w:t>√”）</w:t>
      </w:r>
    </w:p>
    <w:p>
      <w:pPr>
        <w:spacing w:line="360" w:lineRule="auto"/>
        <w:ind w:firstLine="420" w:firstLineChars="200"/>
        <w:rPr>
          <w:rFonts w:hint="default" w:eastAsiaTheme="minorEastAsia"/>
          <w:sz w:val="24"/>
          <w:lang w:val="en-US" w:eastAsia="zh-CN"/>
        </w:rPr>
      </w:pPr>
      <w:r>
        <w:pict>
          <v:shape id="_x0000_s1038" o:spid="_x0000_s1038" o:spt="202" type="#_x0000_t202" style="position:absolute;left:0pt;margin-left:349.9pt;margin-top:23.5pt;height:20.25pt;width:34.5pt;z-index:25166028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/>
          <w:b/>
          <w:sz w:val="24"/>
        </w:rPr>
        <w:t>高校应届毕业生</w:t>
      </w:r>
      <w:r>
        <w:rPr>
          <w:rFonts w:hint="eastAsia"/>
          <w:sz w:val="24"/>
        </w:rPr>
        <w:t>（指202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届毕业生和202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届尚未落实工作、学习单位的毕业生）：  </w:t>
      </w:r>
      <w:r>
        <w:rPr>
          <w:rFonts w:hint="eastAsia"/>
          <w:sz w:val="24"/>
          <w:lang w:val="en-US" w:eastAsia="zh-CN"/>
        </w:rPr>
        <w:t xml:space="preserve">        </w:t>
      </w:r>
    </w:p>
    <w:p>
      <w:pPr>
        <w:spacing w:line="360" w:lineRule="auto"/>
        <w:ind w:firstLine="420" w:firstLineChars="200"/>
        <w:rPr>
          <w:sz w:val="24"/>
        </w:rPr>
      </w:pPr>
      <w:r>
        <w:pict>
          <v:shape id="_x0000_s1039" o:spid="_x0000_s1039" o:spt="202" type="#_x0000_t202" style="position:absolute;left:0pt;margin-left:348.75pt;margin-top:0.75pt;height:24.6pt;width:34.7pt;z-index:251661312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eastAsia"/>
          <w:b/>
          <w:sz w:val="24"/>
        </w:rPr>
        <w:t>其他人员</w:t>
      </w:r>
      <w:r>
        <w:rPr>
          <w:rFonts w:hint="eastAsia"/>
          <w:sz w:val="24"/>
        </w:rPr>
        <w:t>（指高校应届毕业生之外符合报名条件的人员）：</w:t>
      </w:r>
    </w:p>
    <w:p>
      <w:pPr>
        <w:jc w:val="center"/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材料目录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771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提交情况</w:t>
            </w:r>
          </w:p>
          <w:p>
            <w:pPr>
              <w:jc w:val="center"/>
            </w:pPr>
            <w:r>
              <w:rPr>
                <w:rFonts w:hint="eastAsia"/>
              </w:rPr>
              <w:t>（在相应的栏目内打“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身份证正反面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研究生学历证书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研究生</w:t>
            </w:r>
            <w:r>
              <w:rPr>
                <w:rFonts w:hint="eastAsia"/>
              </w:rPr>
              <w:t>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本科学历证书或技工院校技师班学历证书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学信网《教育部学历证书电子注册备案表》（研究生和本科）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其他证书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“应届毕业生”身份承诺书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单位同意报考证明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附件：</w:t>
      </w: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一</w:t>
      </w:r>
      <w:r>
        <w:rPr>
          <w:rFonts w:asciiTheme="majorEastAsia" w:hAnsiTheme="majorEastAsia" w:eastAsiaTheme="majorEastAsia"/>
          <w:b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身份证</w: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文本框 2" o:spid="_x0000_s1052" o:spt="202" type="#_x0000_t202" style="height:237pt;width:348.7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32"/>
                      <w:szCs w:val="32"/>
                    </w:rPr>
                    <w:t>身份证正面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widowControl/>
        <w:ind w:left="708" w:leftChars="337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51" o:spid="_x0000_s1051" o:spt="202" type="#_x0000_t202" style="height:229.5pt;width:348.7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32"/>
                      <w:szCs w:val="32"/>
                    </w:rPr>
                    <w:t>身份证反面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二、学历学位证书</w:t>
      </w:r>
      <w:r>
        <w:rPr>
          <w:rFonts w:hint="eastAsia" w:ascii="方正小标宋_GBK" w:eastAsia="方正小标宋_GBK"/>
          <w:sz w:val="32"/>
          <w:szCs w:val="32"/>
        </w:rPr>
        <w:t>（</w:t>
      </w:r>
      <w:r>
        <w:rPr>
          <w:rFonts w:hint="eastAsia" w:ascii="方正仿宋_GBK" w:eastAsia="方正仿宋_GBK"/>
          <w:sz w:val="30"/>
          <w:szCs w:val="30"/>
          <w:shd w:val="clear" w:color="auto" w:fill="FFFFFF"/>
        </w:rPr>
        <w:t>202</w:t>
      </w:r>
      <w:r>
        <w:rPr>
          <w:rFonts w:hint="eastAsia" w:ascii="方正仿宋_GBK" w:eastAsia="方正仿宋_GBK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方正仿宋_GBK" w:eastAsia="方正仿宋_GBK"/>
          <w:sz w:val="30"/>
          <w:szCs w:val="30"/>
          <w:shd w:val="clear" w:color="auto" w:fill="FFFFFF"/>
        </w:rPr>
        <w:t>年应届毕业生没有取得证书的可暂不提供</w:t>
      </w:r>
      <w:r>
        <w:rPr>
          <w:rFonts w:hint="eastAsia" w:ascii="方正小标宋_GBK" w:eastAsia="方正小标宋_GBK"/>
          <w:sz w:val="32"/>
          <w:szCs w:val="32"/>
        </w:rPr>
        <w:t>）</w:t>
      </w:r>
    </w:p>
    <w:p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50" o:spid="_x0000_s1050" o:spt="202" type="#_x0000_t202" style="height:243.85pt;width:415.3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研究生学历证书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9" o:spid="_x0000_s1049" o:spt="202" type="#_x0000_t202" style="height:272.55pt;width:415.3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val="en-US" w:eastAsia="zh-CN"/>
                    </w:rPr>
                    <w:t>研究生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学位证书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8" o:spid="_x0000_s1048" o:spt="202" type="#_x0000_t202" style="height:243.85pt;width:415.3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本科学历证书或技工院校技师班学历证书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47" o:spid="_x0000_s1047" o:spt="202" type="#_x0000_t202" style="height:272.55pt;width:415.3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学士学位证书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三、学信网《教育部学历证书电子注册备案表》</w: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46" o:spid="_x0000_s1046" o:spt="202" type="#_x0000_t202" style="height:541.5pt;width:414.7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研究生学历证书电子注册备案表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jc w:val="left"/>
        <w:rPr>
          <w:rFonts w:ascii="Calibri" w:eastAsia="宋体"/>
        </w:rPr>
      </w:pPr>
      <w:r>
        <w:rPr>
          <w:rFonts w:ascii="Calibri" w:eastAsia="宋体"/>
        </w:rPr>
        <w:pict>
          <v:shape id="_x0000_s1045" o:spid="_x0000_s1045" o:spt="202" type="#_x0000_t202" style="height:541.5pt;width:414.7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本科学历证书电子注册备案表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ascii="Calibri" w:eastAsia="宋体"/>
        </w:rPr>
        <w:br w:type="page"/>
      </w: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四、毕业生双向选择就业推荐表</w:t>
      </w:r>
    </w:p>
    <w:p>
      <w:pPr>
        <w:widowControl/>
        <w:ind w:left="141" w:leftChars="67"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>
        <w:rPr>
          <w:rFonts w:ascii="Calibri" w:eastAsia="宋体"/>
        </w:rPr>
        <w:pict>
          <v:shape id="_x0000_s1044" o:spid="_x0000_s1044" o:spt="202" type="#_x0000_t202" style="height:620.25pt;width:400.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毕业生双向选择就业推荐表</w:t>
                  </w:r>
                </w:p>
                <w:p>
                  <w:pPr>
                    <w:jc w:val="center"/>
                    <w:rPr>
                      <w:color w:val="808080"/>
                    </w:rPr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>
      <w:pPr>
        <w:widowControl/>
        <w:ind w:left="141" w:leftChars="67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五、毕业生就业协议书</w:t>
      </w:r>
    </w:p>
    <w:p>
      <w:pPr>
        <w:pStyle w:val="6"/>
        <w:ind w:left="284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文本框 9" o:spid="_x0000_s1043" o:spt="202" type="#_x0000_t202" style="height:620.25pt;width:379.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毕业生就业协议书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ind w:left="283" w:leftChars="135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六、其他证书</w:t>
      </w:r>
    </w:p>
    <w:p>
      <w:pPr>
        <w:pStyle w:val="6"/>
        <w:ind w:left="284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2" o:spid="_x0000_s1042" o:spt="202" type="#_x0000_t202" style="height:620.25pt;width:379.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其他证书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ind w:left="283" w:leftChars="135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七、“应届毕业生”身份承诺书（不限岗位无需提供）</w:t>
      </w:r>
      <w:r>
        <w:pict>
          <v:shape id="文本框 11" o:spid="_x0000_s1041" o:spt="202" type="#_x0000_t202" style="height:601.5pt;width:383.6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“应届毕业生”身份承诺书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八、单位同意报考证明</w:t>
      </w:r>
      <w:r>
        <w:pict>
          <v:shape id="_x0000_s1040" o:spid="_x0000_s1040" o:spt="202" type="#_x0000_t202" style="height:601.5pt;width:383.6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单位同意报考证明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jYzNjYjU0NzllYWNlMzRkOTQyMDk1ODA2Y2Y2MzgifQ=="/>
  </w:docVars>
  <w:rsids>
    <w:rsidRoot w:val="00AB6241"/>
    <w:rsid w:val="001278D8"/>
    <w:rsid w:val="002C5D39"/>
    <w:rsid w:val="00370422"/>
    <w:rsid w:val="005B0F5E"/>
    <w:rsid w:val="0068274B"/>
    <w:rsid w:val="00707809"/>
    <w:rsid w:val="007110FB"/>
    <w:rsid w:val="008B4BB6"/>
    <w:rsid w:val="008F558D"/>
    <w:rsid w:val="00990EC7"/>
    <w:rsid w:val="00A90946"/>
    <w:rsid w:val="00AB6241"/>
    <w:rsid w:val="00BD34E1"/>
    <w:rsid w:val="00EB2D09"/>
    <w:rsid w:val="00FC5F60"/>
    <w:rsid w:val="2AC1560A"/>
    <w:rsid w:val="35923414"/>
    <w:rsid w:val="42621CFA"/>
    <w:rsid w:val="45C67B21"/>
    <w:rsid w:val="50D12621"/>
    <w:rsid w:val="555447CE"/>
    <w:rsid w:val="5F33485F"/>
    <w:rsid w:val="624141E7"/>
    <w:rsid w:val="675D1C3B"/>
    <w:rsid w:val="6BF73B94"/>
    <w:rsid w:val="70617575"/>
    <w:rsid w:val="78C25DA2"/>
    <w:rsid w:val="7F293928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408</Words>
  <Characters>425</Characters>
  <Lines>6</Lines>
  <Paragraphs>1</Paragraphs>
  <TotalTime>8</TotalTime>
  <ScaleCrop>false</ScaleCrop>
  <LinksUpToDate>false</LinksUpToDate>
  <CharactersWithSpaces>462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2020-07-29T09:36:00Z</dcterms:created>
  <dc:creator>Administrator</dc:creator>
  <cp:lastModifiedBy>刘勇</cp:lastModifiedBy>
  <cp:lastPrinted>2023-06-25T07:38:00Z</cp:lastPrinted>
  <dcterms:modified xsi:type="dcterms:W3CDTF">2024-06-23T01:35:29Z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489C7548F5F74E53AC44ACFB4B9BB53E</vt:lpwstr>
  </property>
</Properties>
</file>