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附件2</w:t>
      </w:r>
    </w:p>
    <w:p>
      <w:pPr>
        <w:jc w:val="center"/>
        <w:rPr>
          <w:rFonts w:ascii="方正小标宋简体" w:hAnsi="宋体" w:eastAsia="方正小标宋简体" w:cs="宋体"/>
          <w:sz w:val="32"/>
          <w:szCs w:val="32"/>
        </w:rPr>
      </w:pPr>
      <w:r>
        <w:rPr>
          <w:rFonts w:hint="eastAsia" w:ascii="方正小标宋简体" w:hAnsi="宋体" w:eastAsia="方正小标宋简体" w:cs="宋体"/>
          <w:sz w:val="32"/>
          <w:szCs w:val="32"/>
        </w:rPr>
        <w:t>202</w:t>
      </w:r>
      <w:r>
        <w:rPr>
          <w:rFonts w:hint="eastAsia" w:ascii="方正小标宋简体" w:hAnsi="宋体" w:eastAsia="方正小标宋简体" w:cs="宋体"/>
          <w:sz w:val="32"/>
          <w:szCs w:val="32"/>
          <w:lang w:val="en-US" w:eastAsia="zh-CN"/>
        </w:rPr>
        <w:t>4</w:t>
      </w:r>
      <w:r>
        <w:rPr>
          <w:rFonts w:hint="eastAsia" w:ascii="方正小标宋简体" w:hAnsi="宋体" w:eastAsia="方正小标宋简体" w:cs="宋体"/>
          <w:sz w:val="32"/>
          <w:szCs w:val="32"/>
        </w:rPr>
        <w:t>年翁牛特旗事业单位</w:t>
      </w:r>
    </w:p>
    <w:p>
      <w:pPr>
        <w:jc w:val="center"/>
        <w:rPr>
          <w:rFonts w:ascii="方正小标宋简体" w:hAnsi="宋体" w:eastAsia="方正小标宋简体" w:cs="宋体"/>
          <w:sz w:val="32"/>
          <w:szCs w:val="32"/>
        </w:rPr>
      </w:pPr>
      <w:r>
        <w:rPr>
          <w:rFonts w:hint="eastAsia" w:ascii="方正小标宋简体" w:hAnsi="宋体" w:eastAsia="方正小标宋简体" w:cs="宋体"/>
          <w:sz w:val="32"/>
          <w:szCs w:val="32"/>
        </w:rPr>
        <w:t>人才引进评价表</w:t>
      </w:r>
    </w:p>
    <w:p>
      <w:pPr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黑体" w:hAnsi="黑体" w:eastAsia="黑体"/>
          <w:sz w:val="24"/>
          <w:szCs w:val="24"/>
        </w:rPr>
        <w:t>姓名:                     岗位代码:                 自评得分</w:t>
      </w:r>
      <w:r>
        <w:rPr>
          <w:rFonts w:hint="eastAsia" w:ascii="黑体" w:hAnsi="黑体" w:eastAsia="黑体"/>
          <w:sz w:val="24"/>
          <w:szCs w:val="21"/>
        </w:rPr>
        <w:t>:</w:t>
      </w:r>
    </w:p>
    <w:tbl>
      <w:tblPr>
        <w:tblStyle w:val="4"/>
        <w:tblW w:w="908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984"/>
        <w:gridCol w:w="4985"/>
        <w:gridCol w:w="715"/>
        <w:gridCol w:w="822"/>
        <w:gridCol w:w="8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z w:val="18"/>
                <w:szCs w:val="18"/>
              </w:rPr>
              <w:t>评价类别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z w:val="18"/>
                <w:szCs w:val="18"/>
              </w:rPr>
              <w:t>评价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z w:val="18"/>
                <w:szCs w:val="18"/>
              </w:rPr>
              <w:t>项目</w:t>
            </w:r>
          </w:p>
        </w:tc>
        <w:tc>
          <w:tcPr>
            <w:tcW w:w="4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z w:val="18"/>
                <w:szCs w:val="18"/>
              </w:rPr>
              <w:t>赋分标准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z w:val="18"/>
                <w:szCs w:val="18"/>
              </w:rPr>
              <w:t>赋分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z w:val="18"/>
                <w:szCs w:val="18"/>
              </w:rPr>
              <w:t>总分</w:t>
            </w:r>
          </w:p>
        </w:tc>
        <w:tc>
          <w:tcPr>
            <w:tcW w:w="8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z w:val="18"/>
                <w:szCs w:val="18"/>
              </w:rPr>
              <w:t>自评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z w:val="18"/>
                <w:szCs w:val="18"/>
              </w:rPr>
              <w:t>得分项</w:t>
            </w:r>
          </w:p>
        </w:tc>
        <w:tc>
          <w:tcPr>
            <w:tcW w:w="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z w:val="18"/>
                <w:szCs w:val="18"/>
              </w:rPr>
              <w:t>自评</w:t>
            </w:r>
          </w:p>
          <w:p>
            <w:pPr>
              <w:jc w:val="center"/>
              <w:rPr>
                <w:rFonts w:ascii="仿宋" w:hAnsi="仿宋" w:eastAsia="仿宋" w:cs="宋体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73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人才公共评价项目</w:t>
            </w:r>
          </w:p>
        </w:tc>
        <w:tc>
          <w:tcPr>
            <w:tcW w:w="9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专业层次</w:t>
            </w:r>
          </w:p>
        </w:tc>
        <w:tc>
          <w:tcPr>
            <w:tcW w:w="4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sz w:val="18"/>
                <w:szCs w:val="18"/>
              </w:rPr>
              <w:t>本  科</w:t>
            </w:r>
            <w:r>
              <w:rPr>
                <w:rFonts w:hint="eastAsia" w:ascii="仿宋" w:hAnsi="仿宋" w:eastAsia="仿宋" w:cs="宋体"/>
                <w:sz w:val="18"/>
                <w:szCs w:val="18"/>
              </w:rPr>
              <w:t>：一流大学且一流学科者得</w:t>
            </w:r>
            <w:r>
              <w:rPr>
                <w:rFonts w:hint="eastAsia" w:ascii="仿宋" w:hAnsi="仿宋" w:eastAsia="仿宋" w:cs="宋体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仿宋" w:hAnsi="仿宋" w:eastAsia="仿宋" w:cs="宋体"/>
                <w:sz w:val="18"/>
                <w:szCs w:val="18"/>
              </w:rPr>
              <w:t>分，一流大学非一流学科者得</w:t>
            </w:r>
            <w:r>
              <w:rPr>
                <w:rFonts w:hint="eastAsia" w:ascii="仿宋" w:hAnsi="仿宋" w:eastAsia="仿宋" w:cs="宋体"/>
                <w:sz w:val="18"/>
                <w:szCs w:val="18"/>
                <w:lang w:val="en-US" w:eastAsia="zh-CN"/>
              </w:rPr>
              <w:t>15</w:t>
            </w:r>
            <w:r>
              <w:rPr>
                <w:rFonts w:hint="eastAsia" w:ascii="仿宋" w:hAnsi="仿宋" w:eastAsia="仿宋" w:cs="宋体"/>
                <w:sz w:val="18"/>
                <w:szCs w:val="18"/>
              </w:rPr>
              <w:t>分，非一流“211”大学得</w:t>
            </w:r>
            <w:r>
              <w:rPr>
                <w:rFonts w:hint="eastAsia" w:ascii="仿宋" w:hAnsi="仿宋" w:eastAsia="仿宋" w:cs="宋体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仿宋" w:hAnsi="仿宋" w:eastAsia="仿宋" w:cs="宋体"/>
                <w:sz w:val="18"/>
                <w:szCs w:val="18"/>
              </w:rPr>
              <w:t>分</w:t>
            </w:r>
            <w:r>
              <w:rPr>
                <w:rFonts w:hint="eastAsia" w:ascii="仿宋" w:hAnsi="仿宋" w:eastAsia="仿宋" w:cs="宋体"/>
                <w:sz w:val="18"/>
                <w:szCs w:val="18"/>
                <w:lang w:val="en-US" w:eastAsia="zh-CN"/>
              </w:rPr>
              <w:t>,非以上院校或学科得5分</w:t>
            </w:r>
            <w:r>
              <w:rPr>
                <w:rFonts w:hint="eastAsia" w:ascii="仿宋" w:hAnsi="仿宋" w:eastAsia="仿宋" w:cs="宋体"/>
                <w:sz w:val="18"/>
                <w:szCs w:val="18"/>
              </w:rPr>
              <w:t>。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4" w:hRule="atLeast"/>
          <w:jc w:val="center"/>
        </w:trPr>
        <w:tc>
          <w:tcPr>
            <w:tcW w:w="7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4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sz w:val="18"/>
                <w:szCs w:val="18"/>
              </w:rPr>
              <w:t>研究生(国内)</w:t>
            </w:r>
            <w:r>
              <w:rPr>
                <w:rFonts w:hint="eastAsia" w:ascii="仿宋" w:hAnsi="仿宋" w:eastAsia="仿宋" w:cs="宋体"/>
                <w:sz w:val="18"/>
                <w:szCs w:val="18"/>
              </w:rPr>
              <w:t>：</w:t>
            </w:r>
          </w:p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一流大学且一流学科者得</w:t>
            </w:r>
            <w:r>
              <w:rPr>
                <w:rFonts w:hint="eastAsia" w:ascii="仿宋" w:hAnsi="仿宋" w:eastAsia="仿宋" w:cs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仿宋" w:hAnsi="仿宋" w:eastAsia="仿宋" w:cs="宋体"/>
                <w:sz w:val="18"/>
                <w:szCs w:val="18"/>
              </w:rPr>
              <w:t>0分，一流大学非一流学科者得</w:t>
            </w:r>
            <w:r>
              <w:rPr>
                <w:rFonts w:hint="eastAsia" w:ascii="仿宋" w:hAnsi="仿宋" w:eastAsia="仿宋" w:cs="宋体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仿宋" w:hAnsi="仿宋" w:eastAsia="仿宋" w:cs="宋体"/>
                <w:sz w:val="18"/>
                <w:szCs w:val="18"/>
              </w:rPr>
              <w:t>5分，非一流“211”大学得</w:t>
            </w:r>
            <w:r>
              <w:rPr>
                <w:rFonts w:hint="eastAsia" w:ascii="仿宋" w:hAnsi="仿宋" w:eastAsia="仿宋" w:cs="宋体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仿宋" w:hAnsi="仿宋" w:eastAsia="仿宋" w:cs="宋体"/>
                <w:sz w:val="18"/>
                <w:szCs w:val="18"/>
              </w:rPr>
              <w:t>分</w:t>
            </w:r>
            <w:r>
              <w:rPr>
                <w:rFonts w:hint="eastAsia" w:ascii="仿宋" w:hAnsi="仿宋" w:eastAsia="仿宋" w:cs="宋体"/>
                <w:sz w:val="18"/>
                <w:szCs w:val="18"/>
                <w:lang w:val="en-US" w:eastAsia="zh-CN"/>
              </w:rPr>
              <w:t>,非以上院校或学科得10分</w:t>
            </w:r>
            <w:r>
              <w:rPr>
                <w:rFonts w:hint="eastAsia" w:ascii="仿宋" w:hAnsi="仿宋" w:eastAsia="仿宋" w:cs="宋体"/>
                <w:sz w:val="18"/>
                <w:szCs w:val="18"/>
              </w:rPr>
              <w:t>。</w:t>
            </w:r>
          </w:p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研究生（国外）：</w:t>
            </w:r>
          </w:p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学校QS综合排名1-100名的，得</w:t>
            </w:r>
            <w:r>
              <w:rPr>
                <w:rFonts w:hint="eastAsia" w:ascii="仿宋" w:hAnsi="仿宋" w:eastAsia="仿宋" w:cs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default" w:ascii="仿宋" w:hAnsi="仿宋" w:eastAsia="仿宋" w:cs="宋体"/>
                <w:sz w:val="18"/>
                <w:szCs w:val="18"/>
                <w:lang w:val="en-US"/>
              </w:rPr>
              <w:t>0</w:t>
            </w:r>
            <w:r>
              <w:rPr>
                <w:rFonts w:hint="eastAsia" w:ascii="仿宋" w:hAnsi="仿宋" w:eastAsia="仿宋" w:cs="宋体"/>
                <w:sz w:val="18"/>
                <w:szCs w:val="18"/>
              </w:rPr>
              <w:t>分；</w:t>
            </w:r>
          </w:p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学校QS综合排名101-300名的，得</w:t>
            </w:r>
            <w:r>
              <w:rPr>
                <w:rFonts w:hint="eastAsia" w:ascii="仿宋" w:hAnsi="仿宋" w:eastAsia="仿宋" w:cs="宋体"/>
                <w:sz w:val="18"/>
                <w:szCs w:val="18"/>
                <w:lang w:val="en-US" w:eastAsia="zh-CN"/>
              </w:rPr>
              <w:t>2</w:t>
            </w:r>
            <w:r>
              <w:rPr>
                <w:rFonts w:hint="default" w:ascii="仿宋" w:hAnsi="仿宋" w:eastAsia="仿宋" w:cs="宋体"/>
                <w:sz w:val="18"/>
                <w:szCs w:val="18"/>
                <w:lang w:val="en-US"/>
              </w:rPr>
              <w:t>5</w:t>
            </w:r>
            <w:r>
              <w:rPr>
                <w:rFonts w:hint="eastAsia" w:ascii="仿宋" w:hAnsi="仿宋" w:eastAsia="仿宋" w:cs="宋体"/>
                <w:sz w:val="18"/>
                <w:szCs w:val="18"/>
              </w:rPr>
              <w:t>分；</w:t>
            </w:r>
          </w:p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学校QS综合排名301-600名的，得</w:t>
            </w:r>
            <w:r>
              <w:rPr>
                <w:rFonts w:hint="eastAsia" w:ascii="仿宋" w:hAnsi="仿宋" w:eastAsia="仿宋" w:cs="宋体"/>
                <w:sz w:val="18"/>
                <w:szCs w:val="18"/>
                <w:lang w:val="en-US" w:eastAsia="zh-CN"/>
              </w:rPr>
              <w:t>2</w:t>
            </w:r>
            <w:r>
              <w:rPr>
                <w:rFonts w:hint="default" w:ascii="仿宋" w:hAnsi="仿宋" w:eastAsia="仿宋" w:cs="宋体"/>
                <w:sz w:val="18"/>
                <w:szCs w:val="18"/>
                <w:lang w:val="en-US"/>
              </w:rPr>
              <w:t>0</w:t>
            </w:r>
            <w:r>
              <w:rPr>
                <w:rFonts w:hint="eastAsia" w:ascii="仿宋" w:hAnsi="仿宋" w:eastAsia="仿宋" w:cs="宋体"/>
                <w:sz w:val="18"/>
                <w:szCs w:val="18"/>
              </w:rPr>
              <w:t>分；</w:t>
            </w:r>
          </w:p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学校QS综合排名601-1000名的,得</w:t>
            </w:r>
            <w:r>
              <w:rPr>
                <w:rFonts w:hint="eastAsia" w:ascii="仿宋" w:hAnsi="仿宋" w:eastAsia="仿宋" w:cs="宋体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仿宋" w:hAnsi="仿宋" w:eastAsia="仿宋" w:cs="宋体"/>
                <w:sz w:val="18"/>
                <w:szCs w:val="18"/>
              </w:rPr>
              <w:t>分。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0" w:hRule="atLeast"/>
          <w:jc w:val="center"/>
        </w:trPr>
        <w:tc>
          <w:tcPr>
            <w:tcW w:w="7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9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宋体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成绩业绩</w:t>
            </w:r>
            <w:r>
              <w:rPr>
                <w:rFonts w:hint="eastAsia" w:ascii="仿宋" w:hAnsi="仿宋" w:eastAsia="仿宋" w:cs="宋体"/>
                <w:sz w:val="18"/>
                <w:szCs w:val="18"/>
                <w:lang w:eastAsia="zh-CN"/>
              </w:rPr>
              <w:t>（以报名学历计算，不重复计分）</w:t>
            </w:r>
          </w:p>
        </w:tc>
        <w:tc>
          <w:tcPr>
            <w:tcW w:w="4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" w:hAnsi="仿宋" w:eastAsia="仿宋" w:cs="宋体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sz w:val="18"/>
                <w:szCs w:val="18"/>
                <w:lang w:eastAsia="zh-CN"/>
              </w:rPr>
              <w:t>本科</w:t>
            </w:r>
            <w:r>
              <w:rPr>
                <w:rFonts w:hint="eastAsia" w:ascii="仿宋" w:hAnsi="仿宋" w:eastAsia="仿宋" w:cs="宋体"/>
                <w:color w:val="auto"/>
                <w:sz w:val="18"/>
                <w:szCs w:val="18"/>
              </w:rPr>
              <w:t>生成绩：</w:t>
            </w:r>
          </w:p>
          <w:p>
            <w:pPr>
              <w:spacing w:line="240" w:lineRule="exact"/>
              <w:rPr>
                <w:rFonts w:ascii="仿宋" w:hAnsi="仿宋" w:eastAsia="仿宋" w:cs="宋体"/>
                <w:color w:val="auto"/>
                <w:spacing w:val="-4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spacing w:val="-4"/>
                <w:sz w:val="18"/>
                <w:szCs w:val="18"/>
              </w:rPr>
              <w:t>GPA为4.0得</w:t>
            </w:r>
            <w:r>
              <w:rPr>
                <w:rFonts w:hint="eastAsia" w:ascii="仿宋" w:hAnsi="仿宋" w:eastAsia="仿宋" w:cs="宋体"/>
                <w:color w:val="auto"/>
                <w:spacing w:val="-4"/>
                <w:sz w:val="18"/>
                <w:szCs w:val="18"/>
                <w:lang w:val="en-US" w:eastAsia="zh-CN"/>
              </w:rPr>
              <w:t>40</w:t>
            </w:r>
            <w:r>
              <w:rPr>
                <w:rFonts w:hint="eastAsia" w:ascii="仿宋" w:hAnsi="仿宋" w:eastAsia="仿宋" w:cs="宋体"/>
                <w:color w:val="auto"/>
                <w:spacing w:val="-4"/>
                <w:sz w:val="18"/>
                <w:szCs w:val="18"/>
              </w:rPr>
              <w:t>分，</w:t>
            </w:r>
          </w:p>
          <w:p>
            <w:pPr>
              <w:spacing w:line="240" w:lineRule="exact"/>
              <w:rPr>
                <w:rFonts w:ascii="仿宋" w:hAnsi="仿宋" w:eastAsia="仿宋" w:cs="宋体"/>
                <w:color w:val="auto"/>
                <w:spacing w:val="-4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spacing w:val="-4"/>
                <w:sz w:val="18"/>
                <w:szCs w:val="18"/>
              </w:rPr>
              <w:t>GPA为3.</w:t>
            </w:r>
            <w:r>
              <w:rPr>
                <w:rFonts w:hint="eastAsia" w:ascii="仿宋" w:hAnsi="仿宋" w:eastAsia="仿宋" w:cs="宋体"/>
                <w:color w:val="auto"/>
                <w:spacing w:val="-4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仿宋" w:hAnsi="仿宋" w:eastAsia="仿宋" w:cs="宋体"/>
                <w:color w:val="auto"/>
                <w:spacing w:val="-4"/>
                <w:sz w:val="18"/>
                <w:szCs w:val="18"/>
              </w:rPr>
              <w:t>得</w:t>
            </w:r>
            <w:r>
              <w:rPr>
                <w:rFonts w:hint="eastAsia" w:ascii="仿宋" w:hAnsi="仿宋" w:eastAsia="仿宋" w:cs="宋体"/>
                <w:color w:val="auto"/>
                <w:spacing w:val="-4"/>
                <w:sz w:val="18"/>
                <w:szCs w:val="18"/>
                <w:lang w:val="en-US" w:eastAsia="zh-CN"/>
              </w:rPr>
              <w:t>36</w:t>
            </w:r>
            <w:r>
              <w:rPr>
                <w:rFonts w:hint="eastAsia" w:ascii="仿宋" w:hAnsi="仿宋" w:eastAsia="仿宋" w:cs="宋体"/>
                <w:color w:val="auto"/>
                <w:spacing w:val="-4"/>
                <w:sz w:val="18"/>
                <w:szCs w:val="18"/>
              </w:rPr>
              <w:t>分，</w:t>
            </w:r>
          </w:p>
          <w:p>
            <w:pPr>
              <w:spacing w:line="240" w:lineRule="exact"/>
              <w:rPr>
                <w:rFonts w:ascii="仿宋" w:hAnsi="仿宋" w:eastAsia="仿宋" w:cs="宋体"/>
                <w:color w:val="auto"/>
                <w:spacing w:val="-4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spacing w:val="-4"/>
                <w:sz w:val="18"/>
                <w:szCs w:val="18"/>
              </w:rPr>
              <w:t>GPA为</w:t>
            </w:r>
            <w:r>
              <w:rPr>
                <w:rFonts w:hint="eastAsia" w:ascii="仿宋" w:hAnsi="仿宋" w:eastAsia="仿宋" w:cs="宋体"/>
                <w:color w:val="auto"/>
                <w:spacing w:val="-4"/>
                <w:sz w:val="18"/>
                <w:szCs w:val="18"/>
                <w:lang w:val="en-US" w:eastAsia="zh-CN"/>
              </w:rPr>
              <w:t>3.3</w:t>
            </w:r>
            <w:r>
              <w:rPr>
                <w:rFonts w:hint="eastAsia" w:ascii="仿宋" w:hAnsi="仿宋" w:eastAsia="仿宋" w:cs="宋体"/>
                <w:color w:val="auto"/>
                <w:spacing w:val="-4"/>
                <w:sz w:val="18"/>
                <w:szCs w:val="18"/>
              </w:rPr>
              <w:t>得</w:t>
            </w:r>
            <w:r>
              <w:rPr>
                <w:rFonts w:hint="eastAsia" w:ascii="仿宋" w:hAnsi="仿宋" w:eastAsia="仿宋" w:cs="宋体"/>
                <w:color w:val="auto"/>
                <w:spacing w:val="-4"/>
                <w:sz w:val="18"/>
                <w:szCs w:val="18"/>
                <w:lang w:val="en-US" w:eastAsia="zh-CN"/>
              </w:rPr>
              <w:t>32</w:t>
            </w:r>
            <w:r>
              <w:rPr>
                <w:rFonts w:hint="eastAsia" w:ascii="仿宋" w:hAnsi="仿宋" w:eastAsia="仿宋" w:cs="宋体"/>
                <w:color w:val="auto"/>
                <w:spacing w:val="-4"/>
                <w:sz w:val="18"/>
                <w:szCs w:val="18"/>
              </w:rPr>
              <w:t>分，</w:t>
            </w:r>
          </w:p>
          <w:p>
            <w:pPr>
              <w:spacing w:line="240" w:lineRule="exact"/>
              <w:rPr>
                <w:rFonts w:hint="eastAsia" w:ascii="仿宋" w:hAnsi="仿宋" w:eastAsia="仿宋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spacing w:val="-4"/>
                <w:sz w:val="18"/>
                <w:szCs w:val="18"/>
              </w:rPr>
              <w:t>GPA为</w:t>
            </w:r>
            <w:r>
              <w:rPr>
                <w:rFonts w:hint="eastAsia" w:ascii="仿宋" w:hAnsi="仿宋" w:eastAsia="仿宋" w:cs="宋体"/>
                <w:color w:val="auto"/>
                <w:spacing w:val="-4"/>
                <w:sz w:val="18"/>
                <w:szCs w:val="18"/>
                <w:lang w:val="en-US" w:eastAsia="zh-CN"/>
              </w:rPr>
              <w:t>3.0</w:t>
            </w:r>
            <w:r>
              <w:rPr>
                <w:rFonts w:hint="eastAsia" w:ascii="仿宋" w:hAnsi="仿宋" w:eastAsia="仿宋" w:cs="宋体"/>
                <w:color w:val="auto"/>
                <w:spacing w:val="-4"/>
                <w:sz w:val="18"/>
                <w:szCs w:val="18"/>
              </w:rPr>
              <w:t>得</w:t>
            </w:r>
            <w:r>
              <w:rPr>
                <w:rFonts w:hint="eastAsia" w:ascii="仿宋" w:hAnsi="仿宋" w:eastAsia="仿宋" w:cs="宋体"/>
                <w:color w:val="auto"/>
                <w:spacing w:val="-4"/>
                <w:sz w:val="18"/>
                <w:szCs w:val="18"/>
                <w:lang w:val="en-US" w:eastAsia="zh-CN"/>
              </w:rPr>
              <w:t>28</w:t>
            </w:r>
            <w:r>
              <w:rPr>
                <w:rFonts w:hint="eastAsia" w:ascii="仿宋" w:hAnsi="仿宋" w:eastAsia="仿宋" w:cs="宋体"/>
                <w:color w:val="auto"/>
                <w:spacing w:val="-4"/>
                <w:sz w:val="18"/>
                <w:szCs w:val="18"/>
              </w:rPr>
              <w:t>分</w:t>
            </w:r>
            <w:r>
              <w:rPr>
                <w:rFonts w:hint="eastAsia" w:ascii="仿宋" w:hAnsi="仿宋" w:eastAsia="仿宋" w:cs="宋体"/>
                <w:color w:val="auto"/>
                <w:spacing w:val="-4"/>
                <w:sz w:val="18"/>
                <w:szCs w:val="18"/>
                <w:lang w:eastAsia="zh-CN"/>
              </w:rPr>
              <w:t>，</w:t>
            </w:r>
          </w:p>
          <w:p>
            <w:pPr>
              <w:spacing w:line="240" w:lineRule="exact"/>
              <w:rPr>
                <w:rFonts w:hint="eastAsia" w:ascii="仿宋" w:hAnsi="仿宋" w:eastAsia="仿宋" w:cs="宋体"/>
                <w:color w:val="auto"/>
                <w:spacing w:val="-4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spacing w:val="-4"/>
                <w:sz w:val="18"/>
                <w:szCs w:val="18"/>
              </w:rPr>
              <w:t>GPA为</w:t>
            </w:r>
            <w:r>
              <w:rPr>
                <w:rFonts w:hint="eastAsia" w:ascii="仿宋" w:hAnsi="仿宋" w:eastAsia="仿宋" w:cs="宋体"/>
                <w:color w:val="auto"/>
                <w:spacing w:val="-4"/>
                <w:sz w:val="18"/>
                <w:szCs w:val="18"/>
                <w:lang w:val="en-US" w:eastAsia="zh-CN"/>
              </w:rPr>
              <w:t>2.7</w:t>
            </w:r>
            <w:r>
              <w:rPr>
                <w:rFonts w:hint="eastAsia" w:ascii="仿宋" w:hAnsi="仿宋" w:eastAsia="仿宋" w:cs="宋体"/>
                <w:color w:val="auto"/>
                <w:spacing w:val="-4"/>
                <w:sz w:val="18"/>
                <w:szCs w:val="18"/>
              </w:rPr>
              <w:t>得</w:t>
            </w:r>
            <w:r>
              <w:rPr>
                <w:rFonts w:hint="eastAsia" w:ascii="仿宋" w:hAnsi="仿宋" w:eastAsia="仿宋" w:cs="宋体"/>
                <w:color w:val="auto"/>
                <w:spacing w:val="-4"/>
                <w:sz w:val="18"/>
                <w:szCs w:val="18"/>
                <w:lang w:val="en-US" w:eastAsia="zh-CN"/>
              </w:rPr>
              <w:t>24</w:t>
            </w:r>
            <w:r>
              <w:rPr>
                <w:rFonts w:hint="eastAsia" w:ascii="仿宋" w:hAnsi="仿宋" w:eastAsia="仿宋" w:cs="宋体"/>
                <w:color w:val="auto"/>
                <w:spacing w:val="-4"/>
                <w:sz w:val="18"/>
                <w:szCs w:val="18"/>
              </w:rPr>
              <w:t>分</w:t>
            </w:r>
            <w:r>
              <w:rPr>
                <w:rFonts w:hint="eastAsia" w:ascii="仿宋" w:hAnsi="仿宋" w:eastAsia="仿宋" w:cs="宋体"/>
                <w:color w:val="auto"/>
                <w:spacing w:val="-4"/>
                <w:sz w:val="18"/>
                <w:szCs w:val="18"/>
                <w:lang w:val="en-US" w:eastAsia="zh-CN"/>
              </w:rPr>
              <w:t>,</w:t>
            </w:r>
          </w:p>
          <w:p>
            <w:pPr>
              <w:spacing w:line="240" w:lineRule="exact"/>
              <w:rPr>
                <w:rFonts w:hint="eastAsia" w:ascii="仿宋" w:hAnsi="仿宋" w:eastAsia="仿宋" w:cs="宋体"/>
                <w:color w:val="auto"/>
                <w:spacing w:val="-4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spacing w:val="-4"/>
                <w:sz w:val="18"/>
                <w:szCs w:val="18"/>
              </w:rPr>
              <w:t>GPA为</w:t>
            </w:r>
            <w:r>
              <w:rPr>
                <w:rFonts w:hint="eastAsia" w:ascii="仿宋" w:hAnsi="仿宋" w:eastAsia="仿宋" w:cs="宋体"/>
                <w:color w:val="auto"/>
                <w:spacing w:val="-4"/>
                <w:sz w:val="18"/>
                <w:szCs w:val="18"/>
                <w:lang w:val="en-US" w:eastAsia="zh-CN"/>
              </w:rPr>
              <w:t>2.3</w:t>
            </w:r>
            <w:r>
              <w:rPr>
                <w:rFonts w:hint="eastAsia" w:ascii="仿宋" w:hAnsi="仿宋" w:eastAsia="仿宋" w:cs="宋体"/>
                <w:color w:val="auto"/>
                <w:spacing w:val="-4"/>
                <w:sz w:val="18"/>
                <w:szCs w:val="18"/>
              </w:rPr>
              <w:t>得</w:t>
            </w:r>
            <w:r>
              <w:rPr>
                <w:rFonts w:hint="eastAsia" w:ascii="仿宋" w:hAnsi="仿宋" w:eastAsia="仿宋" w:cs="宋体"/>
                <w:color w:val="auto"/>
                <w:spacing w:val="-4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仿宋" w:hAnsi="仿宋" w:eastAsia="仿宋" w:cs="宋体"/>
                <w:color w:val="auto"/>
                <w:spacing w:val="-4"/>
                <w:sz w:val="18"/>
                <w:szCs w:val="18"/>
              </w:rPr>
              <w:t>分</w:t>
            </w:r>
            <w:r>
              <w:rPr>
                <w:rFonts w:hint="eastAsia" w:ascii="仿宋" w:hAnsi="仿宋" w:eastAsia="仿宋" w:cs="宋体"/>
                <w:color w:val="auto"/>
                <w:spacing w:val="-4"/>
                <w:sz w:val="18"/>
                <w:szCs w:val="18"/>
                <w:lang w:val="en-US" w:eastAsia="zh-CN"/>
              </w:rPr>
              <w:t>,</w:t>
            </w:r>
          </w:p>
          <w:p>
            <w:pPr>
              <w:spacing w:line="240" w:lineRule="exact"/>
              <w:rPr>
                <w:rFonts w:hint="eastAsia" w:ascii="仿宋" w:hAnsi="仿宋" w:eastAsia="仿宋" w:cs="宋体"/>
                <w:color w:val="auto"/>
                <w:spacing w:val="-4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spacing w:val="-4"/>
                <w:sz w:val="18"/>
                <w:szCs w:val="18"/>
              </w:rPr>
              <w:t>GPA为</w:t>
            </w:r>
            <w:r>
              <w:rPr>
                <w:rFonts w:hint="eastAsia" w:ascii="仿宋" w:hAnsi="仿宋" w:eastAsia="仿宋" w:cs="宋体"/>
                <w:color w:val="auto"/>
                <w:spacing w:val="-4"/>
                <w:sz w:val="18"/>
                <w:szCs w:val="18"/>
                <w:lang w:val="en-US" w:eastAsia="zh-CN"/>
              </w:rPr>
              <w:t>2.0</w:t>
            </w:r>
            <w:r>
              <w:rPr>
                <w:rFonts w:hint="eastAsia" w:ascii="仿宋" w:hAnsi="仿宋" w:eastAsia="仿宋" w:cs="宋体"/>
                <w:color w:val="auto"/>
                <w:spacing w:val="-4"/>
                <w:sz w:val="18"/>
                <w:szCs w:val="18"/>
              </w:rPr>
              <w:t>得</w:t>
            </w:r>
            <w:r>
              <w:rPr>
                <w:rFonts w:hint="eastAsia" w:ascii="仿宋" w:hAnsi="仿宋" w:eastAsia="仿宋" w:cs="宋体"/>
                <w:color w:val="auto"/>
                <w:spacing w:val="-4"/>
                <w:sz w:val="18"/>
                <w:szCs w:val="18"/>
                <w:lang w:val="en-US" w:eastAsia="zh-CN"/>
              </w:rPr>
              <w:t>16</w:t>
            </w:r>
            <w:r>
              <w:rPr>
                <w:rFonts w:hint="eastAsia" w:ascii="仿宋" w:hAnsi="仿宋" w:eastAsia="仿宋" w:cs="宋体"/>
                <w:color w:val="auto"/>
                <w:spacing w:val="-4"/>
                <w:sz w:val="18"/>
                <w:szCs w:val="18"/>
              </w:rPr>
              <w:t>分</w:t>
            </w:r>
            <w:r>
              <w:rPr>
                <w:rFonts w:hint="eastAsia" w:ascii="仿宋" w:hAnsi="仿宋" w:eastAsia="仿宋" w:cs="宋体"/>
                <w:color w:val="auto"/>
                <w:spacing w:val="-4"/>
                <w:sz w:val="18"/>
                <w:szCs w:val="18"/>
                <w:lang w:val="en-US" w:eastAsia="zh-CN"/>
              </w:rPr>
              <w:t>,</w:t>
            </w:r>
          </w:p>
          <w:p>
            <w:pPr>
              <w:spacing w:line="240" w:lineRule="exact"/>
              <w:rPr>
                <w:rFonts w:hint="eastAsia" w:ascii="仿宋" w:hAnsi="仿宋" w:eastAsia="仿宋" w:cs="宋体"/>
                <w:color w:val="auto"/>
                <w:spacing w:val="-4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spacing w:val="-4"/>
                <w:sz w:val="18"/>
                <w:szCs w:val="18"/>
              </w:rPr>
              <w:t>GPA为</w:t>
            </w:r>
            <w:r>
              <w:rPr>
                <w:rFonts w:hint="eastAsia" w:ascii="仿宋" w:hAnsi="仿宋" w:eastAsia="仿宋" w:cs="宋体"/>
                <w:color w:val="auto"/>
                <w:spacing w:val="-4"/>
                <w:sz w:val="18"/>
                <w:szCs w:val="18"/>
                <w:lang w:val="en-US" w:eastAsia="zh-CN"/>
              </w:rPr>
              <w:t>1.7</w:t>
            </w:r>
            <w:r>
              <w:rPr>
                <w:rFonts w:hint="eastAsia" w:ascii="仿宋" w:hAnsi="仿宋" w:eastAsia="仿宋" w:cs="宋体"/>
                <w:color w:val="auto"/>
                <w:spacing w:val="-4"/>
                <w:sz w:val="18"/>
                <w:szCs w:val="18"/>
              </w:rPr>
              <w:t>得</w:t>
            </w:r>
            <w:r>
              <w:rPr>
                <w:rFonts w:hint="eastAsia" w:ascii="仿宋" w:hAnsi="仿宋" w:eastAsia="仿宋" w:cs="宋体"/>
                <w:color w:val="auto"/>
                <w:spacing w:val="-4"/>
                <w:sz w:val="18"/>
                <w:szCs w:val="18"/>
                <w:lang w:val="en-US" w:eastAsia="zh-CN"/>
              </w:rPr>
              <w:t>12</w:t>
            </w:r>
            <w:r>
              <w:rPr>
                <w:rFonts w:hint="eastAsia" w:ascii="仿宋" w:hAnsi="仿宋" w:eastAsia="仿宋" w:cs="宋体"/>
                <w:color w:val="auto"/>
                <w:spacing w:val="-4"/>
                <w:sz w:val="18"/>
                <w:szCs w:val="18"/>
              </w:rPr>
              <w:t>分</w:t>
            </w:r>
            <w:r>
              <w:rPr>
                <w:rFonts w:hint="eastAsia" w:ascii="仿宋" w:hAnsi="仿宋" w:eastAsia="仿宋" w:cs="宋体"/>
                <w:color w:val="auto"/>
                <w:spacing w:val="-4"/>
                <w:sz w:val="18"/>
                <w:szCs w:val="18"/>
                <w:lang w:val="en-US" w:eastAsia="zh-CN"/>
              </w:rPr>
              <w:t>,</w:t>
            </w:r>
          </w:p>
          <w:p>
            <w:pPr>
              <w:spacing w:line="240" w:lineRule="exact"/>
              <w:rPr>
                <w:rFonts w:hint="eastAsia" w:ascii="仿宋" w:hAnsi="仿宋" w:eastAsia="仿宋" w:cs="宋体"/>
                <w:color w:val="auto"/>
                <w:spacing w:val="-4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spacing w:val="-4"/>
                <w:sz w:val="18"/>
                <w:szCs w:val="18"/>
              </w:rPr>
              <w:t>GPA为</w:t>
            </w:r>
            <w:r>
              <w:rPr>
                <w:rFonts w:hint="eastAsia" w:ascii="仿宋" w:hAnsi="仿宋" w:eastAsia="仿宋" w:cs="宋体"/>
                <w:color w:val="auto"/>
                <w:spacing w:val="-4"/>
                <w:sz w:val="18"/>
                <w:szCs w:val="18"/>
                <w:lang w:val="en-US" w:eastAsia="zh-CN"/>
              </w:rPr>
              <w:t>1.3</w:t>
            </w:r>
            <w:r>
              <w:rPr>
                <w:rFonts w:hint="eastAsia" w:ascii="仿宋" w:hAnsi="仿宋" w:eastAsia="仿宋" w:cs="宋体"/>
                <w:color w:val="auto"/>
                <w:spacing w:val="-4"/>
                <w:sz w:val="18"/>
                <w:szCs w:val="18"/>
              </w:rPr>
              <w:t>得</w:t>
            </w:r>
            <w:r>
              <w:rPr>
                <w:rFonts w:hint="eastAsia" w:ascii="仿宋" w:hAnsi="仿宋" w:eastAsia="仿宋" w:cs="宋体"/>
                <w:color w:val="auto"/>
                <w:spacing w:val="-4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仿宋" w:hAnsi="仿宋" w:eastAsia="仿宋" w:cs="宋体"/>
                <w:color w:val="auto"/>
                <w:spacing w:val="-4"/>
                <w:sz w:val="18"/>
                <w:szCs w:val="18"/>
              </w:rPr>
              <w:t>分</w:t>
            </w:r>
            <w:r>
              <w:rPr>
                <w:rFonts w:hint="eastAsia" w:ascii="仿宋" w:hAnsi="仿宋" w:eastAsia="仿宋" w:cs="宋体"/>
                <w:color w:val="auto"/>
                <w:spacing w:val="-4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0" w:hRule="atLeast"/>
          <w:jc w:val="center"/>
        </w:trPr>
        <w:tc>
          <w:tcPr>
            <w:tcW w:w="7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9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4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" w:hAnsi="仿宋" w:eastAsia="仿宋" w:cs="宋体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sz w:val="18"/>
                <w:szCs w:val="18"/>
              </w:rPr>
              <w:t>研究生成绩：</w:t>
            </w:r>
          </w:p>
          <w:p>
            <w:pPr>
              <w:spacing w:line="240" w:lineRule="exact"/>
              <w:rPr>
                <w:rFonts w:ascii="仿宋" w:hAnsi="仿宋" w:eastAsia="仿宋" w:cs="宋体"/>
                <w:color w:val="auto"/>
                <w:spacing w:val="-4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spacing w:val="-4"/>
                <w:sz w:val="18"/>
                <w:szCs w:val="18"/>
              </w:rPr>
              <w:t>GPA为4.0得</w:t>
            </w:r>
            <w:r>
              <w:rPr>
                <w:rFonts w:hint="eastAsia" w:ascii="仿宋" w:hAnsi="仿宋" w:eastAsia="仿宋" w:cs="宋体"/>
                <w:color w:val="auto"/>
                <w:spacing w:val="-4"/>
                <w:sz w:val="18"/>
                <w:szCs w:val="18"/>
                <w:lang w:val="en-US" w:eastAsia="zh-CN"/>
              </w:rPr>
              <w:t>40</w:t>
            </w:r>
            <w:r>
              <w:rPr>
                <w:rFonts w:hint="eastAsia" w:ascii="仿宋" w:hAnsi="仿宋" w:eastAsia="仿宋" w:cs="宋体"/>
                <w:color w:val="auto"/>
                <w:spacing w:val="-4"/>
                <w:sz w:val="18"/>
                <w:szCs w:val="18"/>
              </w:rPr>
              <w:t>分，</w:t>
            </w:r>
          </w:p>
          <w:p>
            <w:pPr>
              <w:spacing w:line="240" w:lineRule="exact"/>
              <w:rPr>
                <w:rFonts w:ascii="仿宋" w:hAnsi="仿宋" w:eastAsia="仿宋" w:cs="宋体"/>
                <w:color w:val="auto"/>
                <w:spacing w:val="-4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spacing w:val="-4"/>
                <w:sz w:val="18"/>
                <w:szCs w:val="18"/>
              </w:rPr>
              <w:t>GPA为3.</w:t>
            </w:r>
            <w:r>
              <w:rPr>
                <w:rFonts w:hint="eastAsia" w:ascii="仿宋" w:hAnsi="仿宋" w:eastAsia="仿宋" w:cs="宋体"/>
                <w:color w:val="auto"/>
                <w:spacing w:val="-4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仿宋" w:hAnsi="仿宋" w:eastAsia="仿宋" w:cs="宋体"/>
                <w:color w:val="auto"/>
                <w:spacing w:val="-4"/>
                <w:sz w:val="18"/>
                <w:szCs w:val="18"/>
              </w:rPr>
              <w:t>得</w:t>
            </w:r>
            <w:r>
              <w:rPr>
                <w:rFonts w:hint="eastAsia" w:ascii="仿宋" w:hAnsi="仿宋" w:eastAsia="仿宋" w:cs="宋体"/>
                <w:color w:val="auto"/>
                <w:spacing w:val="-4"/>
                <w:sz w:val="18"/>
                <w:szCs w:val="18"/>
                <w:lang w:val="en-US" w:eastAsia="zh-CN"/>
              </w:rPr>
              <w:t>36</w:t>
            </w:r>
            <w:r>
              <w:rPr>
                <w:rFonts w:hint="eastAsia" w:ascii="仿宋" w:hAnsi="仿宋" w:eastAsia="仿宋" w:cs="宋体"/>
                <w:color w:val="auto"/>
                <w:spacing w:val="-4"/>
                <w:sz w:val="18"/>
                <w:szCs w:val="18"/>
              </w:rPr>
              <w:t>分，</w:t>
            </w:r>
          </w:p>
          <w:p>
            <w:pPr>
              <w:spacing w:line="240" w:lineRule="exact"/>
              <w:rPr>
                <w:rFonts w:ascii="仿宋" w:hAnsi="仿宋" w:eastAsia="仿宋" w:cs="宋体"/>
                <w:color w:val="auto"/>
                <w:spacing w:val="-4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spacing w:val="-4"/>
                <w:sz w:val="18"/>
                <w:szCs w:val="18"/>
              </w:rPr>
              <w:t>GPA为</w:t>
            </w:r>
            <w:r>
              <w:rPr>
                <w:rFonts w:hint="eastAsia" w:ascii="仿宋" w:hAnsi="仿宋" w:eastAsia="仿宋" w:cs="宋体"/>
                <w:color w:val="auto"/>
                <w:spacing w:val="-4"/>
                <w:sz w:val="18"/>
                <w:szCs w:val="18"/>
                <w:lang w:val="en-US" w:eastAsia="zh-CN"/>
              </w:rPr>
              <w:t>3.3</w:t>
            </w:r>
            <w:r>
              <w:rPr>
                <w:rFonts w:hint="eastAsia" w:ascii="仿宋" w:hAnsi="仿宋" w:eastAsia="仿宋" w:cs="宋体"/>
                <w:color w:val="auto"/>
                <w:spacing w:val="-4"/>
                <w:sz w:val="18"/>
                <w:szCs w:val="18"/>
              </w:rPr>
              <w:t>得</w:t>
            </w:r>
            <w:r>
              <w:rPr>
                <w:rFonts w:hint="eastAsia" w:ascii="仿宋" w:hAnsi="仿宋" w:eastAsia="仿宋" w:cs="宋体"/>
                <w:color w:val="auto"/>
                <w:spacing w:val="-4"/>
                <w:sz w:val="18"/>
                <w:szCs w:val="18"/>
                <w:lang w:val="en-US" w:eastAsia="zh-CN"/>
              </w:rPr>
              <w:t>32</w:t>
            </w:r>
            <w:r>
              <w:rPr>
                <w:rFonts w:hint="eastAsia" w:ascii="仿宋" w:hAnsi="仿宋" w:eastAsia="仿宋" w:cs="宋体"/>
                <w:color w:val="auto"/>
                <w:spacing w:val="-4"/>
                <w:sz w:val="18"/>
                <w:szCs w:val="18"/>
              </w:rPr>
              <w:t>分，</w:t>
            </w:r>
          </w:p>
          <w:p>
            <w:pPr>
              <w:spacing w:line="240" w:lineRule="exact"/>
              <w:rPr>
                <w:rFonts w:hint="eastAsia" w:ascii="仿宋" w:hAnsi="仿宋" w:eastAsia="仿宋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spacing w:val="-4"/>
                <w:sz w:val="18"/>
                <w:szCs w:val="18"/>
              </w:rPr>
              <w:t>GPA为</w:t>
            </w:r>
            <w:r>
              <w:rPr>
                <w:rFonts w:hint="eastAsia" w:ascii="仿宋" w:hAnsi="仿宋" w:eastAsia="仿宋" w:cs="宋体"/>
                <w:color w:val="auto"/>
                <w:spacing w:val="-4"/>
                <w:sz w:val="18"/>
                <w:szCs w:val="18"/>
                <w:lang w:val="en-US" w:eastAsia="zh-CN"/>
              </w:rPr>
              <w:t>3.0</w:t>
            </w:r>
            <w:r>
              <w:rPr>
                <w:rFonts w:hint="eastAsia" w:ascii="仿宋" w:hAnsi="仿宋" w:eastAsia="仿宋" w:cs="宋体"/>
                <w:color w:val="auto"/>
                <w:spacing w:val="-4"/>
                <w:sz w:val="18"/>
                <w:szCs w:val="18"/>
              </w:rPr>
              <w:t>得</w:t>
            </w:r>
            <w:r>
              <w:rPr>
                <w:rFonts w:hint="eastAsia" w:ascii="仿宋" w:hAnsi="仿宋" w:eastAsia="仿宋" w:cs="宋体"/>
                <w:color w:val="auto"/>
                <w:spacing w:val="-4"/>
                <w:sz w:val="18"/>
                <w:szCs w:val="18"/>
                <w:lang w:val="en-US" w:eastAsia="zh-CN"/>
              </w:rPr>
              <w:t>28</w:t>
            </w:r>
            <w:r>
              <w:rPr>
                <w:rFonts w:hint="eastAsia" w:ascii="仿宋" w:hAnsi="仿宋" w:eastAsia="仿宋" w:cs="宋体"/>
                <w:color w:val="auto"/>
                <w:spacing w:val="-4"/>
                <w:sz w:val="18"/>
                <w:szCs w:val="18"/>
              </w:rPr>
              <w:t>分</w:t>
            </w:r>
            <w:r>
              <w:rPr>
                <w:rFonts w:hint="eastAsia" w:ascii="仿宋" w:hAnsi="仿宋" w:eastAsia="仿宋" w:cs="宋体"/>
                <w:color w:val="auto"/>
                <w:spacing w:val="-4"/>
                <w:sz w:val="18"/>
                <w:szCs w:val="18"/>
                <w:lang w:eastAsia="zh-CN"/>
              </w:rPr>
              <w:t>，</w:t>
            </w:r>
          </w:p>
          <w:p>
            <w:pPr>
              <w:spacing w:line="240" w:lineRule="exact"/>
              <w:rPr>
                <w:rFonts w:hint="eastAsia" w:ascii="仿宋" w:hAnsi="仿宋" w:eastAsia="仿宋" w:cs="宋体"/>
                <w:color w:val="auto"/>
                <w:spacing w:val="-4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spacing w:val="-4"/>
                <w:sz w:val="18"/>
                <w:szCs w:val="18"/>
              </w:rPr>
              <w:t>GPA为</w:t>
            </w:r>
            <w:r>
              <w:rPr>
                <w:rFonts w:hint="eastAsia" w:ascii="仿宋" w:hAnsi="仿宋" w:eastAsia="仿宋" w:cs="宋体"/>
                <w:color w:val="auto"/>
                <w:spacing w:val="-4"/>
                <w:sz w:val="18"/>
                <w:szCs w:val="18"/>
                <w:lang w:val="en-US" w:eastAsia="zh-CN"/>
              </w:rPr>
              <w:t>2.7</w:t>
            </w:r>
            <w:r>
              <w:rPr>
                <w:rFonts w:hint="eastAsia" w:ascii="仿宋" w:hAnsi="仿宋" w:eastAsia="仿宋" w:cs="宋体"/>
                <w:color w:val="auto"/>
                <w:spacing w:val="-4"/>
                <w:sz w:val="18"/>
                <w:szCs w:val="18"/>
              </w:rPr>
              <w:t>得</w:t>
            </w:r>
            <w:r>
              <w:rPr>
                <w:rFonts w:hint="eastAsia" w:ascii="仿宋" w:hAnsi="仿宋" w:eastAsia="仿宋" w:cs="宋体"/>
                <w:color w:val="auto"/>
                <w:spacing w:val="-4"/>
                <w:sz w:val="18"/>
                <w:szCs w:val="18"/>
                <w:lang w:val="en-US" w:eastAsia="zh-CN"/>
              </w:rPr>
              <w:t>24</w:t>
            </w:r>
            <w:r>
              <w:rPr>
                <w:rFonts w:hint="eastAsia" w:ascii="仿宋" w:hAnsi="仿宋" w:eastAsia="仿宋" w:cs="宋体"/>
                <w:color w:val="auto"/>
                <w:spacing w:val="-4"/>
                <w:sz w:val="18"/>
                <w:szCs w:val="18"/>
              </w:rPr>
              <w:t>分</w:t>
            </w:r>
            <w:r>
              <w:rPr>
                <w:rFonts w:hint="eastAsia" w:ascii="仿宋" w:hAnsi="仿宋" w:eastAsia="仿宋" w:cs="宋体"/>
                <w:color w:val="auto"/>
                <w:spacing w:val="-4"/>
                <w:sz w:val="18"/>
                <w:szCs w:val="18"/>
                <w:lang w:val="en-US" w:eastAsia="zh-CN"/>
              </w:rPr>
              <w:t>,</w:t>
            </w:r>
          </w:p>
          <w:p>
            <w:pPr>
              <w:spacing w:line="240" w:lineRule="exact"/>
              <w:rPr>
                <w:rFonts w:hint="eastAsia" w:ascii="仿宋" w:hAnsi="仿宋" w:eastAsia="仿宋" w:cs="宋体"/>
                <w:color w:val="auto"/>
                <w:spacing w:val="-4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spacing w:val="-4"/>
                <w:sz w:val="18"/>
                <w:szCs w:val="18"/>
              </w:rPr>
              <w:t>GPA为</w:t>
            </w:r>
            <w:r>
              <w:rPr>
                <w:rFonts w:hint="eastAsia" w:ascii="仿宋" w:hAnsi="仿宋" w:eastAsia="仿宋" w:cs="宋体"/>
                <w:color w:val="auto"/>
                <w:spacing w:val="-4"/>
                <w:sz w:val="18"/>
                <w:szCs w:val="18"/>
                <w:lang w:val="en-US" w:eastAsia="zh-CN"/>
              </w:rPr>
              <w:t>2.3</w:t>
            </w:r>
            <w:r>
              <w:rPr>
                <w:rFonts w:hint="eastAsia" w:ascii="仿宋" w:hAnsi="仿宋" w:eastAsia="仿宋" w:cs="宋体"/>
                <w:color w:val="auto"/>
                <w:spacing w:val="-4"/>
                <w:sz w:val="18"/>
                <w:szCs w:val="18"/>
              </w:rPr>
              <w:t>得</w:t>
            </w:r>
            <w:r>
              <w:rPr>
                <w:rFonts w:hint="eastAsia" w:ascii="仿宋" w:hAnsi="仿宋" w:eastAsia="仿宋" w:cs="宋体"/>
                <w:color w:val="auto"/>
                <w:spacing w:val="-4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仿宋" w:hAnsi="仿宋" w:eastAsia="仿宋" w:cs="宋体"/>
                <w:color w:val="auto"/>
                <w:spacing w:val="-4"/>
                <w:sz w:val="18"/>
                <w:szCs w:val="18"/>
              </w:rPr>
              <w:t>分</w:t>
            </w:r>
            <w:r>
              <w:rPr>
                <w:rFonts w:hint="eastAsia" w:ascii="仿宋" w:hAnsi="仿宋" w:eastAsia="仿宋" w:cs="宋体"/>
                <w:color w:val="auto"/>
                <w:spacing w:val="-4"/>
                <w:sz w:val="18"/>
                <w:szCs w:val="18"/>
                <w:lang w:val="en-US" w:eastAsia="zh-CN"/>
              </w:rPr>
              <w:t>,</w:t>
            </w:r>
          </w:p>
          <w:p>
            <w:pPr>
              <w:spacing w:line="240" w:lineRule="exact"/>
              <w:rPr>
                <w:rFonts w:hint="eastAsia" w:ascii="仿宋" w:hAnsi="仿宋" w:eastAsia="仿宋" w:cs="宋体"/>
                <w:color w:val="auto"/>
                <w:spacing w:val="-4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spacing w:val="-4"/>
                <w:sz w:val="18"/>
                <w:szCs w:val="18"/>
              </w:rPr>
              <w:t>GPA为</w:t>
            </w:r>
            <w:r>
              <w:rPr>
                <w:rFonts w:hint="eastAsia" w:ascii="仿宋" w:hAnsi="仿宋" w:eastAsia="仿宋" w:cs="宋体"/>
                <w:color w:val="auto"/>
                <w:spacing w:val="-4"/>
                <w:sz w:val="18"/>
                <w:szCs w:val="18"/>
                <w:lang w:val="en-US" w:eastAsia="zh-CN"/>
              </w:rPr>
              <w:t>2.0</w:t>
            </w:r>
            <w:r>
              <w:rPr>
                <w:rFonts w:hint="eastAsia" w:ascii="仿宋" w:hAnsi="仿宋" w:eastAsia="仿宋" w:cs="宋体"/>
                <w:color w:val="auto"/>
                <w:spacing w:val="-4"/>
                <w:sz w:val="18"/>
                <w:szCs w:val="18"/>
              </w:rPr>
              <w:t>得</w:t>
            </w:r>
            <w:r>
              <w:rPr>
                <w:rFonts w:hint="eastAsia" w:ascii="仿宋" w:hAnsi="仿宋" w:eastAsia="仿宋" w:cs="宋体"/>
                <w:color w:val="auto"/>
                <w:spacing w:val="-4"/>
                <w:sz w:val="18"/>
                <w:szCs w:val="18"/>
                <w:lang w:val="en-US" w:eastAsia="zh-CN"/>
              </w:rPr>
              <w:t>16</w:t>
            </w:r>
            <w:r>
              <w:rPr>
                <w:rFonts w:hint="eastAsia" w:ascii="仿宋" w:hAnsi="仿宋" w:eastAsia="仿宋" w:cs="宋体"/>
                <w:color w:val="auto"/>
                <w:spacing w:val="-4"/>
                <w:sz w:val="18"/>
                <w:szCs w:val="18"/>
              </w:rPr>
              <w:t>分</w:t>
            </w:r>
            <w:r>
              <w:rPr>
                <w:rFonts w:hint="eastAsia" w:ascii="仿宋" w:hAnsi="仿宋" w:eastAsia="仿宋" w:cs="宋体"/>
                <w:color w:val="auto"/>
                <w:spacing w:val="-4"/>
                <w:sz w:val="18"/>
                <w:szCs w:val="18"/>
                <w:lang w:val="en-US" w:eastAsia="zh-CN"/>
              </w:rPr>
              <w:t>,</w:t>
            </w:r>
          </w:p>
          <w:p>
            <w:pPr>
              <w:spacing w:line="240" w:lineRule="exact"/>
              <w:rPr>
                <w:rFonts w:hint="eastAsia" w:ascii="仿宋" w:hAnsi="仿宋" w:eastAsia="仿宋" w:cs="宋体"/>
                <w:color w:val="auto"/>
                <w:spacing w:val="-4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spacing w:val="-4"/>
                <w:sz w:val="18"/>
                <w:szCs w:val="18"/>
              </w:rPr>
              <w:t>GPA为</w:t>
            </w:r>
            <w:r>
              <w:rPr>
                <w:rFonts w:hint="eastAsia" w:ascii="仿宋" w:hAnsi="仿宋" w:eastAsia="仿宋" w:cs="宋体"/>
                <w:color w:val="auto"/>
                <w:spacing w:val="-4"/>
                <w:sz w:val="18"/>
                <w:szCs w:val="18"/>
                <w:lang w:val="en-US" w:eastAsia="zh-CN"/>
              </w:rPr>
              <w:t>1.7</w:t>
            </w:r>
            <w:r>
              <w:rPr>
                <w:rFonts w:hint="eastAsia" w:ascii="仿宋" w:hAnsi="仿宋" w:eastAsia="仿宋" w:cs="宋体"/>
                <w:color w:val="auto"/>
                <w:spacing w:val="-4"/>
                <w:sz w:val="18"/>
                <w:szCs w:val="18"/>
              </w:rPr>
              <w:t>得</w:t>
            </w:r>
            <w:r>
              <w:rPr>
                <w:rFonts w:hint="eastAsia" w:ascii="仿宋" w:hAnsi="仿宋" w:eastAsia="仿宋" w:cs="宋体"/>
                <w:color w:val="auto"/>
                <w:spacing w:val="-4"/>
                <w:sz w:val="18"/>
                <w:szCs w:val="18"/>
                <w:lang w:val="en-US" w:eastAsia="zh-CN"/>
              </w:rPr>
              <w:t>12</w:t>
            </w:r>
            <w:r>
              <w:rPr>
                <w:rFonts w:hint="eastAsia" w:ascii="仿宋" w:hAnsi="仿宋" w:eastAsia="仿宋" w:cs="宋体"/>
                <w:color w:val="auto"/>
                <w:spacing w:val="-4"/>
                <w:sz w:val="18"/>
                <w:szCs w:val="18"/>
              </w:rPr>
              <w:t>分</w:t>
            </w:r>
            <w:r>
              <w:rPr>
                <w:rFonts w:hint="eastAsia" w:ascii="仿宋" w:hAnsi="仿宋" w:eastAsia="仿宋" w:cs="宋体"/>
                <w:color w:val="auto"/>
                <w:spacing w:val="-4"/>
                <w:sz w:val="18"/>
                <w:szCs w:val="18"/>
                <w:lang w:val="en-US" w:eastAsia="zh-CN"/>
              </w:rPr>
              <w:t>,</w:t>
            </w:r>
          </w:p>
          <w:p>
            <w:pPr>
              <w:spacing w:line="240" w:lineRule="exact"/>
              <w:rPr>
                <w:rFonts w:hint="eastAsia" w:ascii="仿宋" w:hAnsi="仿宋" w:eastAsia="仿宋" w:cs="宋体"/>
                <w:color w:val="auto"/>
                <w:spacing w:val="-4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spacing w:val="-4"/>
                <w:sz w:val="18"/>
                <w:szCs w:val="18"/>
              </w:rPr>
              <w:t>GPA为</w:t>
            </w:r>
            <w:r>
              <w:rPr>
                <w:rFonts w:hint="eastAsia" w:ascii="仿宋" w:hAnsi="仿宋" w:eastAsia="仿宋" w:cs="宋体"/>
                <w:color w:val="auto"/>
                <w:spacing w:val="-4"/>
                <w:sz w:val="18"/>
                <w:szCs w:val="18"/>
                <w:lang w:val="en-US" w:eastAsia="zh-CN"/>
              </w:rPr>
              <w:t>1.3</w:t>
            </w:r>
            <w:r>
              <w:rPr>
                <w:rFonts w:hint="eastAsia" w:ascii="仿宋" w:hAnsi="仿宋" w:eastAsia="仿宋" w:cs="宋体"/>
                <w:color w:val="auto"/>
                <w:spacing w:val="-4"/>
                <w:sz w:val="18"/>
                <w:szCs w:val="18"/>
              </w:rPr>
              <w:t>得</w:t>
            </w:r>
            <w:r>
              <w:rPr>
                <w:rFonts w:hint="eastAsia" w:ascii="仿宋" w:hAnsi="仿宋" w:eastAsia="仿宋" w:cs="宋体"/>
                <w:color w:val="auto"/>
                <w:spacing w:val="-4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仿宋" w:hAnsi="仿宋" w:eastAsia="仿宋" w:cs="宋体"/>
                <w:color w:val="auto"/>
                <w:spacing w:val="-4"/>
                <w:sz w:val="18"/>
                <w:szCs w:val="18"/>
              </w:rPr>
              <w:t>分</w:t>
            </w:r>
            <w:r>
              <w:rPr>
                <w:rFonts w:hint="eastAsia" w:ascii="仿宋" w:hAnsi="仿宋" w:eastAsia="仿宋" w:cs="宋体"/>
                <w:color w:val="auto"/>
                <w:spacing w:val="-4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  <w:jc w:val="center"/>
        </w:trPr>
        <w:tc>
          <w:tcPr>
            <w:tcW w:w="7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荣誉</w:t>
            </w:r>
          </w:p>
        </w:tc>
        <w:tc>
          <w:tcPr>
            <w:tcW w:w="4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获得国家级荣誉者每项得</w:t>
            </w:r>
            <w:r>
              <w:rPr>
                <w:rFonts w:hint="eastAsia" w:ascii="仿宋" w:hAnsi="仿宋" w:eastAsia="仿宋" w:cs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仿宋" w:hAnsi="仿宋" w:eastAsia="仿宋" w:cs="宋体"/>
                <w:sz w:val="18"/>
                <w:szCs w:val="18"/>
              </w:rPr>
              <w:t>分；</w:t>
            </w:r>
          </w:p>
          <w:p>
            <w:pPr>
              <w:widowControl/>
              <w:spacing w:line="240" w:lineRule="exact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获得省级荣誉者每项得</w:t>
            </w:r>
            <w:r>
              <w:rPr>
                <w:rFonts w:hint="eastAsia" w:ascii="仿宋" w:hAnsi="仿宋" w:eastAsia="仿宋" w:cs="宋体"/>
                <w:sz w:val="18"/>
                <w:szCs w:val="18"/>
                <w:lang w:val="en-US" w:eastAsia="zh-CN"/>
              </w:rPr>
              <w:t>1.5</w:t>
            </w:r>
            <w:r>
              <w:rPr>
                <w:rFonts w:hint="eastAsia" w:ascii="仿宋" w:hAnsi="仿宋" w:eastAsia="仿宋" w:cs="宋体"/>
                <w:sz w:val="18"/>
                <w:szCs w:val="18"/>
              </w:rPr>
              <w:t>分；</w:t>
            </w:r>
          </w:p>
          <w:p>
            <w:pPr>
              <w:widowControl/>
              <w:spacing w:line="240" w:lineRule="exact"/>
              <w:rPr>
                <w:rFonts w:hint="eastAsia" w:ascii="仿宋" w:hAnsi="仿宋" w:eastAsia="仿宋" w:cs="宋体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获得市级荣誉者每项得</w:t>
            </w:r>
            <w:r>
              <w:rPr>
                <w:rFonts w:hint="eastAsia" w:ascii="仿宋" w:hAnsi="仿宋" w:eastAsia="仿宋" w:cs="宋体"/>
                <w:sz w:val="18"/>
                <w:szCs w:val="18"/>
                <w:lang w:val="en-US" w:eastAsia="zh-CN"/>
              </w:rPr>
              <w:t>0.5</w:t>
            </w:r>
            <w:r>
              <w:rPr>
                <w:rFonts w:hint="eastAsia" w:ascii="仿宋" w:hAnsi="仿宋" w:eastAsia="仿宋" w:cs="宋体"/>
                <w:sz w:val="18"/>
                <w:szCs w:val="18"/>
              </w:rPr>
              <w:t>分</w:t>
            </w:r>
            <w:r>
              <w:rPr>
                <w:rFonts w:hint="eastAsia" w:ascii="仿宋" w:hAnsi="仿宋" w:eastAsia="仿宋" w:cs="宋体"/>
                <w:sz w:val="18"/>
                <w:szCs w:val="18"/>
                <w:lang w:val="en-US" w:eastAsia="zh-CN"/>
              </w:rPr>
              <w:t>;</w:t>
            </w:r>
          </w:p>
          <w:p>
            <w:pPr>
              <w:widowControl/>
              <w:spacing w:line="240" w:lineRule="exact"/>
              <w:rPr>
                <w:rFonts w:hint="eastAsia" w:ascii="仿宋" w:hAnsi="仿宋" w:eastAsia="仿宋" w:cs="宋体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各项累加不超过</w:t>
            </w:r>
            <w:r>
              <w:rPr>
                <w:rFonts w:hint="eastAsia" w:ascii="仿宋" w:hAnsi="仿宋" w:eastAsia="仿宋" w:cs="宋体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仿宋" w:hAnsi="仿宋" w:eastAsia="仿宋" w:cs="宋体"/>
                <w:sz w:val="18"/>
                <w:szCs w:val="18"/>
              </w:rPr>
              <w:t>分</w:t>
            </w:r>
            <w:r>
              <w:rPr>
                <w:rFonts w:hint="eastAsia" w:ascii="仿宋" w:hAnsi="仿宋" w:eastAsia="仿宋" w:cs="宋体"/>
                <w:sz w:val="18"/>
                <w:szCs w:val="18"/>
                <w:lang w:eastAsia="zh-CN"/>
              </w:rPr>
              <w:t>。</w:t>
            </w:r>
          </w:p>
          <w:p>
            <w:pPr>
              <w:widowControl/>
              <w:spacing w:line="240" w:lineRule="exact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（奖学金不计为国家荣誉即不计分）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73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职称</w:t>
            </w:r>
          </w:p>
        </w:tc>
        <w:tc>
          <w:tcPr>
            <w:tcW w:w="4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hint="eastAsia" w:ascii="仿宋" w:hAnsi="仿宋" w:eastAsia="仿宋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具有副高级及以上职称</w:t>
            </w:r>
            <w:r>
              <w:rPr>
                <w:rFonts w:hint="eastAsia" w:ascii="仿宋" w:hAnsi="仿宋" w:eastAsia="仿宋" w:cs="宋体"/>
                <w:sz w:val="18"/>
                <w:szCs w:val="18"/>
                <w:lang w:val="en-US" w:eastAsia="zh-CN"/>
              </w:rPr>
              <w:t xml:space="preserve">5 </w:t>
            </w:r>
            <w:r>
              <w:rPr>
                <w:rFonts w:hint="eastAsia" w:ascii="仿宋" w:hAnsi="仿宋" w:eastAsia="仿宋" w:cs="宋体"/>
                <w:sz w:val="18"/>
                <w:szCs w:val="18"/>
              </w:rPr>
              <w:t>分</w:t>
            </w:r>
            <w:r>
              <w:rPr>
                <w:rFonts w:hint="eastAsia" w:ascii="仿宋" w:hAnsi="仿宋" w:eastAsia="仿宋" w:cs="宋体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</w:tr>
    </w:tbl>
    <w:p>
      <w:pPr>
        <w:spacing w:line="440" w:lineRule="exact"/>
        <w:rPr>
          <w:rFonts w:ascii="仿宋" w:hAnsi="仿宋" w:eastAsia="仿宋"/>
          <w:b/>
          <w:szCs w:val="21"/>
        </w:rPr>
      </w:pPr>
      <w:r>
        <w:rPr>
          <w:rFonts w:hint="eastAsia" w:ascii="仿宋" w:hAnsi="仿宋" w:eastAsia="仿宋"/>
          <w:b/>
          <w:szCs w:val="21"/>
        </w:rPr>
        <w:t>备注：双一流高校名单与985工程院校、211工程院校、QS世界排名院校不重复计分。</w:t>
      </w:r>
    </w:p>
    <w:p>
      <w:pPr>
        <w:spacing w:line="440" w:lineRule="exact"/>
        <w:rPr>
          <w:rFonts w:ascii="仿宋" w:hAnsi="仿宋" w:eastAsia="仿宋"/>
          <w:b/>
          <w:szCs w:val="21"/>
        </w:rPr>
      </w:pPr>
    </w:p>
    <w:p>
      <w:pPr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b/>
          <w:szCs w:val="21"/>
        </w:rPr>
        <w:t xml:space="preserve">本人签字：  </w:t>
      </w:r>
      <w:r>
        <w:rPr>
          <w:rFonts w:hint="eastAsia" w:ascii="仿宋" w:hAnsi="仿宋" w:eastAsia="仿宋"/>
          <w:szCs w:val="21"/>
        </w:rPr>
        <w:t xml:space="preserve">                                          </w:t>
      </w:r>
      <w:r>
        <w:rPr>
          <w:rFonts w:hint="eastAsia" w:ascii="仿宋" w:hAnsi="仿宋" w:eastAsia="仿宋"/>
          <w:b/>
          <w:szCs w:val="21"/>
        </w:rPr>
        <w:t xml:space="preserve">  联系电话：</w:t>
      </w:r>
    </w:p>
    <w:p>
      <w:pPr>
        <w:spacing w:line="600" w:lineRule="exact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填 表 说 明</w:t>
      </w:r>
    </w:p>
    <w:p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（一）专业层次方面：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1.一流大学和一流学科目录，以《教育部、财政部、国家发展改革委关于公布第二轮“双一流”建设高校及建设学科名单的通知》（教研函〔2022〕1号）为准。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2.在一流学科认定上，所学专业须属该学科内专业。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3.海外学历学校排名，</w:t>
      </w:r>
      <w:r>
        <w:rPr>
          <w:rFonts w:hint="default" w:ascii="仿宋" w:hAnsi="仿宋" w:eastAsia="仿宋"/>
          <w:sz w:val="32"/>
          <w:szCs w:val="32"/>
        </w:rPr>
        <w:t>以最新QS世界大学排名为准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（二）成绩业绩方面：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以学校出具的加盖印章的本科生、研究生成绩单上的绩点为准，每两个学分绩点成绩区间，以低分取值（如学分绩点为1.6，得分值为8）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,</w:t>
      </w:r>
      <w:r>
        <w:rPr>
          <w:rFonts w:hint="eastAsia" w:ascii="仿宋" w:hAnsi="仿宋" w:eastAsia="仿宋"/>
          <w:sz w:val="32"/>
          <w:szCs w:val="32"/>
          <w:lang w:eastAsia="zh-CN"/>
        </w:rPr>
        <w:t>成绩单上没有体现学分绩点（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GPA</w:t>
      </w:r>
      <w:r>
        <w:rPr>
          <w:rFonts w:hint="eastAsia" w:ascii="仿宋" w:hAnsi="仿宋" w:eastAsia="仿宋"/>
          <w:sz w:val="32"/>
          <w:szCs w:val="32"/>
          <w:lang w:eastAsia="zh-CN"/>
        </w:rPr>
        <w:t>）的，</w:t>
      </w:r>
      <w:r>
        <w:rPr>
          <w:rFonts w:hint="eastAsia" w:ascii="仿宋" w:hAnsi="仿宋" w:eastAsia="仿宋"/>
          <w:sz w:val="32"/>
          <w:szCs w:val="32"/>
        </w:rPr>
        <w:t>按</w:t>
      </w:r>
      <w:r>
        <w:rPr>
          <w:rFonts w:hint="eastAsia" w:ascii="仿宋" w:hAnsi="仿宋" w:eastAsia="仿宋"/>
          <w:sz w:val="32"/>
          <w:szCs w:val="32"/>
          <w:lang w:eastAsia="zh-CN"/>
        </w:rPr>
        <w:t>下</w:t>
      </w:r>
      <w:r>
        <w:rPr>
          <w:rFonts w:hint="eastAsia" w:ascii="仿宋" w:hAnsi="仿宋" w:eastAsia="仿宋"/>
          <w:sz w:val="32"/>
          <w:szCs w:val="32"/>
        </w:rPr>
        <w:t>表内对应分值赋分。不能提供有效成绩单的，不得分。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60分以下不计成绩。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</w:p>
    <w:tbl>
      <w:tblPr>
        <w:tblStyle w:val="4"/>
        <w:tblW w:w="760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2"/>
        <w:gridCol w:w="1830"/>
        <w:gridCol w:w="1830"/>
        <w:gridCol w:w="18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222222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/>
              </w:rPr>
              <w:t>百分制平均成绩</w:t>
            </w:r>
          </w:p>
        </w:tc>
        <w:tc>
          <w:tcPr>
            <w:tcW w:w="18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222222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/>
              </w:rPr>
              <w:t>综合成绩</w:t>
            </w:r>
          </w:p>
        </w:tc>
        <w:tc>
          <w:tcPr>
            <w:tcW w:w="18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222222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/>
              </w:rPr>
              <w:t>学分绩点</w:t>
            </w:r>
          </w:p>
        </w:tc>
        <w:tc>
          <w:tcPr>
            <w:tcW w:w="18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11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222222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/>
              </w:rPr>
              <w:t>90-100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222222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/>
              </w:rPr>
              <w:t>A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222222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/>
              </w:rPr>
              <w:t>4.0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222222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11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222222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/>
              </w:rPr>
              <w:t>85-89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222222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/>
              </w:rPr>
              <w:t>A-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222222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/>
              </w:rPr>
              <w:t>3.7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222222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/>
              </w:rPr>
              <w:t>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211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222222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/>
              </w:rPr>
              <w:t>82-84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222222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/>
              </w:rPr>
              <w:t>B+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222222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/>
              </w:rPr>
              <w:t>3.3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222222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/>
              </w:rPr>
              <w:t>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11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222222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/>
              </w:rPr>
              <w:t>78-81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222222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/>
              </w:rPr>
              <w:t>B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222222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/>
              </w:rPr>
              <w:t>3.0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222222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/>
              </w:rPr>
              <w:t>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211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222222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/>
              </w:rPr>
              <w:t>75-77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222222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/>
              </w:rPr>
              <w:t>B-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222222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/>
              </w:rPr>
              <w:t>2.7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222222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11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222222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/>
              </w:rPr>
              <w:t>71-74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222222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/>
              </w:rPr>
              <w:t>C+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222222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/>
              </w:rPr>
              <w:t>2.3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222222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11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222222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/>
              </w:rPr>
              <w:t>66-70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222222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/>
              </w:rPr>
              <w:t>C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222222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/>
              </w:rPr>
              <w:t>2.0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222222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11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222222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/>
              </w:rPr>
              <w:t>62-65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222222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/>
              </w:rPr>
              <w:t>C-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222222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/>
              </w:rPr>
              <w:t>1.7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222222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11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222222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/>
              </w:rPr>
              <w:t>60-61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222222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/>
              </w:rPr>
              <w:t>D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222222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/>
              </w:rPr>
              <w:t>1.3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</w:tr>
    </w:tbl>
    <w:p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（</w:t>
      </w:r>
      <w:r>
        <w:rPr>
          <w:rFonts w:hint="eastAsia" w:ascii="黑体" w:hAnsi="黑体" w:eastAsia="黑体"/>
          <w:sz w:val="32"/>
          <w:szCs w:val="32"/>
          <w:lang w:eastAsia="zh-CN"/>
        </w:rPr>
        <w:t>三</w:t>
      </w:r>
      <w:r>
        <w:rPr>
          <w:rFonts w:hint="eastAsia" w:ascii="黑体" w:hAnsi="黑体" w:eastAsia="黑体"/>
          <w:sz w:val="32"/>
          <w:szCs w:val="32"/>
        </w:rPr>
        <w:t>）获得荣誉方面：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荣誉等级认定上以颁发、授予单位的级别为准，以表彰文件、表彰证书、获奖证书、荣誉证书等用章单位作为认定依据。国家级指党中央、国务院授予或颁发的荣誉，省级指中央和国家机关部委及省（自治区、直辖市）党委、政府授予或颁发的荣誉，市级指省（自治区、直辖市）党委政府委办厅局及市党委、政府授予或颁发的荣誉。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2.在校期间获得“国家奖学金”和“国家励志奖学金”的不计分。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3.学校授予的荣誉不计算得分。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4.各类协会、社会组织、组委会发放证书的不加分。</w:t>
      </w:r>
    </w:p>
    <w:p>
      <w:pPr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3YmNiZGUyZjg0N2JkMDY5OTk0Nzc2NGZkMGY2ZDcifQ=="/>
  </w:docVars>
  <w:rsids>
    <w:rsidRoot w:val="00000000"/>
    <w:rsid w:val="04846602"/>
    <w:rsid w:val="0B191EC3"/>
    <w:rsid w:val="156D4E90"/>
    <w:rsid w:val="16361726"/>
    <w:rsid w:val="22B51B41"/>
    <w:rsid w:val="346F0409"/>
    <w:rsid w:val="34B63D06"/>
    <w:rsid w:val="47971775"/>
    <w:rsid w:val="4961203A"/>
    <w:rsid w:val="557C0541"/>
    <w:rsid w:val="56802E6C"/>
    <w:rsid w:val="56F30DAB"/>
    <w:rsid w:val="5FCC0062"/>
    <w:rsid w:val="61F555BE"/>
    <w:rsid w:val="657F43A4"/>
    <w:rsid w:val="668726D0"/>
    <w:rsid w:val="6B335BA4"/>
    <w:rsid w:val="718129CA"/>
    <w:rsid w:val="74A70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qFormat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等线" w:hAnsi="等线" w:eastAsia="等线" w:cs="宋体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等线" w:hAnsi="等线" w:eastAsia="等线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</Company>
  <Pages>3</Pages>
  <Words>1075</Words>
  <Characters>1305</Characters>
  <Paragraphs>147</Paragraphs>
  <TotalTime>1</TotalTime>
  <ScaleCrop>false</ScaleCrop>
  <LinksUpToDate>false</LinksUpToDate>
  <CharactersWithSpaces>1395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2023-03-03T09:05:00Z</dcterms:created>
  <dc:creator>演示人</dc:creator>
  <cp:lastModifiedBy>zero</cp:lastModifiedBy>
  <cp:lastPrinted>2024-06-24T09:25:00Z</cp:lastPrinted>
  <dcterms:modified xsi:type="dcterms:W3CDTF">2024-06-28T22:56:43Z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0D3441B8D3E74BE3816DC32CF37DD168_13</vt:lpwstr>
  </property>
</Properties>
</file>