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napToGrid w:val="0"/>
        <w:jc w:val="center"/>
        <w:rPr>
          <w:rFonts w:hint="eastAsia" w:ascii="黑体" w:hAnsi="黑体" w:eastAsia="黑体" w:cs="仿宋_GB2312"/>
          <w:sz w:val="44"/>
          <w:szCs w:val="44"/>
          <w:lang w:eastAsia="zh-CN"/>
        </w:rPr>
      </w:pPr>
      <w:r>
        <w:rPr>
          <w:rFonts w:hint="eastAsia" w:ascii="黑体" w:hAnsi="黑体" w:eastAsia="黑体" w:cs="仿宋_GB2312"/>
          <w:sz w:val="44"/>
          <w:szCs w:val="44"/>
        </w:rPr>
        <w:t>玉泉区202</w:t>
      </w:r>
      <w:r>
        <w:rPr>
          <w:rFonts w:hint="eastAsia" w:ascii="黑体" w:hAnsi="黑体" w:eastAsia="黑体" w:cs="仿宋_GB2312"/>
          <w:sz w:val="44"/>
          <w:szCs w:val="44"/>
          <w:lang w:val="en-US" w:eastAsia="zh-CN"/>
        </w:rPr>
        <w:t>4</w:t>
      </w:r>
      <w:r>
        <w:rPr>
          <w:rFonts w:hint="eastAsia" w:ascii="黑体" w:hAnsi="黑体" w:eastAsia="黑体" w:cs="仿宋_GB2312"/>
          <w:sz w:val="44"/>
          <w:szCs w:val="44"/>
        </w:rPr>
        <w:t>年公开招聘合同工作人员考试</w:t>
      </w:r>
      <w:r>
        <w:rPr>
          <w:rFonts w:hint="eastAsia" w:ascii="黑体" w:hAnsi="黑体" w:eastAsia="黑体" w:cs="仿宋_GB2312"/>
          <w:sz w:val="44"/>
          <w:szCs w:val="44"/>
          <w:lang w:val="en-US" w:eastAsia="zh-CN"/>
        </w:rPr>
        <w:t>简章</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_GB2312"/>
          <w:sz w:val="32"/>
          <w:szCs w:val="32"/>
        </w:rPr>
      </w:pP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为了进一步</w:t>
      </w:r>
      <w:r>
        <w:rPr>
          <w:rFonts w:hint="eastAsia" w:ascii="仿宋" w:hAnsi="仿宋" w:eastAsia="仿宋" w:cs="仿宋_GB2312"/>
          <w:color w:val="auto"/>
          <w:sz w:val="32"/>
          <w:szCs w:val="32"/>
          <w:lang w:val="en-US" w:eastAsia="zh-CN"/>
        </w:rPr>
        <w:t>完善我区专业人才队伍建设体系</w:t>
      </w:r>
      <w:r>
        <w:rPr>
          <w:rFonts w:hint="eastAsia" w:ascii="仿宋" w:hAnsi="仿宋" w:eastAsia="仿宋" w:cs="仿宋_GB2312"/>
          <w:color w:val="auto"/>
          <w:sz w:val="32"/>
          <w:szCs w:val="32"/>
        </w:rPr>
        <w:t>，有效缓解我区</w:t>
      </w:r>
      <w:r>
        <w:rPr>
          <w:rFonts w:hint="eastAsia" w:ascii="仿宋" w:hAnsi="仿宋" w:eastAsia="仿宋" w:cs="仿宋_GB2312"/>
          <w:color w:val="auto"/>
          <w:sz w:val="32"/>
          <w:szCs w:val="32"/>
          <w:lang w:val="en-US" w:eastAsia="zh-CN"/>
        </w:rPr>
        <w:t>各行业专业类型</w:t>
      </w:r>
      <w:r>
        <w:rPr>
          <w:rFonts w:hint="eastAsia" w:ascii="仿宋" w:hAnsi="仿宋" w:eastAsia="仿宋" w:cs="仿宋_GB2312"/>
          <w:color w:val="auto"/>
          <w:sz w:val="32"/>
          <w:szCs w:val="32"/>
        </w:rPr>
        <w:t>人员短缺的现状，更好</w:t>
      </w:r>
      <w:r>
        <w:rPr>
          <w:rFonts w:hint="eastAsia" w:ascii="仿宋" w:hAnsi="仿宋" w:eastAsia="仿宋" w:cs="仿宋_GB2312"/>
          <w:color w:val="auto"/>
          <w:sz w:val="32"/>
          <w:szCs w:val="32"/>
          <w:lang w:eastAsia="zh-CN"/>
        </w:rPr>
        <w:t>地</w:t>
      </w:r>
      <w:r>
        <w:rPr>
          <w:rFonts w:hint="eastAsia" w:ascii="仿宋" w:hAnsi="仿宋" w:eastAsia="仿宋" w:cs="仿宋_GB2312"/>
          <w:color w:val="auto"/>
          <w:sz w:val="32"/>
          <w:szCs w:val="32"/>
        </w:rPr>
        <w:t>推进玉泉区</w:t>
      </w:r>
      <w:r>
        <w:rPr>
          <w:rFonts w:hint="eastAsia" w:ascii="仿宋" w:hAnsi="仿宋" w:eastAsia="仿宋" w:cs="仿宋_GB2312"/>
          <w:color w:val="auto"/>
          <w:sz w:val="32"/>
          <w:szCs w:val="32"/>
          <w:lang w:eastAsia="zh-CN"/>
        </w:rPr>
        <w:t>各行业高质量</w:t>
      </w:r>
      <w:r>
        <w:rPr>
          <w:rFonts w:hint="eastAsia" w:ascii="仿宋" w:hAnsi="仿宋" w:eastAsia="仿宋" w:cs="仿宋_GB2312"/>
          <w:color w:val="auto"/>
          <w:sz w:val="32"/>
          <w:szCs w:val="32"/>
        </w:rPr>
        <w:t>发展，经区委、区政府研究决定，面向社会公开招考聘用合同工作人员，具体</w:t>
      </w:r>
      <w:r>
        <w:rPr>
          <w:rFonts w:hint="eastAsia" w:ascii="仿宋" w:hAnsi="仿宋" w:eastAsia="仿宋" w:cs="仿宋_GB2312"/>
          <w:color w:val="auto"/>
          <w:sz w:val="32"/>
          <w:szCs w:val="32"/>
          <w:lang w:val="en-US" w:eastAsia="zh-CN"/>
        </w:rPr>
        <w:t>简章内容</w:t>
      </w:r>
      <w:r>
        <w:rPr>
          <w:rFonts w:hint="eastAsia" w:ascii="仿宋" w:hAnsi="仿宋" w:eastAsia="仿宋" w:cs="仿宋_GB2312"/>
          <w:color w:val="auto"/>
          <w:sz w:val="32"/>
          <w:szCs w:val="32"/>
        </w:rPr>
        <w:t>如下</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　</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一、</w:t>
      </w:r>
      <w:r>
        <w:rPr>
          <w:rFonts w:hint="eastAsia" w:ascii="仿宋" w:hAnsi="仿宋" w:eastAsia="仿宋" w:cs="仿宋_GB2312"/>
          <w:b/>
          <w:bCs/>
          <w:color w:val="auto"/>
          <w:sz w:val="32"/>
          <w:szCs w:val="32"/>
        </w:rPr>
        <w:t>招聘计划</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本次计划</w:t>
      </w:r>
      <w:r>
        <w:rPr>
          <w:rFonts w:hint="eastAsia" w:ascii="仿宋" w:hAnsi="仿宋" w:eastAsia="仿宋" w:cs="仿宋_GB2312"/>
          <w:color w:val="auto"/>
          <w:sz w:val="32"/>
          <w:szCs w:val="32"/>
          <w:lang w:eastAsia="zh-CN"/>
        </w:rPr>
        <w:t>面向社会</w:t>
      </w:r>
      <w:r>
        <w:rPr>
          <w:rFonts w:hint="eastAsia" w:ascii="仿宋" w:hAnsi="仿宋" w:eastAsia="仿宋" w:cs="仿宋_GB2312"/>
          <w:color w:val="auto"/>
          <w:sz w:val="32"/>
          <w:szCs w:val="32"/>
        </w:rPr>
        <w:t>公开招聘合同工作人员</w:t>
      </w:r>
      <w:r>
        <w:rPr>
          <w:rFonts w:hint="eastAsia" w:ascii="仿宋" w:hAnsi="仿宋" w:eastAsia="仿宋" w:cs="仿宋_GB2312"/>
          <w:color w:val="auto"/>
          <w:sz w:val="32"/>
          <w:szCs w:val="32"/>
          <w:highlight w:val="none"/>
          <w:lang w:val="en-US" w:eastAsia="zh-CN"/>
        </w:rPr>
        <w:t>93</w:t>
      </w:r>
      <w:r>
        <w:rPr>
          <w:rFonts w:hint="eastAsia" w:ascii="仿宋" w:hAnsi="仿宋" w:eastAsia="仿宋" w:cs="仿宋_GB2312"/>
          <w:color w:val="auto"/>
          <w:sz w:val="32"/>
          <w:szCs w:val="32"/>
        </w:rPr>
        <w:t>名。岗位详情请阅读《玉泉区202</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年公开招聘合同</w:t>
      </w:r>
      <w:r>
        <w:rPr>
          <w:rFonts w:hint="eastAsia" w:ascii="仿宋" w:hAnsi="仿宋" w:eastAsia="仿宋" w:cs="仿宋_GB2312"/>
          <w:color w:val="auto"/>
          <w:sz w:val="32"/>
          <w:szCs w:val="32"/>
          <w:lang w:val="en-US" w:eastAsia="zh-CN"/>
        </w:rPr>
        <w:t>工作人员</w:t>
      </w:r>
      <w:r>
        <w:rPr>
          <w:rFonts w:hint="eastAsia" w:ascii="仿宋" w:hAnsi="仿宋" w:eastAsia="仿宋" w:cs="仿宋_GB2312"/>
          <w:color w:val="auto"/>
          <w:sz w:val="32"/>
          <w:szCs w:val="32"/>
        </w:rPr>
        <w:t>岗位表》(以下简称《招聘岗位表》，见附件</w:t>
      </w: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w:t>
      </w:r>
    </w:p>
    <w:p>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480" w:firstLineChars="150"/>
        <w:jc w:val="left"/>
        <w:textAlignment w:val="auto"/>
        <w:outlineLvl w:val="3"/>
        <w:rPr>
          <w:rFonts w:hint="eastAsia" w:ascii="仿宋" w:hAnsi="仿宋" w:eastAsia="仿宋" w:cs="宋体"/>
          <w:b/>
          <w:bCs/>
          <w:color w:val="auto"/>
          <w:kern w:val="0"/>
          <w:sz w:val="32"/>
          <w:szCs w:val="32"/>
        </w:rPr>
      </w:pPr>
      <w:r>
        <w:rPr>
          <w:rFonts w:hint="eastAsia" w:ascii="仿宋" w:hAnsi="仿宋" w:eastAsia="仿宋" w:cs="仿宋_GB2312"/>
          <w:color w:val="auto"/>
          <w:sz w:val="32"/>
          <w:szCs w:val="32"/>
        </w:rPr>
        <w:t xml:space="preserve"> 二、</w:t>
      </w:r>
      <w:r>
        <w:rPr>
          <w:rFonts w:hint="eastAsia" w:ascii="仿宋" w:hAnsi="仿宋" w:eastAsia="仿宋" w:cs="宋体"/>
          <w:b/>
          <w:bCs/>
          <w:color w:val="auto"/>
          <w:kern w:val="0"/>
          <w:sz w:val="32"/>
          <w:szCs w:val="32"/>
        </w:rPr>
        <w:t>用工形式和薪酬待遇</w:t>
      </w:r>
    </w:p>
    <w:p>
      <w:pPr>
        <w:keepNext w:val="0"/>
        <w:keepLines w:val="0"/>
        <w:pageBreakBefore w:val="0"/>
        <w:widowControl/>
        <w:shd w:val="clear" w:color="auto" w:fill="FFFFFF"/>
        <w:kinsoku/>
        <w:wordWrap/>
        <w:overflowPunct/>
        <w:topLinePunct w:val="0"/>
        <w:autoSpaceDE w:val="0"/>
        <w:autoSpaceDN/>
        <w:bidi w:val="0"/>
        <w:adjustRightInd/>
        <w:snapToGrid/>
        <w:spacing w:line="560" w:lineRule="exact"/>
        <w:jc w:val="left"/>
        <w:textAlignment w:val="auto"/>
        <w:outlineLvl w:val="3"/>
        <w:rPr>
          <w:rFonts w:hint="eastAsia" w:ascii="仿宋" w:hAnsi="仿宋" w:eastAsia="仿宋" w:cs="仿宋_GB2312"/>
          <w:bCs/>
          <w:color w:val="auto"/>
          <w:kern w:val="0"/>
          <w:sz w:val="32"/>
          <w:szCs w:val="32"/>
        </w:rPr>
      </w:pPr>
      <w:r>
        <w:rPr>
          <w:rFonts w:eastAsia="仿宋" w:cs="Calibri"/>
          <w:bCs/>
          <w:color w:val="auto"/>
          <w:kern w:val="0"/>
          <w:sz w:val="32"/>
          <w:szCs w:val="32"/>
        </w:rPr>
        <w:t> </w:t>
      </w:r>
      <w:r>
        <w:rPr>
          <w:rFonts w:hint="eastAsia" w:ascii="仿宋" w:hAnsi="仿宋" w:eastAsia="仿宋" w:cs="宋体"/>
          <w:bCs/>
          <w:color w:val="auto"/>
          <w:kern w:val="0"/>
          <w:sz w:val="32"/>
          <w:szCs w:val="32"/>
        </w:rPr>
        <w:t xml:space="preserve">   </w:t>
      </w:r>
      <w:r>
        <w:rPr>
          <w:rFonts w:hint="eastAsia" w:ascii="仿宋" w:hAnsi="仿宋" w:eastAsia="仿宋" w:cs="仿宋_GB2312"/>
          <w:bCs/>
          <w:color w:val="auto"/>
          <w:kern w:val="0"/>
          <w:sz w:val="32"/>
          <w:szCs w:val="32"/>
        </w:rPr>
        <w:t>（一）</w:t>
      </w:r>
      <w:r>
        <w:rPr>
          <w:rFonts w:hint="eastAsia" w:ascii="仿宋" w:hAnsi="仿宋" w:eastAsia="仿宋" w:cs="仿宋_GB2312"/>
          <w:bCs/>
          <w:color w:val="auto"/>
          <w:kern w:val="0"/>
          <w:sz w:val="32"/>
          <w:szCs w:val="32"/>
          <w:lang w:eastAsia="zh-CN"/>
        </w:rPr>
        <w:t>为达成拟招录人员与招聘单位岗位相匹配这一聘用目标，</w:t>
      </w:r>
      <w:r>
        <w:rPr>
          <w:rFonts w:hint="eastAsia" w:ascii="仿宋" w:hAnsi="仿宋" w:eastAsia="仿宋" w:cs="仿宋_GB2312"/>
          <w:bCs/>
          <w:color w:val="auto"/>
          <w:kern w:val="0"/>
          <w:sz w:val="32"/>
          <w:szCs w:val="32"/>
        </w:rPr>
        <w:t>受聘人员实行考察期制度，考察期为2个月，考察期工资为2000元/月</w:t>
      </w:r>
      <w:r>
        <w:rPr>
          <w:rFonts w:hint="eastAsia" w:ascii="仿宋" w:hAnsi="仿宋" w:eastAsia="仿宋" w:cs="仿宋_GB2312"/>
          <w:bCs/>
          <w:color w:val="auto"/>
          <w:kern w:val="0"/>
          <w:sz w:val="32"/>
          <w:szCs w:val="32"/>
          <w:lang w:eastAsia="zh-CN"/>
        </w:rPr>
        <w:t>。</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_GB2312"/>
          <w:bCs/>
          <w:color w:val="auto"/>
          <w:kern w:val="0"/>
          <w:sz w:val="32"/>
          <w:szCs w:val="32"/>
        </w:rPr>
      </w:pPr>
      <w:r>
        <w:rPr>
          <w:rFonts w:hint="eastAsia" w:ascii="仿宋" w:hAnsi="仿宋" w:eastAsia="仿宋" w:cs="仿宋_GB2312"/>
          <w:bCs/>
          <w:color w:val="auto"/>
          <w:kern w:val="0"/>
          <w:sz w:val="32"/>
          <w:szCs w:val="32"/>
        </w:rPr>
        <w:t>（二）</w:t>
      </w:r>
      <w:r>
        <w:rPr>
          <w:rFonts w:hint="eastAsia" w:ascii="仿宋" w:hAnsi="仿宋" w:eastAsia="仿宋" w:cs="仿宋_GB2312"/>
          <w:bCs/>
          <w:color w:val="auto"/>
          <w:kern w:val="0"/>
          <w:sz w:val="32"/>
          <w:szCs w:val="32"/>
          <w:lang w:eastAsia="zh-CN"/>
        </w:rPr>
        <w:t>考察期满合格后，</w:t>
      </w:r>
      <w:r>
        <w:rPr>
          <w:rFonts w:hint="eastAsia" w:ascii="仿宋" w:hAnsi="仿宋" w:eastAsia="仿宋" w:cs="仿宋_GB2312"/>
          <w:bCs/>
          <w:color w:val="auto"/>
          <w:kern w:val="0"/>
          <w:sz w:val="32"/>
          <w:szCs w:val="32"/>
        </w:rPr>
        <w:t>工资薪酬由岗位工资和绩效工资组成。</w:t>
      </w:r>
      <w:r>
        <w:rPr>
          <w:rFonts w:hint="eastAsia" w:ascii="仿宋" w:hAnsi="仿宋" w:eastAsia="仿宋" w:cs="仿宋_GB2312"/>
          <w:bCs/>
          <w:color w:val="auto"/>
          <w:kern w:val="0"/>
          <w:sz w:val="32"/>
          <w:szCs w:val="32"/>
          <w:lang w:eastAsia="zh-CN"/>
        </w:rPr>
        <w:t>初始</w:t>
      </w:r>
      <w:r>
        <w:rPr>
          <w:rFonts w:hint="eastAsia" w:ascii="仿宋" w:hAnsi="仿宋" w:eastAsia="仿宋" w:cs="仿宋_GB2312"/>
          <w:bCs/>
          <w:color w:val="auto"/>
          <w:kern w:val="0"/>
          <w:sz w:val="32"/>
          <w:szCs w:val="32"/>
        </w:rPr>
        <w:t>工资薪酬</w:t>
      </w:r>
      <w:r>
        <w:rPr>
          <w:rFonts w:hint="eastAsia" w:ascii="仿宋" w:hAnsi="仿宋" w:eastAsia="仿宋" w:cs="仿宋_GB2312"/>
          <w:bCs/>
          <w:color w:val="auto"/>
          <w:kern w:val="0"/>
          <w:sz w:val="32"/>
          <w:szCs w:val="32"/>
          <w:lang w:eastAsia="zh-CN"/>
        </w:rPr>
        <w:t>为</w:t>
      </w:r>
      <w:r>
        <w:rPr>
          <w:rFonts w:hint="eastAsia" w:ascii="仿宋" w:hAnsi="仿宋" w:eastAsia="仿宋" w:cs="仿宋_GB2312"/>
          <w:bCs/>
          <w:color w:val="auto"/>
          <w:kern w:val="0"/>
          <w:sz w:val="32"/>
          <w:szCs w:val="32"/>
        </w:rPr>
        <w:t>3100元/月，其中岗位工资2600元/月，具体根据聘用人员岗位职责、工作完成情况、出勤情况确定；绩效工资500元/月，根据聘用人员工作业绩、实际贡献和综合考核结果确定。</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_GB2312"/>
          <w:bCs/>
          <w:color w:val="auto"/>
          <w:kern w:val="0"/>
          <w:sz w:val="32"/>
          <w:szCs w:val="32"/>
          <w:lang w:eastAsia="zh-CN"/>
        </w:rPr>
      </w:pPr>
      <w:r>
        <w:rPr>
          <w:rFonts w:hint="eastAsia" w:ascii="仿宋" w:hAnsi="仿宋" w:eastAsia="仿宋" w:cs="仿宋_GB2312"/>
          <w:bCs/>
          <w:color w:val="auto"/>
          <w:kern w:val="0"/>
          <w:sz w:val="32"/>
          <w:szCs w:val="32"/>
          <w:lang w:eastAsia="zh-CN"/>
        </w:rPr>
        <w:t>（三）</w:t>
      </w:r>
      <w:r>
        <w:rPr>
          <w:rFonts w:hint="eastAsia" w:ascii="仿宋" w:hAnsi="仿宋" w:eastAsia="仿宋" w:cs="仿宋_GB2312"/>
          <w:bCs/>
          <w:color w:val="auto"/>
          <w:kern w:val="0"/>
          <w:sz w:val="32"/>
          <w:szCs w:val="32"/>
        </w:rPr>
        <w:t>受聘人员</w:t>
      </w:r>
      <w:r>
        <w:rPr>
          <w:rFonts w:hint="eastAsia" w:ascii="仿宋" w:hAnsi="仿宋" w:eastAsia="仿宋" w:cs="仿宋_GB2312"/>
          <w:bCs/>
          <w:color w:val="auto"/>
          <w:kern w:val="0"/>
          <w:sz w:val="32"/>
          <w:szCs w:val="32"/>
          <w:lang w:eastAsia="zh-CN"/>
        </w:rPr>
        <w:t>进入用人单位后签订劳动合同，并缴纳五险。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firstLineChars="200"/>
        <w:rPr>
          <w:rFonts w:hint="default"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四</w:t>
      </w:r>
      <w:r>
        <w:rPr>
          <w:rFonts w:hint="eastAsia" w:ascii="仿宋" w:hAnsi="仿宋" w:eastAsia="仿宋" w:cs="仿宋"/>
          <w:i w:val="0"/>
          <w:iCs w:val="0"/>
          <w:caps w:val="0"/>
          <w:color w:val="auto"/>
          <w:spacing w:val="0"/>
          <w:sz w:val="32"/>
          <w:szCs w:val="32"/>
          <w:shd w:val="clear" w:fill="FFFFFF"/>
          <w:lang w:eastAsia="zh-CN"/>
        </w:rPr>
        <w:t>）报考教师岗位的</w:t>
      </w:r>
      <w:r>
        <w:rPr>
          <w:rFonts w:hint="eastAsia" w:ascii="仿宋" w:hAnsi="仿宋" w:eastAsia="仿宋" w:cs="仿宋"/>
          <w:i w:val="0"/>
          <w:iCs w:val="0"/>
          <w:caps w:val="0"/>
          <w:color w:val="auto"/>
          <w:spacing w:val="0"/>
          <w:sz w:val="32"/>
          <w:szCs w:val="32"/>
          <w:shd w:val="clear" w:fill="FFFFFF"/>
          <w:lang w:val="en-US" w:eastAsia="zh-CN"/>
        </w:rPr>
        <w:t>受聘人员年度考核结果为合格等次或合格以上等次人员，从次年1月起增加教师岗位绩效，具体标准按照《玉泉区教育系统合同制教职工岗位绩效实施方案》（玉政发【2021】266号）执行。</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三、</w:t>
      </w:r>
      <w:r>
        <w:rPr>
          <w:rFonts w:hint="eastAsia" w:ascii="仿宋" w:hAnsi="仿宋" w:eastAsia="仿宋" w:cs="仿宋_GB2312"/>
          <w:b/>
          <w:bCs/>
          <w:color w:val="auto"/>
          <w:sz w:val="32"/>
          <w:szCs w:val="32"/>
        </w:rPr>
        <w:t>报考条件</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(一)报考人员应当具备以下条件：</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1.具有中华人民共和国国籍</w:t>
      </w:r>
      <w:r>
        <w:rPr>
          <w:rFonts w:hint="eastAsia" w:ascii="仿宋" w:hAnsi="仿宋" w:eastAsia="仿宋" w:cs="仿宋"/>
          <w:color w:val="auto"/>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2.遵守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中华人民共和国宪法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和法律，政治坚定，热爱祖国，拥护中国共产党领导和社会主义制度，执行党的路线、方针、政策</w:t>
      </w:r>
      <w:r>
        <w:rPr>
          <w:rFonts w:hint="eastAsia" w:ascii="仿宋" w:hAnsi="仿宋" w:eastAsia="仿宋" w:cs="仿宋"/>
          <w:color w:val="auto"/>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3.铸牢中华民族共同体意识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自觉维护民族团结进步；</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热爱党的事业，有理想信念、有道德情操、有扎实学识、有仁爱之心，品行端正，具有强烈的事业心和责任感</w:t>
      </w:r>
      <w:r>
        <w:rPr>
          <w:rFonts w:hint="eastAsia" w:ascii="仿宋" w:hAnsi="仿宋" w:eastAsia="仿宋" w:cs="仿宋"/>
          <w:color w:val="auto"/>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报考教师岗位的</w:t>
      </w:r>
      <w:r>
        <w:rPr>
          <w:rFonts w:hint="eastAsia" w:ascii="仿宋" w:hAnsi="仿宋" w:eastAsia="仿宋" w:cs="仿宋"/>
          <w:color w:val="auto"/>
          <w:sz w:val="32"/>
          <w:szCs w:val="32"/>
        </w:rPr>
        <w:t>能够自觉遵守《中华人民共和国教师法》《教师职业道德规范》《中小学、幼儿园教师职业行为十项准则》，遵纪守法，品行端正，在校或工作(待业)期间表现良好，未受过任何刑事处罚</w:t>
      </w:r>
      <w:r>
        <w:rPr>
          <w:rFonts w:hint="eastAsia" w:ascii="仿宋" w:hAnsi="仿宋" w:eastAsia="仿宋" w:cs="仿宋"/>
          <w:color w:val="auto"/>
          <w:sz w:val="32"/>
          <w:szCs w:val="32"/>
          <w:lang w:eastAsia="zh-CN"/>
        </w:rPr>
        <w:t>；</w:t>
      </w:r>
    </w:p>
    <w:p>
      <w:pPr>
        <w:keepNext w:val="0"/>
        <w:keepLines w:val="0"/>
        <w:pageBreakBefore w:val="0"/>
        <w:shd w:val="clear" w:color="auto" w:fill="FFFFFF"/>
        <w:kinsoku/>
        <w:wordWrap/>
        <w:overflowPunct/>
        <w:topLinePunct w:val="0"/>
        <w:autoSpaceDE w:val="0"/>
        <w:autoSpaceDN/>
        <w:bidi w:val="0"/>
        <w:adjustRightInd/>
        <w:spacing w:line="60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现户籍地、高考生源地或参军入伍户籍</w:t>
      </w:r>
      <w:r>
        <w:rPr>
          <w:rFonts w:hint="eastAsia" w:ascii="仿宋" w:hAnsi="仿宋" w:eastAsia="仿宋" w:cs="仿宋"/>
          <w:b w:val="0"/>
          <w:bCs w:val="0"/>
          <w:color w:val="auto"/>
          <w:sz w:val="32"/>
          <w:szCs w:val="32"/>
        </w:rPr>
        <w:t>（不含集体户</w:t>
      </w:r>
      <w:r>
        <w:rPr>
          <w:rFonts w:hint="eastAsia" w:ascii="仿宋" w:hAnsi="仿宋" w:eastAsia="仿宋" w:cs="仿宋"/>
          <w:b w:val="0"/>
          <w:bCs w:val="0"/>
          <w:color w:val="auto"/>
          <w:sz w:val="32"/>
          <w:szCs w:val="32"/>
          <w:lang w:eastAsia="zh-CN"/>
        </w:rPr>
        <w:t>、集体户不符合报考条件</w:t>
      </w:r>
      <w:r>
        <w:rPr>
          <w:rFonts w:hint="eastAsia" w:ascii="仿宋" w:hAnsi="仿宋" w:eastAsia="仿宋" w:cs="仿宋"/>
          <w:b w:val="0"/>
          <w:bCs w:val="0"/>
          <w:color w:val="auto"/>
          <w:sz w:val="32"/>
          <w:szCs w:val="32"/>
        </w:rPr>
        <w:t>）地为</w:t>
      </w:r>
      <w:r>
        <w:rPr>
          <w:rFonts w:hint="eastAsia" w:ascii="仿宋" w:hAnsi="仿宋" w:eastAsia="仿宋" w:cs="仿宋"/>
          <w:b/>
          <w:bCs/>
          <w:color w:val="auto"/>
          <w:sz w:val="32"/>
          <w:szCs w:val="32"/>
        </w:rPr>
        <w:t>内蒙古自治区 (在玉泉区服务期满或正在服务的基层项目人员报考</w:t>
      </w:r>
      <w:r>
        <w:rPr>
          <w:rFonts w:hint="eastAsia" w:ascii="仿宋" w:hAnsi="仿宋" w:eastAsia="仿宋" w:cs="仿宋"/>
          <w:b/>
          <w:bCs/>
          <w:color w:val="auto"/>
          <w:sz w:val="32"/>
          <w:szCs w:val="32"/>
          <w:lang w:eastAsia="zh-CN"/>
        </w:rPr>
        <w:t>各类</w:t>
      </w:r>
      <w:r>
        <w:rPr>
          <w:rFonts w:hint="eastAsia" w:ascii="仿宋" w:hAnsi="仿宋" w:eastAsia="仿宋" w:cs="仿宋"/>
          <w:b/>
          <w:bCs/>
          <w:color w:val="auto"/>
          <w:sz w:val="32"/>
          <w:szCs w:val="32"/>
        </w:rPr>
        <w:t>岗位可不限户籍，不包括</w:t>
      </w:r>
      <w:r>
        <w:rPr>
          <w:rFonts w:hint="default" w:ascii="Times New Roman" w:hAnsi="Times New Roman" w:eastAsia="仿宋" w:cs="Times New Roman"/>
          <w:b/>
          <w:bCs/>
          <w:color w:val="auto"/>
          <w:sz w:val="32"/>
          <w:szCs w:val="32"/>
        </w:rPr>
        <w:t>202</w:t>
      </w:r>
      <w:r>
        <w:rPr>
          <w:rFonts w:hint="eastAsia" w:eastAsia="仿宋" w:cs="Times New Roman"/>
          <w:b/>
          <w:bCs/>
          <w:color w:val="auto"/>
          <w:sz w:val="32"/>
          <w:szCs w:val="32"/>
          <w:lang w:val="en-US" w:eastAsia="zh-CN"/>
        </w:rPr>
        <w:t>4</w:t>
      </w:r>
      <w:r>
        <w:rPr>
          <w:rFonts w:hint="eastAsia" w:ascii="仿宋" w:hAnsi="仿宋" w:eastAsia="仿宋" w:cs="仿宋"/>
          <w:b/>
          <w:bCs/>
          <w:color w:val="auto"/>
          <w:sz w:val="32"/>
          <w:szCs w:val="32"/>
        </w:rPr>
        <w:t>年新分配到玉泉区服务的项目人员</w:t>
      </w:r>
      <w:r>
        <w:rPr>
          <w:rFonts w:hint="eastAsia" w:ascii="仿宋" w:hAnsi="仿宋" w:eastAsia="仿宋" w:cs="仿宋"/>
          <w:color w:val="auto"/>
          <w:sz w:val="32"/>
          <w:szCs w:val="32"/>
        </w:rPr>
        <w:t>)</w:t>
      </w:r>
      <w:r>
        <w:rPr>
          <w:rFonts w:hint="eastAsia" w:ascii="仿宋" w:hAnsi="仿宋" w:eastAsia="仿宋" w:cs="仿宋"/>
          <w:b/>
          <w:bCs/>
          <w:color w:val="auto"/>
          <w:sz w:val="32"/>
          <w:szCs w:val="32"/>
        </w:rPr>
        <w:t xml:space="preserve"> </w:t>
      </w:r>
      <w:r>
        <w:rPr>
          <w:rFonts w:hint="eastAsia" w:ascii="仿宋" w:hAnsi="仿宋" w:eastAsia="仿宋" w:cs="仿宋"/>
          <w:b/>
          <w:bCs/>
          <w:color w:val="auto"/>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6.</w:t>
      </w:r>
      <w:r>
        <w:rPr>
          <w:rFonts w:hint="eastAsia" w:ascii="仿宋" w:hAnsi="仿宋" w:eastAsia="仿宋" w:cs="仿宋"/>
          <w:color w:val="auto"/>
          <w:sz w:val="32"/>
          <w:szCs w:val="32"/>
          <w:lang w:eastAsia="zh-CN"/>
        </w:rPr>
        <w:t>报考教师岗位的</w:t>
      </w:r>
      <w:r>
        <w:rPr>
          <w:rFonts w:hint="eastAsia" w:ascii="仿宋" w:hAnsi="仿宋" w:eastAsia="仿宋" w:cs="仿宋"/>
          <w:color w:val="auto"/>
          <w:sz w:val="32"/>
          <w:szCs w:val="32"/>
        </w:rPr>
        <w:t>具有从事教育教学工作必备的能力和素质，掌握并能够运用教育教学基本理论和技能，胜任招聘岗位教育教学工作的需要</w:t>
      </w:r>
      <w:r>
        <w:rPr>
          <w:rFonts w:hint="eastAsia" w:ascii="仿宋" w:hAnsi="仿宋" w:eastAsia="仿宋" w:cs="仿宋"/>
          <w:color w:val="auto"/>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7.报考教师岗位需取得相应教师资格证书（2024年9月30日前取得，以证书核发机关落款盖章日期为准）；</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报考教师岗位</w:t>
      </w:r>
      <w:r>
        <w:rPr>
          <w:rFonts w:hint="eastAsia" w:ascii="仿宋" w:hAnsi="仿宋" w:eastAsia="仿宋" w:cs="仿宋"/>
          <w:color w:val="auto"/>
          <w:sz w:val="32"/>
          <w:szCs w:val="32"/>
        </w:rPr>
        <w:t>须具有普通话水平测试二级乙等及以上等级证书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其中，报名语文教师岗位须具备普通话水平测试二级甲等及以上等级证书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月3</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日前取得</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以证书核发机关落款盖章日期为准</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年龄一般为18周岁</w:t>
      </w:r>
      <w:r>
        <w:rPr>
          <w:rFonts w:hint="eastAsia" w:ascii="仿宋" w:hAnsi="仿宋" w:eastAsia="仿宋" w:cs="仿宋"/>
          <w:color w:val="auto"/>
          <w:sz w:val="32"/>
          <w:szCs w:val="32"/>
          <w:lang w:val="en-US" w:eastAsia="zh-CN"/>
        </w:rPr>
        <w:t>及</w:t>
      </w:r>
      <w:r>
        <w:rPr>
          <w:rFonts w:hint="eastAsia" w:ascii="仿宋" w:hAnsi="仿宋" w:eastAsia="仿宋" w:cs="仿宋"/>
          <w:color w:val="auto"/>
          <w:sz w:val="32"/>
          <w:szCs w:val="32"/>
        </w:rPr>
        <w:t>以上，35周岁</w:t>
      </w:r>
      <w:r>
        <w:rPr>
          <w:rFonts w:hint="eastAsia" w:ascii="仿宋" w:hAnsi="仿宋" w:eastAsia="仿宋" w:cs="仿宋"/>
          <w:color w:val="auto"/>
          <w:sz w:val="32"/>
          <w:szCs w:val="32"/>
          <w:lang w:val="en-US" w:eastAsia="zh-CN"/>
        </w:rPr>
        <w:t>及</w:t>
      </w:r>
      <w:r>
        <w:rPr>
          <w:rFonts w:hint="eastAsia" w:ascii="仿宋" w:hAnsi="仿宋" w:eastAsia="仿宋" w:cs="仿宋"/>
          <w:color w:val="auto"/>
          <w:sz w:val="32"/>
          <w:szCs w:val="32"/>
        </w:rPr>
        <w:t>以下，即198</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rPr>
        <w:t>日(不含)至200</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rPr>
        <w:t>日(含)期间出生</w:t>
      </w:r>
      <w:r>
        <w:rPr>
          <w:rFonts w:hint="eastAsia" w:ascii="仿宋" w:hAnsi="仿宋" w:eastAsia="仿宋" w:cs="仿宋"/>
          <w:color w:val="auto"/>
          <w:sz w:val="32"/>
          <w:szCs w:val="32"/>
          <w:lang w:eastAsia="zh-CN"/>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10.报考教师岗位的现为玉泉区公办中小学临时代课教师年龄放宽至40周岁及以下，即1983年6月26日（不含）以后出生；</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.具备招聘岗位所需的其他资格条件，</w:t>
      </w:r>
      <w:r>
        <w:rPr>
          <w:rFonts w:hint="eastAsia" w:ascii="仿宋" w:hAnsi="仿宋" w:eastAsia="仿宋" w:cs="仿宋_GB2312"/>
          <w:color w:val="auto"/>
          <w:sz w:val="32"/>
          <w:szCs w:val="32"/>
        </w:rPr>
        <w:t>且具有国家承认的符合拟招聘岗位要求的</w:t>
      </w:r>
      <w:r>
        <w:rPr>
          <w:rFonts w:hint="eastAsia" w:ascii="仿宋" w:hAnsi="仿宋" w:eastAsia="仿宋" w:cs="仿宋_GB2312"/>
          <w:b/>
          <w:bCs/>
          <w:color w:val="auto"/>
          <w:sz w:val="32"/>
          <w:szCs w:val="32"/>
        </w:rPr>
        <w:t>学历</w:t>
      </w:r>
      <w:r>
        <w:rPr>
          <w:rFonts w:hint="eastAsia" w:ascii="仿宋" w:hAnsi="仿宋" w:eastAsia="仿宋" w:cs="仿宋_GB2312"/>
          <w:b/>
          <w:bCs/>
          <w:color w:val="auto"/>
          <w:sz w:val="32"/>
          <w:szCs w:val="32"/>
          <w:lang w:eastAsia="zh-CN"/>
        </w:rPr>
        <w:t>、学位。</w:t>
      </w:r>
      <w:r>
        <w:rPr>
          <w:rFonts w:hint="eastAsia" w:ascii="仿宋" w:hAnsi="仿宋" w:eastAsia="仿宋" w:cs="仿宋_GB2312"/>
          <w:color w:val="auto"/>
          <w:sz w:val="32"/>
          <w:szCs w:val="32"/>
        </w:rPr>
        <w:t>具体详见《招聘岗位表》</w:t>
      </w:r>
      <w:r>
        <w:rPr>
          <w:rFonts w:hint="eastAsia" w:ascii="仿宋" w:hAnsi="仿宋" w:eastAsia="仿宋" w:cs="仿宋"/>
          <w:color w:val="auto"/>
          <w:sz w:val="32"/>
          <w:szCs w:val="32"/>
        </w:rPr>
        <w:t>。报名人员选报岗位须与所学专业一致</w:t>
      </w:r>
      <w:r>
        <w:rPr>
          <w:rFonts w:hint="eastAsia" w:ascii="仿宋" w:hAnsi="仿宋" w:eastAsia="仿宋" w:cs="仿宋_GB2312"/>
          <w:b/>
          <w:bCs/>
          <w:color w:val="auto"/>
          <w:sz w:val="32"/>
          <w:szCs w:val="32"/>
        </w:rPr>
        <w:t>（二学位</w:t>
      </w:r>
      <w:r>
        <w:rPr>
          <w:rFonts w:hint="eastAsia" w:ascii="仿宋" w:hAnsi="仿宋" w:eastAsia="仿宋" w:cs="仿宋_GB2312"/>
          <w:b/>
          <w:bCs/>
          <w:color w:val="auto"/>
          <w:sz w:val="32"/>
          <w:szCs w:val="32"/>
          <w:lang w:eastAsia="zh-CN"/>
        </w:rPr>
        <w:t>、辅修学位</w:t>
      </w:r>
      <w:r>
        <w:rPr>
          <w:rFonts w:hint="eastAsia" w:ascii="仿宋" w:hAnsi="仿宋" w:eastAsia="仿宋" w:cs="仿宋_GB2312"/>
          <w:b/>
          <w:bCs/>
          <w:color w:val="auto"/>
          <w:sz w:val="32"/>
          <w:szCs w:val="32"/>
        </w:rPr>
        <w:t>专业不得用于报考相应岗位）</w:t>
      </w:r>
      <w:r>
        <w:rPr>
          <w:rFonts w:hint="eastAsia" w:ascii="仿宋" w:hAnsi="仿宋" w:eastAsia="仿宋" w:cs="仿宋"/>
          <w:color w:val="auto"/>
          <w:sz w:val="32"/>
          <w:szCs w:val="32"/>
        </w:rPr>
        <w:t>。</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12</w:t>
      </w:r>
      <w:r>
        <w:rPr>
          <w:rFonts w:hint="eastAsia" w:ascii="仿宋" w:hAnsi="仿宋" w:eastAsia="仿宋" w:cs="仿宋_GB2312"/>
          <w:color w:val="auto"/>
          <w:sz w:val="32"/>
          <w:szCs w:val="32"/>
        </w:rPr>
        <w:t>.</w:t>
      </w:r>
      <w:r>
        <w:rPr>
          <w:rFonts w:hint="eastAsia" w:ascii="仿宋" w:hAnsi="仿宋" w:eastAsia="仿宋" w:cs="仿宋"/>
          <w:color w:val="auto"/>
          <w:sz w:val="32"/>
          <w:szCs w:val="32"/>
        </w:rPr>
        <w:t>具有正常履行职责的身体条件和心理素质，身体健康，无传染性疾病，无精神病史，能适应</w:t>
      </w:r>
      <w:r>
        <w:rPr>
          <w:rFonts w:hint="eastAsia" w:ascii="仿宋" w:hAnsi="仿宋" w:eastAsia="仿宋" w:cs="仿宋"/>
          <w:color w:val="auto"/>
          <w:sz w:val="32"/>
          <w:szCs w:val="32"/>
          <w:lang w:eastAsia="zh-CN"/>
        </w:rPr>
        <w:t>报考岗位</w:t>
      </w:r>
      <w:r>
        <w:rPr>
          <w:rFonts w:hint="eastAsia" w:ascii="仿宋" w:hAnsi="仿宋" w:eastAsia="仿宋" w:cs="仿宋"/>
          <w:color w:val="auto"/>
          <w:sz w:val="32"/>
          <w:szCs w:val="32"/>
        </w:rPr>
        <w:t>工作的需要</w:t>
      </w:r>
      <w:r>
        <w:rPr>
          <w:rFonts w:hint="eastAsia" w:ascii="仿宋" w:hAnsi="仿宋" w:eastAsia="仿宋" w:cs="仿宋"/>
          <w:color w:val="auto"/>
          <w:sz w:val="32"/>
          <w:szCs w:val="32"/>
          <w:lang w:eastAsia="zh-CN"/>
        </w:rPr>
        <w:t>；</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60"/>
        <w:textAlignment w:val="auto"/>
        <w:rPr>
          <w:rFonts w:ascii="仿宋" w:hAnsi="仿宋" w:eastAsia="仿宋" w:cs="仿宋_GB2312"/>
          <w:b/>
          <w:color w:val="auto"/>
          <w:sz w:val="32"/>
          <w:szCs w:val="32"/>
        </w:rPr>
      </w:pPr>
      <w:r>
        <w:rPr>
          <w:rFonts w:hint="eastAsia" w:ascii="仿宋" w:hAnsi="仿宋" w:eastAsia="仿宋" w:cs="仿宋_GB2312"/>
          <w:b/>
          <w:color w:val="auto"/>
          <w:sz w:val="32"/>
          <w:szCs w:val="32"/>
        </w:rPr>
        <w:t>身体有残疾者或身体机能处于非正常状况者应在报名资格初审阶段通过公布的政策咨询电话向玉泉区公开招聘合同工作人员工作领导小组办公室提前声明，并本人提交书面材料，经确认符合报名条件后，在书面材料上签署意见加盖公章后方可报名。</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60"/>
        <w:textAlignment w:val="auto"/>
        <w:rPr>
          <w:rFonts w:hint="eastAsia" w:ascii="仿宋" w:hAnsi="仿宋" w:eastAsia="仿宋" w:cs="仿宋_GB2312"/>
          <w:b/>
          <w:color w:val="auto"/>
          <w:sz w:val="32"/>
          <w:szCs w:val="32"/>
        </w:rPr>
      </w:pPr>
      <w:r>
        <w:rPr>
          <w:rFonts w:hint="eastAsia" w:ascii="仿宋" w:hAnsi="仿宋" w:eastAsia="仿宋" w:cs="仿宋_GB2312"/>
          <w:b/>
          <w:color w:val="auto"/>
          <w:sz w:val="32"/>
          <w:szCs w:val="32"/>
        </w:rPr>
        <w:t>未提前声明且经确认影响正常履行职责的，取消其聘用资格。</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w:t>
      </w:r>
      <w:r>
        <w:rPr>
          <w:rFonts w:hint="eastAsia" w:ascii="仿宋" w:hAnsi="仿宋" w:eastAsia="仿宋" w:cs="仿宋_GB2312"/>
          <w:color w:val="auto"/>
          <w:sz w:val="32"/>
          <w:szCs w:val="32"/>
          <w:lang w:val="en-US" w:eastAsia="zh-CN"/>
        </w:rPr>
        <w:t>13</w:t>
      </w:r>
      <w:r>
        <w:rPr>
          <w:rFonts w:hint="eastAsia" w:ascii="仿宋" w:hAnsi="仿宋" w:eastAsia="仿宋" w:cs="仿宋_GB2312"/>
          <w:color w:val="auto"/>
          <w:sz w:val="32"/>
          <w:szCs w:val="32"/>
        </w:rPr>
        <w:t>．具备拟招聘岗位所需的其他资格条件</w:t>
      </w:r>
      <w:r>
        <w:rPr>
          <w:rFonts w:hint="eastAsia" w:ascii="仿宋" w:hAnsi="仿宋" w:eastAsia="仿宋" w:cs="仿宋_GB2312"/>
          <w:color w:val="auto"/>
          <w:sz w:val="32"/>
          <w:szCs w:val="32"/>
          <w:lang w:eastAsia="zh-CN"/>
        </w:rPr>
        <w:t>。</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(二)下列人员不得报考：</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1.曾因犯罪受过刑事处罚和曾被开除公职的人员;</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报考教师岗位</w:t>
      </w:r>
      <w:r>
        <w:rPr>
          <w:rFonts w:hint="eastAsia" w:ascii="仿宋" w:hAnsi="仿宋" w:eastAsia="仿宋" w:cs="仿宋"/>
          <w:color w:val="auto"/>
          <w:sz w:val="32"/>
          <w:szCs w:val="32"/>
        </w:rPr>
        <w:t>曾有违反师德师风行为的人员</w:t>
      </w:r>
      <w:r>
        <w:rPr>
          <w:rFonts w:hint="eastAsia" w:ascii="仿宋" w:hAnsi="仿宋" w:eastAsia="仿宋" w:cs="仿宋"/>
          <w:color w:val="auto"/>
          <w:sz w:val="32"/>
          <w:szCs w:val="32"/>
          <w:lang w:eastAsia="zh-CN"/>
        </w:rPr>
        <w:t>；</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.在各类招考中被认定有</w:t>
      </w:r>
      <w:r>
        <w:rPr>
          <w:rFonts w:hint="eastAsia" w:ascii="仿宋" w:hAnsi="仿宋" w:eastAsia="仿宋" w:cs="仿宋_GB2312"/>
          <w:color w:val="auto"/>
          <w:sz w:val="32"/>
          <w:szCs w:val="32"/>
          <w:lang w:val="en-US" w:eastAsia="zh-CN"/>
        </w:rPr>
        <w:t>舞</w:t>
      </w:r>
      <w:r>
        <w:rPr>
          <w:rFonts w:hint="eastAsia" w:ascii="仿宋" w:hAnsi="仿宋" w:eastAsia="仿宋" w:cs="仿宋_GB2312"/>
          <w:color w:val="auto"/>
          <w:sz w:val="32"/>
          <w:szCs w:val="32"/>
        </w:rPr>
        <w:t>弊</w:t>
      </w:r>
      <w:r>
        <w:rPr>
          <w:rFonts w:hint="eastAsia" w:ascii="仿宋" w:hAnsi="仿宋" w:eastAsia="仿宋" w:cs="仿宋_GB2312"/>
          <w:color w:val="auto"/>
          <w:sz w:val="32"/>
          <w:szCs w:val="32"/>
          <w:lang w:val="en-US" w:eastAsia="zh-CN"/>
        </w:rPr>
        <w:t>等严重违反录用、聘用纪律</w:t>
      </w:r>
      <w:r>
        <w:rPr>
          <w:rFonts w:hint="eastAsia" w:ascii="仿宋" w:hAnsi="仿宋" w:eastAsia="仿宋" w:cs="仿宋_GB2312"/>
          <w:color w:val="auto"/>
          <w:sz w:val="32"/>
          <w:szCs w:val="32"/>
        </w:rPr>
        <w:t>行为</w:t>
      </w:r>
      <w:r>
        <w:rPr>
          <w:rFonts w:hint="eastAsia" w:ascii="仿宋" w:hAnsi="仿宋" w:eastAsia="仿宋" w:cs="仿宋_GB2312"/>
          <w:color w:val="auto"/>
          <w:sz w:val="32"/>
          <w:szCs w:val="32"/>
          <w:lang w:val="en-US" w:eastAsia="zh-CN"/>
        </w:rPr>
        <w:t>并在禁考期限内</w:t>
      </w:r>
      <w:r>
        <w:rPr>
          <w:rFonts w:hint="eastAsia" w:ascii="仿宋" w:hAnsi="仿宋" w:eastAsia="仿宋" w:cs="仿宋_GB2312"/>
          <w:color w:val="auto"/>
          <w:sz w:val="32"/>
          <w:szCs w:val="32"/>
        </w:rPr>
        <w:t>不得报考的人员;</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textAlignment w:val="auto"/>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.现役军人</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试用期内的事业单位工作人员（列编招聘）和未满最低服务年限的事业单位工作人员；试用期内的公务员（参照公务员法管理的事业单位工作人员）和未满最低服务年限的公务员；政法机关定向招录培养公务员录取后在读以及未满最低服务年限的人员。</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textAlignment w:val="auto"/>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5.已纳入玉泉区合同制工作人员薪资管理体系的仍在职的工作人员；</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年及以后毕业的全日制普通高等教育在读大学生、研究生;</w:t>
      </w:r>
    </w:p>
    <w:p>
      <w:pPr>
        <w:keepNext w:val="0"/>
        <w:keepLines w:val="0"/>
        <w:pageBreakBefore w:val="0"/>
        <w:numPr>
          <w:ilvl w:val="0"/>
          <w:numId w:val="0"/>
        </w:numPr>
        <w:shd w:val="clear" w:color="auto" w:fill="FFFFFF"/>
        <w:kinsoku/>
        <w:wordWrap/>
        <w:overflowPunct/>
        <w:topLinePunct w:val="0"/>
        <w:autoSpaceDE w:val="0"/>
        <w:autoSpaceDN/>
        <w:bidi w:val="0"/>
        <w:adjustRightInd/>
        <w:snapToGrid/>
        <w:spacing w:line="560" w:lineRule="exact"/>
        <w:ind w:left="640" w:leftChars="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应聘到岗位后构成回避关系的人员;</w:t>
      </w:r>
    </w:p>
    <w:p>
      <w:pPr>
        <w:keepNext w:val="0"/>
        <w:keepLines w:val="0"/>
        <w:pageBreakBefore w:val="0"/>
        <w:numPr>
          <w:ilvl w:val="0"/>
          <w:numId w:val="0"/>
        </w:numPr>
        <w:shd w:val="clear" w:color="auto" w:fill="FFFFFF"/>
        <w:kinsoku/>
        <w:wordWrap/>
        <w:overflowPunct/>
        <w:topLinePunct w:val="0"/>
        <w:autoSpaceDE w:val="0"/>
        <w:autoSpaceDN/>
        <w:bidi w:val="0"/>
        <w:adjustRightInd/>
        <w:snapToGrid/>
        <w:spacing w:line="560" w:lineRule="exact"/>
        <w:ind w:left="640" w:leftChars="0"/>
        <w:textAlignment w:val="auto"/>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8.被依法列为失信联合惩戒对象的人员；</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w:t>
      </w:r>
      <w:r>
        <w:rPr>
          <w:rFonts w:hint="eastAsia" w:ascii="仿宋" w:hAnsi="仿宋" w:eastAsia="仿宋" w:cs="仿宋_GB2312"/>
          <w:color w:val="auto"/>
          <w:sz w:val="32"/>
          <w:szCs w:val="32"/>
          <w:lang w:val="en-US" w:eastAsia="zh-CN"/>
        </w:rPr>
        <w:t>9</w:t>
      </w:r>
      <w:r>
        <w:rPr>
          <w:rFonts w:hint="eastAsia" w:ascii="仿宋" w:hAnsi="仿宋" w:eastAsia="仿宋" w:cs="仿宋_GB2312"/>
          <w:color w:val="auto"/>
          <w:sz w:val="32"/>
          <w:szCs w:val="32"/>
        </w:rPr>
        <w:t>.法律、法规规定不得应聘的人员。</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textAlignment w:val="auto"/>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202</w:t>
      </w:r>
      <w:r>
        <w:rPr>
          <w:rFonts w:hint="eastAsia" w:ascii="仿宋" w:hAnsi="仿宋" w:eastAsia="仿宋" w:cs="仿宋_GB2312"/>
          <w:color w:val="auto"/>
          <w:sz w:val="32"/>
          <w:szCs w:val="32"/>
          <w:highlight w:val="none"/>
          <w:lang w:val="en-US" w:eastAsia="zh-CN"/>
        </w:rPr>
        <w:t>4</w:t>
      </w:r>
      <w:r>
        <w:rPr>
          <w:rFonts w:hint="eastAsia" w:ascii="仿宋" w:hAnsi="仿宋" w:eastAsia="仿宋" w:cs="仿宋_GB2312"/>
          <w:color w:val="auto"/>
          <w:sz w:val="32"/>
          <w:szCs w:val="32"/>
          <w:highlight w:val="none"/>
        </w:rPr>
        <w:t>年应届毕业生学历</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学位取得时间截止到202</w:t>
      </w:r>
      <w:r>
        <w:rPr>
          <w:rFonts w:hint="eastAsia" w:ascii="仿宋" w:hAnsi="仿宋" w:eastAsia="仿宋" w:cs="仿宋_GB2312"/>
          <w:color w:val="auto"/>
          <w:sz w:val="32"/>
          <w:szCs w:val="32"/>
          <w:highlight w:val="none"/>
          <w:lang w:val="en-US" w:eastAsia="zh-CN"/>
        </w:rPr>
        <w:t>4</w:t>
      </w:r>
      <w:r>
        <w:rPr>
          <w:rFonts w:hint="eastAsia" w:ascii="仿宋" w:hAnsi="仿宋" w:eastAsia="仿宋" w:cs="仿宋_GB2312"/>
          <w:color w:val="auto"/>
          <w:sz w:val="32"/>
          <w:szCs w:val="32"/>
          <w:highlight w:val="none"/>
        </w:rPr>
        <w:t>年</w:t>
      </w:r>
      <w:r>
        <w:rPr>
          <w:rFonts w:hint="eastAsia" w:ascii="仿宋" w:hAnsi="仿宋" w:eastAsia="仿宋" w:cs="仿宋_GB2312"/>
          <w:color w:val="auto"/>
          <w:sz w:val="32"/>
          <w:szCs w:val="32"/>
          <w:highlight w:val="none"/>
          <w:lang w:val="en-US" w:eastAsia="zh-CN"/>
        </w:rPr>
        <w:t>12</w:t>
      </w:r>
      <w:r>
        <w:rPr>
          <w:rFonts w:hint="eastAsia" w:ascii="仿宋" w:hAnsi="仿宋" w:eastAsia="仿宋" w:cs="仿宋_GB2312"/>
          <w:color w:val="auto"/>
          <w:sz w:val="32"/>
          <w:szCs w:val="32"/>
          <w:highlight w:val="none"/>
        </w:rPr>
        <w:t>月</w:t>
      </w:r>
      <w:r>
        <w:rPr>
          <w:rFonts w:hint="eastAsia" w:ascii="仿宋" w:hAnsi="仿宋" w:eastAsia="仿宋" w:cs="仿宋_GB2312"/>
          <w:color w:val="auto"/>
          <w:sz w:val="32"/>
          <w:szCs w:val="32"/>
          <w:highlight w:val="none"/>
          <w:lang w:val="en-US" w:eastAsia="zh-CN"/>
        </w:rPr>
        <w:t>31</w:t>
      </w:r>
      <w:r>
        <w:rPr>
          <w:rFonts w:hint="eastAsia" w:ascii="仿宋" w:hAnsi="仿宋" w:eastAsia="仿宋" w:cs="仿宋_GB2312"/>
          <w:color w:val="auto"/>
          <w:sz w:val="32"/>
          <w:szCs w:val="32"/>
          <w:highlight w:val="none"/>
        </w:rPr>
        <w:t>日;其他条件的取得时间要求为202</w:t>
      </w:r>
      <w:r>
        <w:rPr>
          <w:rFonts w:hint="eastAsia" w:ascii="仿宋" w:hAnsi="仿宋" w:eastAsia="仿宋" w:cs="仿宋_GB2312"/>
          <w:color w:val="auto"/>
          <w:sz w:val="32"/>
          <w:szCs w:val="32"/>
          <w:highlight w:val="none"/>
          <w:lang w:val="en-US" w:eastAsia="zh-CN"/>
        </w:rPr>
        <w:t>4</w:t>
      </w:r>
      <w:r>
        <w:rPr>
          <w:rFonts w:hint="eastAsia" w:ascii="仿宋" w:hAnsi="仿宋" w:eastAsia="仿宋" w:cs="仿宋_GB2312"/>
          <w:color w:val="auto"/>
          <w:sz w:val="32"/>
          <w:szCs w:val="32"/>
          <w:highlight w:val="none"/>
        </w:rPr>
        <w:t>年</w:t>
      </w:r>
      <w:r>
        <w:rPr>
          <w:rFonts w:hint="eastAsia" w:ascii="仿宋" w:hAnsi="仿宋" w:eastAsia="仿宋" w:cs="仿宋_GB2312"/>
          <w:color w:val="auto"/>
          <w:sz w:val="32"/>
          <w:szCs w:val="32"/>
          <w:highlight w:val="none"/>
          <w:lang w:val="en-US" w:eastAsia="zh-CN"/>
        </w:rPr>
        <w:t>6</w:t>
      </w:r>
      <w:r>
        <w:rPr>
          <w:rFonts w:hint="eastAsia" w:ascii="仿宋" w:hAnsi="仿宋" w:eastAsia="仿宋" w:cs="仿宋_GB2312"/>
          <w:color w:val="auto"/>
          <w:sz w:val="32"/>
          <w:szCs w:val="32"/>
          <w:highlight w:val="none"/>
        </w:rPr>
        <w:t>月</w:t>
      </w:r>
      <w:r>
        <w:rPr>
          <w:rFonts w:hint="eastAsia" w:ascii="仿宋" w:hAnsi="仿宋" w:eastAsia="仿宋" w:cs="仿宋_GB2312"/>
          <w:color w:val="auto"/>
          <w:sz w:val="32"/>
          <w:szCs w:val="32"/>
          <w:highlight w:val="none"/>
          <w:lang w:val="en-US" w:eastAsia="zh-CN"/>
        </w:rPr>
        <w:t>26</w:t>
      </w:r>
      <w:r>
        <w:rPr>
          <w:rFonts w:hint="eastAsia" w:ascii="仿宋" w:hAnsi="仿宋" w:eastAsia="仿宋" w:cs="仿宋_GB2312"/>
          <w:color w:val="auto"/>
          <w:sz w:val="32"/>
          <w:szCs w:val="32"/>
          <w:highlight w:val="none"/>
        </w:rPr>
        <w:t>日前。</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四、</w:t>
      </w:r>
      <w:r>
        <w:rPr>
          <w:rFonts w:hint="eastAsia" w:ascii="仿宋" w:hAnsi="仿宋" w:eastAsia="仿宋" w:cs="仿宋_GB2312"/>
          <w:b/>
          <w:bCs/>
          <w:color w:val="auto"/>
          <w:sz w:val="32"/>
          <w:szCs w:val="32"/>
        </w:rPr>
        <w:t>报名与资格初审</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(一)报名</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　　报名一律在互联网上进行。报名网站：</w:t>
      </w:r>
      <w:bookmarkStart w:id="0" w:name="_Hlk515352475"/>
      <w:r>
        <w:rPr>
          <w:rFonts w:hint="eastAsia" w:ascii="仿宋" w:hAnsi="仿宋" w:eastAsia="仿宋" w:cs="仿宋_GB2312"/>
          <w:color w:val="auto"/>
          <w:sz w:val="32"/>
          <w:szCs w:val="32"/>
          <w:u w:val="none"/>
        </w:rPr>
        <w:t>呼和浩特市人事考试信息网(网址：</w:t>
      </w:r>
      <w:r>
        <w:rPr>
          <w:rFonts w:hint="eastAsia" w:ascii="仿宋" w:hAnsi="仿宋" w:eastAsia="仿宋" w:cs="仿宋_GB2312"/>
          <w:color w:val="auto"/>
          <w:sz w:val="32"/>
          <w:szCs w:val="32"/>
          <w:u w:val="none"/>
        </w:rPr>
        <w:fldChar w:fldCharType="begin"/>
      </w:r>
      <w:r>
        <w:rPr>
          <w:rFonts w:hint="eastAsia" w:ascii="仿宋" w:hAnsi="仿宋" w:eastAsia="仿宋" w:cs="仿宋_GB2312"/>
          <w:color w:val="auto"/>
          <w:sz w:val="32"/>
          <w:szCs w:val="32"/>
          <w:u w:val="none"/>
        </w:rPr>
        <w:instrText xml:space="preserve"> HYPERLINK "http://www.hhpta.org.cn)。（待确定" </w:instrText>
      </w:r>
      <w:r>
        <w:rPr>
          <w:rFonts w:hint="eastAsia" w:ascii="仿宋" w:hAnsi="仿宋" w:eastAsia="仿宋" w:cs="仿宋_GB2312"/>
          <w:color w:val="auto"/>
          <w:sz w:val="32"/>
          <w:szCs w:val="32"/>
          <w:u w:val="none"/>
        </w:rPr>
        <w:fldChar w:fldCharType="separate"/>
      </w:r>
      <w:r>
        <w:rPr>
          <w:rStyle w:val="8"/>
          <w:rFonts w:hint="eastAsia" w:ascii="仿宋" w:hAnsi="仿宋" w:eastAsia="仿宋" w:cs="仿宋_GB2312"/>
          <w:color w:val="auto"/>
          <w:sz w:val="32"/>
          <w:szCs w:val="32"/>
          <w:u w:val="none"/>
        </w:rPr>
        <w:t>http://www.hhpta.org.c</w:t>
      </w:r>
      <w:r>
        <w:rPr>
          <w:rStyle w:val="8"/>
          <w:rFonts w:ascii="仿宋" w:hAnsi="仿宋" w:eastAsia="仿宋" w:cs="仿宋_GB2312"/>
          <w:color w:val="auto"/>
          <w:sz w:val="32"/>
          <w:szCs w:val="32"/>
          <w:u w:val="none"/>
        </w:rPr>
        <w:t>n</w:t>
      </w:r>
      <w:r>
        <w:rPr>
          <w:rStyle w:val="8"/>
          <w:rFonts w:hint="eastAsia" w:ascii="仿宋" w:hAnsi="仿宋" w:eastAsia="仿宋" w:cs="仿宋_GB2312"/>
          <w:color w:val="auto"/>
          <w:sz w:val="32"/>
          <w:szCs w:val="32"/>
          <w:u w:val="none"/>
        </w:rPr>
        <w:t>)</w:t>
      </w:r>
      <w:bookmarkEnd w:id="0"/>
      <w:r>
        <w:rPr>
          <w:rStyle w:val="8"/>
          <w:rFonts w:hint="eastAsia" w:ascii="仿宋" w:hAnsi="仿宋" w:eastAsia="仿宋" w:cs="仿宋_GB2312"/>
          <w:color w:val="auto"/>
          <w:sz w:val="32"/>
          <w:szCs w:val="32"/>
          <w:u w:val="none"/>
        </w:rPr>
        <w:t>。</w:t>
      </w:r>
      <w:r>
        <w:rPr>
          <w:rFonts w:hint="eastAsia" w:ascii="仿宋" w:hAnsi="仿宋" w:eastAsia="仿宋" w:cs="仿宋_GB2312"/>
          <w:color w:val="auto"/>
          <w:sz w:val="32"/>
          <w:szCs w:val="32"/>
          <w:u w:val="none"/>
        </w:rPr>
        <w:fldChar w:fldCharType="end"/>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30"/>
        <w:textAlignment w:val="auto"/>
        <w:rPr>
          <w:rFonts w:ascii="仿宋" w:hAnsi="仿宋" w:eastAsia="仿宋" w:cs="仿宋_GB2312"/>
          <w:color w:val="auto"/>
          <w:sz w:val="32"/>
          <w:szCs w:val="32"/>
        </w:rPr>
      </w:pPr>
      <w:r>
        <w:rPr>
          <w:rFonts w:hint="eastAsia" w:ascii="仿宋" w:hAnsi="仿宋" w:eastAsia="仿宋" w:cs="仿宋_GB2312"/>
          <w:color w:val="auto"/>
          <w:sz w:val="32"/>
          <w:szCs w:val="32"/>
        </w:rPr>
        <w:t xml:space="preserve">报名时间： </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30"/>
        <w:textAlignment w:val="auto"/>
        <w:rPr>
          <w:rFonts w:hint="eastAsia" w:ascii="仿宋" w:hAnsi="仿宋" w:eastAsia="仿宋" w:cs="仿宋_GB2312"/>
          <w:b/>
          <w:bCs/>
          <w:color w:val="auto"/>
          <w:sz w:val="32"/>
          <w:szCs w:val="32"/>
          <w:lang w:val="en-US" w:eastAsia="zh-CN"/>
        </w:rPr>
      </w:pPr>
      <w:r>
        <w:rPr>
          <w:rFonts w:hint="eastAsia" w:ascii="仿宋" w:hAnsi="仿宋" w:eastAsia="仿宋" w:cs="仿宋_GB2312"/>
          <w:b/>
          <w:bCs/>
          <w:color w:val="auto"/>
          <w:sz w:val="32"/>
          <w:szCs w:val="32"/>
        </w:rPr>
        <w:t>202</w:t>
      </w:r>
      <w:r>
        <w:rPr>
          <w:rFonts w:hint="eastAsia" w:ascii="仿宋" w:hAnsi="仿宋" w:eastAsia="仿宋" w:cs="仿宋_GB2312"/>
          <w:b/>
          <w:bCs/>
          <w:color w:val="auto"/>
          <w:sz w:val="32"/>
          <w:szCs w:val="32"/>
          <w:lang w:val="en-US" w:eastAsia="zh-CN"/>
        </w:rPr>
        <w:t>4</w:t>
      </w:r>
      <w:r>
        <w:rPr>
          <w:rFonts w:hint="eastAsia" w:ascii="仿宋" w:hAnsi="仿宋" w:eastAsia="仿宋" w:cs="仿宋_GB2312"/>
          <w:b/>
          <w:bCs/>
          <w:color w:val="auto"/>
          <w:sz w:val="32"/>
          <w:szCs w:val="32"/>
        </w:rPr>
        <w:t>年</w:t>
      </w:r>
      <w:r>
        <w:rPr>
          <w:rFonts w:hint="eastAsia" w:ascii="仿宋" w:hAnsi="仿宋" w:eastAsia="仿宋" w:cs="仿宋_GB2312"/>
          <w:b/>
          <w:bCs/>
          <w:color w:val="auto"/>
          <w:sz w:val="32"/>
          <w:szCs w:val="32"/>
          <w:lang w:val="en-US" w:eastAsia="zh-CN"/>
        </w:rPr>
        <w:t>7</w:t>
      </w:r>
      <w:r>
        <w:rPr>
          <w:rFonts w:hint="eastAsia" w:ascii="仿宋" w:hAnsi="仿宋" w:eastAsia="仿宋" w:cs="仿宋_GB2312"/>
          <w:b/>
          <w:bCs/>
          <w:color w:val="auto"/>
          <w:sz w:val="32"/>
          <w:szCs w:val="32"/>
        </w:rPr>
        <w:t>月</w:t>
      </w:r>
      <w:r>
        <w:rPr>
          <w:rFonts w:hint="eastAsia" w:ascii="仿宋" w:hAnsi="仿宋" w:eastAsia="仿宋" w:cs="仿宋_GB2312"/>
          <w:b/>
          <w:bCs/>
          <w:color w:val="auto"/>
          <w:sz w:val="32"/>
          <w:szCs w:val="32"/>
          <w:lang w:val="en-US" w:eastAsia="zh-CN"/>
        </w:rPr>
        <w:t>8</w:t>
      </w:r>
      <w:r>
        <w:rPr>
          <w:rFonts w:hint="eastAsia" w:ascii="仿宋" w:hAnsi="仿宋" w:eastAsia="仿宋" w:cs="仿宋_GB2312"/>
          <w:b/>
          <w:bCs/>
          <w:color w:val="auto"/>
          <w:sz w:val="32"/>
          <w:szCs w:val="32"/>
        </w:rPr>
        <w:t>日</w:t>
      </w:r>
      <w:r>
        <w:rPr>
          <w:rFonts w:hint="eastAsia" w:ascii="仿宋" w:hAnsi="仿宋" w:eastAsia="仿宋" w:cs="仿宋_GB2312"/>
          <w:b/>
          <w:bCs/>
          <w:color w:val="auto"/>
          <w:sz w:val="32"/>
          <w:szCs w:val="32"/>
          <w:lang w:val="en-US" w:eastAsia="zh-CN"/>
        </w:rPr>
        <w:t xml:space="preserve">9 </w:t>
      </w:r>
      <w:r>
        <w:rPr>
          <w:rFonts w:hint="eastAsia" w:ascii="仿宋" w:hAnsi="仿宋" w:eastAsia="仿宋" w:cs="仿宋_GB2312"/>
          <w:b/>
          <w:bCs/>
          <w:color w:val="auto"/>
          <w:sz w:val="32"/>
          <w:szCs w:val="32"/>
        </w:rPr>
        <w:t>时-</w:t>
      </w:r>
      <w:r>
        <w:rPr>
          <w:rFonts w:hint="eastAsia" w:ascii="仿宋" w:hAnsi="仿宋" w:eastAsia="仿宋" w:cs="仿宋_GB2312"/>
          <w:b/>
          <w:bCs/>
          <w:color w:val="auto"/>
          <w:sz w:val="32"/>
          <w:szCs w:val="32"/>
          <w:lang w:val="en-US" w:eastAsia="zh-CN"/>
        </w:rPr>
        <w:t xml:space="preserve"> 7</w:t>
      </w:r>
      <w:r>
        <w:rPr>
          <w:rFonts w:hint="eastAsia" w:ascii="仿宋" w:hAnsi="仿宋" w:eastAsia="仿宋" w:cs="仿宋_GB2312"/>
          <w:b/>
          <w:bCs/>
          <w:color w:val="auto"/>
          <w:sz w:val="32"/>
          <w:szCs w:val="32"/>
        </w:rPr>
        <w:t>月</w:t>
      </w:r>
      <w:r>
        <w:rPr>
          <w:rFonts w:hint="eastAsia" w:ascii="仿宋" w:hAnsi="仿宋" w:eastAsia="仿宋" w:cs="仿宋_GB2312"/>
          <w:b/>
          <w:bCs/>
          <w:color w:val="auto"/>
          <w:sz w:val="32"/>
          <w:szCs w:val="32"/>
          <w:lang w:val="en-US" w:eastAsia="zh-CN"/>
        </w:rPr>
        <w:t>10</w:t>
      </w:r>
      <w:r>
        <w:rPr>
          <w:rFonts w:hint="eastAsia" w:ascii="仿宋" w:hAnsi="仿宋" w:eastAsia="仿宋" w:cs="仿宋_GB2312"/>
          <w:b/>
          <w:bCs/>
          <w:color w:val="auto"/>
          <w:sz w:val="32"/>
          <w:szCs w:val="32"/>
        </w:rPr>
        <w:t>日17时。</w:t>
      </w:r>
      <w:r>
        <w:rPr>
          <w:rFonts w:hint="eastAsia" w:ascii="仿宋" w:hAnsi="仿宋" w:eastAsia="仿宋" w:cs="仿宋_GB2312"/>
          <w:b/>
          <w:bCs/>
          <w:color w:val="auto"/>
          <w:sz w:val="32"/>
          <w:szCs w:val="32"/>
          <w:lang w:val="en-US" w:eastAsia="zh-CN"/>
        </w:rPr>
        <w:t xml:space="preserve"> </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w:t>
      </w:r>
      <w:r>
        <w:rPr>
          <w:rFonts w:hint="eastAsia" w:ascii="仿宋" w:hAnsi="仿宋" w:eastAsia="仿宋" w:cs="仿宋_GB2312"/>
          <w:b/>
          <w:bCs/>
          <w:color w:val="auto"/>
          <w:sz w:val="32"/>
          <w:szCs w:val="32"/>
        </w:rPr>
        <w:t>为避免网络拥堵，请报考人员尽可能提早报名。</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firstLineChars="200"/>
        <w:textAlignment w:val="auto"/>
        <w:rPr>
          <w:rFonts w:ascii="仿宋" w:hAnsi="仿宋" w:eastAsia="仿宋" w:cs="仿宋_GB2312"/>
          <w:color w:val="auto"/>
          <w:sz w:val="32"/>
          <w:szCs w:val="32"/>
        </w:rPr>
      </w:pPr>
      <w:r>
        <w:rPr>
          <w:rFonts w:hint="eastAsia" w:ascii="仿宋" w:hAnsi="仿宋" w:eastAsia="仿宋" w:cs="仿宋_GB2312"/>
          <w:color w:val="auto"/>
          <w:sz w:val="32"/>
          <w:szCs w:val="32"/>
        </w:rPr>
        <w:t>1.报考人员须在规定的时间内报名。</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52" w:firstLineChars="204"/>
        <w:textAlignment w:val="auto"/>
        <w:rPr>
          <w:rFonts w:ascii="仿宋" w:hAnsi="仿宋" w:eastAsia="仿宋" w:cs="仿宋_GB2312"/>
          <w:color w:val="auto"/>
          <w:sz w:val="32"/>
          <w:szCs w:val="32"/>
        </w:rPr>
      </w:pPr>
      <w:r>
        <w:rPr>
          <w:rFonts w:hint="eastAsia" w:ascii="仿宋" w:hAnsi="仿宋" w:eastAsia="仿宋" w:cs="仿宋_GB2312"/>
          <w:color w:val="auto"/>
          <w:sz w:val="32"/>
          <w:szCs w:val="32"/>
        </w:rPr>
        <w:t>2.每名报考人员只能报考一个岗位(详见《招聘岗位表》)，且必须用有</w:t>
      </w:r>
      <w:r>
        <w:rPr>
          <w:rFonts w:hint="eastAsia" w:ascii="仿宋" w:hAnsi="仿宋" w:eastAsia="仿宋" w:cs="仿宋_GB2312"/>
          <w:b/>
          <w:color w:val="auto"/>
          <w:sz w:val="32"/>
          <w:szCs w:val="32"/>
        </w:rPr>
        <w:t>效期内</w:t>
      </w:r>
      <w:r>
        <w:rPr>
          <w:rFonts w:hint="eastAsia" w:ascii="仿宋" w:hAnsi="仿宋" w:eastAsia="仿宋" w:cs="仿宋_GB2312"/>
          <w:color w:val="auto"/>
          <w:sz w:val="32"/>
          <w:szCs w:val="32"/>
        </w:rPr>
        <w:t>的居民身份证报名。报名时，报考人员应当签署《报考人员考试诚信承诺书》，否则不接受报名。</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707" w:firstLineChars="221"/>
        <w:textAlignment w:val="auto"/>
        <w:rPr>
          <w:rFonts w:ascii="仿宋" w:hAnsi="仿宋" w:eastAsia="仿宋" w:cs="仿宋_GB2312"/>
          <w:color w:val="auto"/>
          <w:sz w:val="32"/>
          <w:szCs w:val="32"/>
        </w:rPr>
      </w:pPr>
      <w:r>
        <w:rPr>
          <w:rFonts w:hint="eastAsia" w:ascii="仿宋" w:hAnsi="仿宋" w:eastAsia="仿宋" w:cs="仿宋_GB2312"/>
          <w:color w:val="auto"/>
          <w:sz w:val="32"/>
          <w:szCs w:val="32"/>
        </w:rPr>
        <w:t>3.报名时报考人员要详细、准确、如实地填写《玉泉区202</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年公开招聘合同工作人员报名登记表》(以下简称《报名登记表》)，并上传本人近期正面免冠2寸数码彩照(jpg格式，</w:t>
      </w:r>
      <w:r>
        <w:rPr>
          <w:rFonts w:hint="eastAsia" w:ascii="仿宋" w:hAnsi="仿宋" w:eastAsia="仿宋" w:cs="仿宋_GB2312"/>
          <w:b/>
          <w:bCs/>
          <w:color w:val="auto"/>
          <w:sz w:val="32"/>
          <w:szCs w:val="32"/>
        </w:rPr>
        <w:t>照片</w:t>
      </w:r>
      <w:r>
        <w:rPr>
          <w:rFonts w:hint="eastAsia" w:ascii="仿宋" w:hAnsi="仿宋" w:eastAsia="仿宋" w:cs="仿宋_GB2312"/>
          <w:b/>
          <w:bCs/>
          <w:color w:val="auto"/>
          <w:sz w:val="32"/>
          <w:szCs w:val="32"/>
          <w:lang w:eastAsia="zh-CN"/>
        </w:rPr>
        <w:t>上</w:t>
      </w:r>
      <w:r>
        <w:rPr>
          <w:rFonts w:hint="eastAsia" w:ascii="仿宋" w:hAnsi="仿宋" w:eastAsia="仿宋" w:cs="仿宋_GB2312"/>
          <w:b/>
          <w:bCs/>
          <w:color w:val="auto"/>
          <w:sz w:val="32"/>
          <w:szCs w:val="32"/>
        </w:rPr>
        <w:t>不得出现姓名、身份证号等个人信息</w:t>
      </w:r>
      <w:r>
        <w:rPr>
          <w:rFonts w:hint="eastAsia" w:ascii="仿宋" w:hAnsi="仿宋" w:eastAsia="仿宋" w:cs="仿宋_GB2312"/>
          <w:color w:val="auto"/>
          <w:sz w:val="32"/>
          <w:szCs w:val="32"/>
        </w:rPr>
        <w:t>)，在填写个人简历时，</w:t>
      </w:r>
      <w:r>
        <w:rPr>
          <w:rFonts w:hint="eastAsia" w:ascii="仿宋" w:hAnsi="仿宋" w:eastAsia="仿宋" w:cs="仿宋_GB2312"/>
          <w:b/>
          <w:bCs/>
          <w:color w:val="auto"/>
          <w:sz w:val="32"/>
          <w:szCs w:val="32"/>
        </w:rPr>
        <w:t>报考人员须完整填写本人就读高中、中专、大学专科、本科和研究生的学习经历(填写上学起止年月，所读学校、院系、专业)</w:t>
      </w:r>
      <w:r>
        <w:rPr>
          <w:rFonts w:hint="eastAsia" w:ascii="仿宋" w:hAnsi="仿宋" w:eastAsia="仿宋" w:cs="仿宋_GB2312"/>
          <w:color w:val="auto"/>
          <w:sz w:val="32"/>
          <w:szCs w:val="32"/>
        </w:rPr>
        <w:t>;</w:t>
      </w:r>
      <w:r>
        <w:rPr>
          <w:rFonts w:hint="eastAsia" w:ascii="仿宋" w:hAnsi="仿宋" w:eastAsia="仿宋" w:cs="仿宋_GB2312"/>
          <w:b/>
          <w:bCs/>
          <w:color w:val="auto"/>
          <w:sz w:val="32"/>
          <w:szCs w:val="32"/>
        </w:rPr>
        <w:t>须完整填写工作经历(填写工作起止年月，工作单位，所从事的主要工作)</w:t>
      </w:r>
      <w:r>
        <w:rPr>
          <w:rFonts w:hint="eastAsia" w:ascii="仿宋" w:hAnsi="仿宋" w:eastAsia="仿宋" w:cs="仿宋_GB2312"/>
          <w:color w:val="auto"/>
          <w:sz w:val="32"/>
          <w:szCs w:val="32"/>
        </w:rPr>
        <w:t>。学习经历、工作经历填写不规范的不予审查通过。</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707" w:firstLineChars="221"/>
        <w:textAlignment w:val="auto"/>
        <w:rPr>
          <w:rFonts w:ascii="仿宋" w:hAnsi="仿宋" w:eastAsia="仿宋" w:cs="仿宋_GB2312"/>
          <w:color w:val="auto"/>
          <w:sz w:val="32"/>
          <w:szCs w:val="32"/>
        </w:rPr>
      </w:pPr>
      <w:r>
        <w:rPr>
          <w:rFonts w:hint="eastAsia" w:ascii="仿宋" w:hAnsi="仿宋" w:eastAsia="仿宋" w:cs="仿宋_GB2312"/>
          <w:color w:val="auto"/>
          <w:sz w:val="32"/>
          <w:szCs w:val="32"/>
        </w:rPr>
        <w:t>4.在反复核对所填每一项信息均准确无误后点击提交(</w:t>
      </w:r>
      <w:r>
        <w:rPr>
          <w:rFonts w:hint="eastAsia" w:ascii="仿宋" w:hAnsi="仿宋" w:eastAsia="仿宋" w:cs="仿宋_GB2312"/>
          <w:b/>
          <w:bCs/>
          <w:color w:val="auto"/>
          <w:sz w:val="32"/>
          <w:szCs w:val="32"/>
        </w:rPr>
        <w:t>特别提醒报考人员：姓名和身份证号提交后将无法修改，其他信息在资格审查通过后也将无法修改</w:t>
      </w:r>
      <w:r>
        <w:rPr>
          <w:rFonts w:hint="eastAsia" w:ascii="仿宋" w:hAnsi="仿宋" w:eastAsia="仿宋" w:cs="仿宋_GB2312"/>
          <w:color w:val="auto"/>
          <w:sz w:val="32"/>
          <w:szCs w:val="32"/>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.报考人员要认真阅读简章和《招聘岗位表》，仔细鉴别个人是否符合报考条件;报名序号是报考人员确认是否成功报名、下载打印准考证和查询成绩等事项的重要依据，请务必牢记;</w:t>
      </w:r>
      <w:r>
        <w:rPr>
          <w:rFonts w:hint="eastAsia" w:ascii="仿宋" w:hAnsi="仿宋" w:eastAsia="仿宋"/>
          <w:b/>
          <w:bCs/>
          <w:color w:val="auto"/>
          <w:spacing w:val="-4"/>
          <w:sz w:val="32"/>
          <w:szCs w:val="32"/>
        </w:rPr>
        <w:t xml:space="preserve"> 报名与参加笔试、面试所使用的证件必须一致</w:t>
      </w:r>
      <w:r>
        <w:rPr>
          <w:rFonts w:hint="eastAsia" w:ascii="仿宋" w:hAnsi="仿宋" w:eastAsia="仿宋" w:cs="仿宋_GB2312"/>
          <w:color w:val="auto"/>
          <w:sz w:val="32"/>
          <w:szCs w:val="32"/>
        </w:rPr>
        <w:t>;报考人员须对网上所提交材料的真实性、准确性、完整性负责，凡因所提交材料不真实、不准确、不完整而影响报名、考试或聘用的，责任自负。</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w:t>
      </w:r>
      <w:r>
        <w:rPr>
          <w:rFonts w:hint="eastAsia" w:ascii="仿宋" w:hAnsi="仿宋" w:eastAsia="仿宋" w:cs="仿宋_GB2312"/>
          <w:b/>
          <w:bCs/>
          <w:color w:val="auto"/>
          <w:sz w:val="32"/>
          <w:szCs w:val="32"/>
        </w:rPr>
        <w:t>报考人员在报名时提供的个人联系方式要在整个招聘过程、特别是在资格复审期间保持畅通，以便于重要事项的通知。</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(二)报考资格的初审</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50"/>
        <w:textAlignment w:val="auto"/>
        <w:rPr>
          <w:rFonts w:hint="eastAsia" w:ascii="仿宋" w:hAnsi="仿宋" w:eastAsia="仿宋" w:cs="仿宋"/>
          <w:color w:val="auto"/>
          <w:sz w:val="32"/>
          <w:szCs w:val="32"/>
        </w:rPr>
      </w:pPr>
      <w:r>
        <w:rPr>
          <w:rFonts w:hint="eastAsia" w:ascii="仿宋" w:hAnsi="仿宋" w:eastAsia="仿宋" w:cs="仿宋_GB2312"/>
          <w:color w:val="auto"/>
          <w:sz w:val="32"/>
          <w:szCs w:val="32"/>
        </w:rPr>
        <w:t>报考资格的初审工作在网上进行</w:t>
      </w:r>
      <w:r>
        <w:rPr>
          <w:rFonts w:hint="eastAsia" w:ascii="仿宋" w:hAnsi="仿宋" w:eastAsia="仿宋" w:cs="仿宋_GB2312"/>
          <w:color w:val="auto"/>
          <w:sz w:val="32"/>
          <w:szCs w:val="32"/>
          <w:lang w:eastAsia="zh-CN"/>
        </w:rPr>
        <w:t>，</w:t>
      </w:r>
      <w:r>
        <w:rPr>
          <w:rFonts w:hint="eastAsia" w:ascii="仿宋" w:hAnsi="仿宋" w:eastAsia="仿宋" w:cs="仿宋"/>
          <w:color w:val="auto"/>
          <w:sz w:val="32"/>
          <w:szCs w:val="32"/>
        </w:rPr>
        <w:t>资格审查人员在报考人员网上报名后的1日内</w:t>
      </w:r>
      <w:r>
        <w:rPr>
          <w:rFonts w:hint="eastAsia" w:ascii="仿宋" w:hAnsi="仿宋" w:eastAsia="仿宋" w:cs="仿宋"/>
          <w:color w:val="auto"/>
          <w:sz w:val="32"/>
          <w:szCs w:val="32"/>
          <w:lang w:eastAsia="zh-CN"/>
        </w:rPr>
        <w:t>给</w:t>
      </w:r>
      <w:r>
        <w:rPr>
          <w:rFonts w:hint="eastAsia" w:ascii="仿宋" w:hAnsi="仿宋" w:eastAsia="仿宋" w:cs="仿宋"/>
          <w:color w:val="auto"/>
          <w:sz w:val="32"/>
          <w:szCs w:val="32"/>
        </w:rPr>
        <w:t>出审查意见。对不符合报考资格条件而未通过审查的</w:t>
      </w:r>
      <w:r>
        <w:rPr>
          <w:rFonts w:hint="eastAsia" w:ascii="仿宋" w:hAnsi="仿宋" w:eastAsia="仿宋" w:cs="仿宋"/>
          <w:color w:val="auto"/>
          <w:sz w:val="32"/>
          <w:szCs w:val="32"/>
          <w:lang w:eastAsia="zh-CN"/>
        </w:rPr>
        <w:t>考生</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会</w:t>
      </w:r>
      <w:r>
        <w:rPr>
          <w:rFonts w:hint="eastAsia" w:ascii="仿宋" w:hAnsi="仿宋" w:eastAsia="仿宋" w:cs="仿宋"/>
          <w:color w:val="auto"/>
          <w:sz w:val="32"/>
          <w:szCs w:val="32"/>
        </w:rPr>
        <w:t>及时在资格审核栏中简要说明</w:t>
      </w:r>
      <w:r>
        <w:rPr>
          <w:rFonts w:hint="eastAsia" w:ascii="仿宋" w:hAnsi="仿宋" w:eastAsia="仿宋" w:cs="仿宋"/>
          <w:color w:val="auto"/>
          <w:sz w:val="32"/>
          <w:szCs w:val="32"/>
          <w:lang w:eastAsia="zh-CN"/>
        </w:rPr>
        <w:t>不通过</w:t>
      </w:r>
      <w:r>
        <w:rPr>
          <w:rFonts w:hint="eastAsia" w:ascii="仿宋" w:hAnsi="仿宋" w:eastAsia="仿宋" w:cs="仿宋"/>
          <w:color w:val="auto"/>
          <w:sz w:val="32"/>
          <w:szCs w:val="32"/>
        </w:rPr>
        <w:t>理由;对填报信息不全或有疑问的，</w:t>
      </w:r>
      <w:r>
        <w:rPr>
          <w:rFonts w:hint="eastAsia" w:ascii="仿宋" w:hAnsi="仿宋" w:eastAsia="仿宋" w:cs="仿宋"/>
          <w:color w:val="auto"/>
          <w:sz w:val="32"/>
          <w:szCs w:val="32"/>
          <w:lang w:eastAsia="zh-CN"/>
        </w:rPr>
        <w:t>也会</w:t>
      </w:r>
      <w:r>
        <w:rPr>
          <w:rFonts w:hint="eastAsia" w:ascii="仿宋" w:hAnsi="仿宋" w:eastAsia="仿宋" w:cs="仿宋"/>
          <w:color w:val="auto"/>
          <w:sz w:val="32"/>
          <w:szCs w:val="32"/>
        </w:rPr>
        <w:t>及时退回</w:t>
      </w:r>
      <w:r>
        <w:rPr>
          <w:rFonts w:hint="eastAsia" w:ascii="仿宋" w:hAnsi="仿宋" w:eastAsia="仿宋" w:cs="仿宋"/>
          <w:color w:val="auto"/>
          <w:sz w:val="32"/>
          <w:szCs w:val="32"/>
          <w:lang w:eastAsia="zh-CN"/>
        </w:rPr>
        <w:t>给考生并</w:t>
      </w:r>
      <w:r>
        <w:rPr>
          <w:rFonts w:hint="eastAsia" w:ascii="仿宋" w:hAnsi="仿宋" w:eastAsia="仿宋" w:cs="仿宋"/>
          <w:color w:val="auto"/>
          <w:sz w:val="32"/>
          <w:szCs w:val="32"/>
        </w:rPr>
        <w:t>说明</w:t>
      </w:r>
      <w:r>
        <w:rPr>
          <w:rFonts w:hint="eastAsia" w:ascii="仿宋" w:hAnsi="仿宋" w:eastAsia="仿宋" w:cs="仿宋"/>
          <w:color w:val="auto"/>
          <w:sz w:val="32"/>
          <w:szCs w:val="32"/>
          <w:lang w:eastAsia="zh-CN"/>
        </w:rPr>
        <w:t>不通过原因</w:t>
      </w:r>
      <w:r>
        <w:rPr>
          <w:rFonts w:hint="eastAsia" w:ascii="仿宋" w:hAnsi="仿宋" w:eastAsia="仿宋" w:cs="仿宋"/>
          <w:color w:val="auto"/>
          <w:sz w:val="32"/>
          <w:szCs w:val="32"/>
        </w:rPr>
        <w:t>。</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5"/>
        <w:textAlignment w:val="auto"/>
        <w:rPr>
          <w:rFonts w:ascii="仿宋" w:hAnsi="仿宋" w:eastAsia="仿宋" w:cs="仿宋_GB2312"/>
          <w:color w:val="auto"/>
          <w:sz w:val="32"/>
          <w:szCs w:val="32"/>
        </w:rPr>
      </w:pPr>
      <w:r>
        <w:rPr>
          <w:rFonts w:hint="eastAsia" w:ascii="仿宋" w:hAnsi="仿宋" w:eastAsia="仿宋" w:cs="仿宋_GB2312"/>
          <w:color w:val="auto"/>
          <w:sz w:val="32"/>
          <w:szCs w:val="32"/>
        </w:rPr>
        <w:t>资格</w:t>
      </w:r>
      <w:r>
        <w:rPr>
          <w:rFonts w:hint="eastAsia" w:ascii="仿宋" w:hAnsi="仿宋" w:eastAsia="仿宋" w:cs="仿宋_GB2312"/>
          <w:color w:val="auto"/>
          <w:sz w:val="32"/>
          <w:szCs w:val="32"/>
          <w:lang w:eastAsia="zh-CN"/>
        </w:rPr>
        <w:t>初审</w:t>
      </w:r>
      <w:r>
        <w:rPr>
          <w:rFonts w:hint="eastAsia" w:ascii="仿宋" w:hAnsi="仿宋" w:eastAsia="仿宋" w:cs="仿宋_GB2312"/>
          <w:color w:val="auto"/>
          <w:sz w:val="32"/>
          <w:szCs w:val="32"/>
        </w:rPr>
        <w:t>审查时间：</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5"/>
        <w:textAlignment w:val="auto"/>
        <w:rPr>
          <w:rFonts w:hint="eastAsia" w:ascii="仿宋" w:hAnsi="仿宋" w:eastAsia="仿宋" w:cs="仿宋_GB2312"/>
          <w:b/>
          <w:bCs/>
          <w:color w:val="auto"/>
          <w:sz w:val="32"/>
          <w:szCs w:val="32"/>
        </w:rPr>
      </w:pPr>
      <w:r>
        <w:rPr>
          <w:rFonts w:hint="eastAsia" w:ascii="仿宋" w:hAnsi="仿宋" w:eastAsia="仿宋" w:cs="仿宋_GB2312"/>
          <w:b/>
          <w:bCs/>
          <w:color w:val="auto"/>
          <w:sz w:val="32"/>
          <w:szCs w:val="32"/>
        </w:rPr>
        <w:t>202</w:t>
      </w:r>
      <w:r>
        <w:rPr>
          <w:rFonts w:hint="eastAsia" w:ascii="仿宋" w:hAnsi="仿宋" w:eastAsia="仿宋" w:cs="仿宋_GB2312"/>
          <w:b/>
          <w:bCs/>
          <w:color w:val="auto"/>
          <w:sz w:val="32"/>
          <w:szCs w:val="32"/>
          <w:lang w:val="en-US" w:eastAsia="zh-CN"/>
        </w:rPr>
        <w:t>4</w:t>
      </w:r>
      <w:r>
        <w:rPr>
          <w:rFonts w:hint="eastAsia" w:ascii="仿宋" w:hAnsi="仿宋" w:eastAsia="仿宋" w:cs="仿宋_GB2312"/>
          <w:b/>
          <w:bCs/>
          <w:color w:val="auto"/>
          <w:sz w:val="32"/>
          <w:szCs w:val="32"/>
        </w:rPr>
        <w:t>年</w:t>
      </w:r>
      <w:r>
        <w:rPr>
          <w:rFonts w:hint="eastAsia" w:ascii="仿宋" w:hAnsi="仿宋" w:eastAsia="仿宋" w:cs="仿宋_GB2312"/>
          <w:b/>
          <w:bCs/>
          <w:color w:val="auto"/>
          <w:sz w:val="32"/>
          <w:szCs w:val="32"/>
          <w:lang w:val="en-US" w:eastAsia="zh-CN"/>
        </w:rPr>
        <w:t>7</w:t>
      </w:r>
      <w:r>
        <w:rPr>
          <w:rFonts w:hint="eastAsia" w:ascii="仿宋" w:hAnsi="仿宋" w:eastAsia="仿宋" w:cs="仿宋_GB2312"/>
          <w:b/>
          <w:bCs/>
          <w:color w:val="auto"/>
          <w:sz w:val="32"/>
          <w:szCs w:val="32"/>
        </w:rPr>
        <w:t>月</w:t>
      </w:r>
      <w:r>
        <w:rPr>
          <w:rFonts w:hint="eastAsia" w:ascii="仿宋" w:hAnsi="仿宋" w:eastAsia="仿宋" w:cs="仿宋_GB2312"/>
          <w:b/>
          <w:bCs/>
          <w:color w:val="auto"/>
          <w:sz w:val="32"/>
          <w:szCs w:val="32"/>
          <w:lang w:val="en-US" w:eastAsia="zh-CN"/>
        </w:rPr>
        <w:t>8</w:t>
      </w:r>
      <w:r>
        <w:rPr>
          <w:rFonts w:hint="eastAsia" w:ascii="仿宋" w:hAnsi="仿宋" w:eastAsia="仿宋" w:cs="仿宋_GB2312"/>
          <w:b/>
          <w:bCs/>
          <w:color w:val="auto"/>
          <w:sz w:val="32"/>
          <w:szCs w:val="32"/>
        </w:rPr>
        <w:t>日9时-</w:t>
      </w:r>
      <w:r>
        <w:rPr>
          <w:rFonts w:hint="eastAsia" w:ascii="仿宋" w:hAnsi="仿宋" w:eastAsia="仿宋" w:cs="仿宋_GB2312"/>
          <w:b/>
          <w:bCs/>
          <w:color w:val="auto"/>
          <w:sz w:val="32"/>
          <w:szCs w:val="32"/>
          <w:lang w:val="en-US" w:eastAsia="zh-CN"/>
        </w:rPr>
        <w:t xml:space="preserve"> 7</w:t>
      </w:r>
      <w:r>
        <w:rPr>
          <w:rFonts w:hint="eastAsia" w:ascii="仿宋" w:hAnsi="仿宋" w:eastAsia="仿宋" w:cs="仿宋_GB2312"/>
          <w:b/>
          <w:bCs/>
          <w:color w:val="auto"/>
          <w:sz w:val="32"/>
          <w:szCs w:val="32"/>
        </w:rPr>
        <w:t>月</w:t>
      </w:r>
      <w:r>
        <w:rPr>
          <w:rFonts w:hint="eastAsia" w:ascii="仿宋" w:hAnsi="仿宋" w:eastAsia="仿宋" w:cs="仿宋_GB2312"/>
          <w:b/>
          <w:bCs/>
          <w:color w:val="auto"/>
          <w:sz w:val="32"/>
          <w:szCs w:val="32"/>
          <w:lang w:val="en-US" w:eastAsia="zh-CN"/>
        </w:rPr>
        <w:t>11</w:t>
      </w:r>
      <w:r>
        <w:rPr>
          <w:rFonts w:hint="eastAsia" w:ascii="仿宋" w:hAnsi="仿宋" w:eastAsia="仿宋" w:cs="仿宋_GB2312"/>
          <w:b/>
          <w:bCs/>
          <w:color w:val="auto"/>
          <w:sz w:val="32"/>
          <w:szCs w:val="32"/>
        </w:rPr>
        <w:t>日12时。</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报考人员对《招聘岗位表》中的专业、学历、学位、其他条件以及备注的内容等信息需要咨询时，请于</w:t>
      </w:r>
      <w:r>
        <w:rPr>
          <w:rFonts w:hint="eastAsia" w:ascii="仿宋" w:hAnsi="仿宋" w:eastAsia="仿宋" w:cs="仿宋_GB2312"/>
          <w:b/>
          <w:bCs/>
          <w:color w:val="auto"/>
          <w:sz w:val="32"/>
          <w:szCs w:val="32"/>
          <w:lang w:val="en-US" w:eastAsia="zh-CN"/>
        </w:rPr>
        <w:t>工作日的</w:t>
      </w:r>
      <w:r>
        <w:rPr>
          <w:rFonts w:hint="eastAsia" w:ascii="仿宋" w:hAnsi="仿宋" w:eastAsia="仿宋" w:cs="仿宋_GB2312"/>
          <w:b/>
          <w:color w:val="auto"/>
          <w:sz w:val="32"/>
          <w:szCs w:val="32"/>
        </w:rPr>
        <w:t>工作时间</w:t>
      </w:r>
      <w:r>
        <w:rPr>
          <w:rFonts w:hint="eastAsia" w:ascii="仿宋" w:hAnsi="仿宋" w:eastAsia="仿宋" w:cs="仿宋_GB2312"/>
          <w:b/>
          <w:color w:val="auto"/>
          <w:sz w:val="32"/>
          <w:szCs w:val="32"/>
          <w:lang w:eastAsia="zh-CN"/>
        </w:rPr>
        <w:t>内</w:t>
      </w:r>
      <w:r>
        <w:rPr>
          <w:rFonts w:hint="eastAsia" w:ascii="仿宋" w:hAnsi="仿宋" w:eastAsia="仿宋" w:cs="仿宋_GB2312"/>
          <w:color w:val="auto"/>
          <w:sz w:val="32"/>
          <w:szCs w:val="32"/>
        </w:rPr>
        <w:t>向《招聘岗位表》中拟报考的岗位备注的电话咨询。</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(三)报名结果的确认</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1.报考人员在网上成功提交报名信息后及时</w:t>
      </w:r>
      <w:r>
        <w:rPr>
          <w:rFonts w:hint="eastAsia" w:ascii="仿宋" w:hAnsi="仿宋" w:eastAsia="仿宋" w:cs="仿宋_GB2312"/>
          <w:color w:val="auto"/>
          <w:sz w:val="32"/>
          <w:szCs w:val="32"/>
          <w:lang w:eastAsia="zh-CN"/>
        </w:rPr>
        <w:t>登录</w:t>
      </w:r>
      <w:r>
        <w:rPr>
          <w:rFonts w:hint="eastAsia" w:ascii="仿宋" w:hAnsi="仿宋" w:eastAsia="仿宋" w:cs="仿宋_GB2312"/>
          <w:color w:val="auto"/>
          <w:sz w:val="32"/>
          <w:szCs w:val="32"/>
        </w:rPr>
        <w:t>报名网站查询自己的资格初审结果，初审通过的，不能再改报其他岗位。初审通过者(含20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年、202</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年毕业的高校毕业生减免费人员，呼和浩特地区最低保障家庭、建档立卡贫困家庭的报考人员)应通过指定的网上银行进行缴费，完成缴费即报名成功。未进行缴费者视为报名不成功。</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5"/>
        <w:textAlignment w:val="auto"/>
        <w:rPr>
          <w:rFonts w:ascii="仿宋" w:hAnsi="仿宋" w:eastAsia="仿宋" w:cs="仿宋_GB2312"/>
          <w:color w:val="auto"/>
          <w:sz w:val="32"/>
          <w:szCs w:val="32"/>
        </w:rPr>
      </w:pPr>
      <w:r>
        <w:rPr>
          <w:rFonts w:hint="eastAsia" w:ascii="仿宋" w:hAnsi="仿宋" w:eastAsia="仿宋" w:cs="仿宋_GB2312"/>
          <w:color w:val="auto"/>
          <w:sz w:val="32"/>
          <w:szCs w:val="32"/>
        </w:rPr>
        <w:t>缴费时间：</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5"/>
        <w:textAlignment w:val="auto"/>
        <w:rPr>
          <w:rFonts w:hint="eastAsia" w:ascii="仿宋" w:hAnsi="仿宋" w:eastAsia="仿宋" w:cs="仿宋_GB2312"/>
          <w:b/>
          <w:bCs/>
          <w:color w:val="auto"/>
          <w:sz w:val="32"/>
          <w:szCs w:val="32"/>
        </w:rPr>
      </w:pPr>
      <w:r>
        <w:rPr>
          <w:rFonts w:hint="eastAsia" w:ascii="仿宋" w:hAnsi="仿宋" w:eastAsia="仿宋" w:cs="仿宋_GB2312"/>
          <w:b/>
          <w:bCs/>
          <w:color w:val="auto"/>
          <w:sz w:val="32"/>
          <w:szCs w:val="32"/>
        </w:rPr>
        <w:t>202</w:t>
      </w:r>
      <w:r>
        <w:rPr>
          <w:rFonts w:hint="eastAsia" w:ascii="仿宋" w:hAnsi="仿宋" w:eastAsia="仿宋" w:cs="仿宋_GB2312"/>
          <w:b/>
          <w:bCs/>
          <w:color w:val="auto"/>
          <w:sz w:val="32"/>
          <w:szCs w:val="32"/>
          <w:lang w:val="en-US" w:eastAsia="zh-CN"/>
        </w:rPr>
        <w:t>4</w:t>
      </w:r>
      <w:r>
        <w:rPr>
          <w:rFonts w:hint="eastAsia" w:ascii="仿宋" w:hAnsi="仿宋" w:eastAsia="仿宋" w:cs="仿宋_GB2312"/>
          <w:b/>
          <w:bCs/>
          <w:color w:val="auto"/>
          <w:sz w:val="32"/>
          <w:szCs w:val="32"/>
        </w:rPr>
        <w:t>年</w:t>
      </w:r>
      <w:r>
        <w:rPr>
          <w:rFonts w:hint="eastAsia" w:ascii="仿宋" w:hAnsi="仿宋" w:eastAsia="仿宋" w:cs="仿宋_GB2312"/>
          <w:b/>
          <w:bCs/>
          <w:color w:val="auto"/>
          <w:sz w:val="32"/>
          <w:szCs w:val="32"/>
          <w:lang w:val="en-US" w:eastAsia="zh-CN"/>
        </w:rPr>
        <w:t>7</w:t>
      </w:r>
      <w:r>
        <w:rPr>
          <w:rFonts w:hint="eastAsia" w:ascii="仿宋" w:hAnsi="仿宋" w:eastAsia="仿宋" w:cs="仿宋_GB2312"/>
          <w:b/>
          <w:bCs/>
          <w:color w:val="auto"/>
          <w:sz w:val="32"/>
          <w:szCs w:val="32"/>
        </w:rPr>
        <w:t>月</w:t>
      </w:r>
      <w:r>
        <w:rPr>
          <w:rFonts w:hint="eastAsia" w:ascii="仿宋" w:hAnsi="仿宋" w:eastAsia="仿宋" w:cs="仿宋_GB2312"/>
          <w:b/>
          <w:bCs/>
          <w:color w:val="auto"/>
          <w:sz w:val="32"/>
          <w:szCs w:val="32"/>
          <w:lang w:val="en-US" w:eastAsia="zh-CN"/>
        </w:rPr>
        <w:t>8</w:t>
      </w:r>
      <w:r>
        <w:rPr>
          <w:rFonts w:hint="eastAsia" w:ascii="仿宋" w:hAnsi="仿宋" w:eastAsia="仿宋" w:cs="仿宋_GB2312"/>
          <w:b/>
          <w:bCs/>
          <w:color w:val="auto"/>
          <w:sz w:val="32"/>
          <w:szCs w:val="32"/>
        </w:rPr>
        <w:t>日9时-</w:t>
      </w:r>
      <w:r>
        <w:rPr>
          <w:rFonts w:hint="eastAsia" w:ascii="仿宋" w:hAnsi="仿宋" w:eastAsia="仿宋" w:cs="仿宋_GB2312"/>
          <w:b/>
          <w:bCs/>
          <w:color w:val="auto"/>
          <w:sz w:val="32"/>
          <w:szCs w:val="32"/>
          <w:lang w:val="en-US" w:eastAsia="zh-CN"/>
        </w:rPr>
        <w:t>7</w:t>
      </w:r>
      <w:r>
        <w:rPr>
          <w:rFonts w:hint="eastAsia" w:ascii="仿宋" w:hAnsi="仿宋" w:eastAsia="仿宋" w:cs="仿宋_GB2312"/>
          <w:b/>
          <w:bCs/>
          <w:color w:val="auto"/>
          <w:sz w:val="32"/>
          <w:szCs w:val="32"/>
        </w:rPr>
        <w:t>月</w:t>
      </w:r>
      <w:r>
        <w:rPr>
          <w:rFonts w:hint="eastAsia" w:ascii="仿宋" w:hAnsi="仿宋" w:eastAsia="仿宋" w:cs="仿宋_GB2312"/>
          <w:b/>
          <w:bCs/>
          <w:color w:val="auto"/>
          <w:sz w:val="32"/>
          <w:szCs w:val="32"/>
          <w:lang w:val="en-US" w:eastAsia="zh-CN"/>
        </w:rPr>
        <w:t>11</w:t>
      </w:r>
      <w:r>
        <w:rPr>
          <w:rFonts w:hint="eastAsia" w:ascii="仿宋" w:hAnsi="仿宋" w:eastAsia="仿宋" w:cs="仿宋_GB2312"/>
          <w:b/>
          <w:bCs/>
          <w:color w:val="auto"/>
          <w:sz w:val="32"/>
          <w:szCs w:val="32"/>
        </w:rPr>
        <w:t>日17时。</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在截止时间前未完成缴费的视为自动放弃。</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缴费后请在报名网站自行下载并打印</w:t>
      </w:r>
      <w:r>
        <w:rPr>
          <w:rFonts w:hint="eastAsia" w:ascii="仿宋" w:hAnsi="仿宋" w:eastAsia="仿宋" w:cs="仿宋_GB2312"/>
          <w:b/>
          <w:color w:val="auto"/>
          <w:sz w:val="32"/>
          <w:szCs w:val="32"/>
        </w:rPr>
        <w:t>《报名登记表》一式两份，以备资格复审</w:t>
      </w:r>
      <w:r>
        <w:rPr>
          <w:rFonts w:hint="eastAsia" w:ascii="仿宋" w:hAnsi="仿宋" w:eastAsia="仿宋" w:cs="仿宋_GB2312"/>
          <w:b/>
          <w:color w:val="auto"/>
          <w:sz w:val="32"/>
          <w:szCs w:val="32"/>
          <w:lang w:eastAsia="zh-CN"/>
        </w:rPr>
        <w:t>时使用</w:t>
      </w:r>
      <w:r>
        <w:rPr>
          <w:rFonts w:hint="eastAsia" w:ascii="仿宋" w:hAnsi="仿宋" w:eastAsia="仿宋" w:cs="仿宋_GB2312"/>
          <w:b/>
          <w:color w:val="auto"/>
          <w:sz w:val="32"/>
          <w:szCs w:val="32"/>
        </w:rPr>
        <w:t>（请考生务必及时下载后保存，缴费截止后报名网站即关闭，如其他环节需要提供《报名登记表》，但因考生个人原因未能及时下载打印，一切后果由考生自行承担）</w:t>
      </w:r>
      <w:r>
        <w:rPr>
          <w:rFonts w:hint="eastAsia" w:ascii="仿宋" w:hAnsi="仿宋" w:eastAsia="仿宋" w:cs="仿宋_GB2312"/>
          <w:color w:val="auto"/>
          <w:sz w:val="32"/>
          <w:szCs w:val="32"/>
        </w:rPr>
        <w:t>。</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2.</w:t>
      </w:r>
      <w:r>
        <w:rPr>
          <w:rFonts w:hint="eastAsia" w:ascii="仿宋" w:hAnsi="仿宋" w:eastAsia="仿宋" w:cs="仿宋_GB2312"/>
          <w:color w:val="auto"/>
          <w:sz w:val="32"/>
          <w:szCs w:val="32"/>
          <w:highlight w:val="none"/>
        </w:rPr>
        <w:t>笔试</w:t>
      </w:r>
      <w:r>
        <w:rPr>
          <w:rFonts w:hint="eastAsia" w:ascii="仿宋" w:hAnsi="仿宋" w:eastAsia="仿宋" w:cs="仿宋_GB2312"/>
          <w:color w:val="auto"/>
          <w:sz w:val="32"/>
          <w:szCs w:val="32"/>
          <w:highlight w:val="none"/>
          <w:lang w:eastAsia="zh-CN"/>
        </w:rPr>
        <w:t>单科</w:t>
      </w:r>
      <w:r>
        <w:rPr>
          <w:rFonts w:hint="eastAsia" w:ascii="仿宋" w:hAnsi="仿宋" w:eastAsia="仿宋" w:cs="仿宋_GB2312"/>
          <w:color w:val="auto"/>
          <w:sz w:val="32"/>
          <w:szCs w:val="32"/>
          <w:highlight w:val="none"/>
        </w:rPr>
        <w:t>报考费为</w:t>
      </w:r>
      <w:r>
        <w:rPr>
          <w:rFonts w:hint="eastAsia" w:ascii="仿宋" w:hAnsi="仿宋" w:eastAsia="仿宋" w:cs="仿宋_GB2312"/>
          <w:color w:val="auto"/>
          <w:sz w:val="32"/>
          <w:szCs w:val="32"/>
          <w:highlight w:val="none"/>
          <w:lang w:val="en-US" w:eastAsia="zh-CN"/>
        </w:rPr>
        <w:t>70</w:t>
      </w:r>
      <w:r>
        <w:rPr>
          <w:rFonts w:hint="eastAsia" w:ascii="仿宋" w:hAnsi="仿宋" w:eastAsia="仿宋" w:cs="仿宋_GB2312"/>
          <w:color w:val="auto"/>
          <w:sz w:val="32"/>
          <w:szCs w:val="32"/>
          <w:highlight w:val="none"/>
        </w:rPr>
        <w:t>元。</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年毕业的应届高校毕业生免收报考费;20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年毕业的高校毕业生减半收取。20</w:t>
      </w:r>
      <w:r>
        <w:rPr>
          <w:rFonts w:hint="eastAsia" w:ascii="仿宋" w:hAnsi="仿宋" w:eastAsia="仿宋" w:cs="仿宋_GB2312"/>
          <w:color w:val="auto"/>
          <w:sz w:val="32"/>
          <w:szCs w:val="32"/>
          <w:lang w:val="en-US" w:eastAsia="zh-CN"/>
        </w:rPr>
        <w:t>23</w:t>
      </w:r>
      <w:r>
        <w:rPr>
          <w:rFonts w:hint="eastAsia" w:ascii="仿宋" w:hAnsi="仿宋" w:eastAsia="仿宋" w:cs="仿宋_GB2312"/>
          <w:color w:val="auto"/>
          <w:sz w:val="32"/>
          <w:szCs w:val="32"/>
        </w:rPr>
        <w:t>年、202</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年毕业的报考人员</w:t>
      </w:r>
      <w:r>
        <w:rPr>
          <w:rFonts w:hint="eastAsia" w:ascii="仿宋" w:hAnsi="仿宋" w:eastAsia="仿宋" w:cs="仿宋_GB2312"/>
          <w:b/>
          <w:bCs/>
          <w:color w:val="auto"/>
          <w:sz w:val="32"/>
          <w:szCs w:val="32"/>
        </w:rPr>
        <w:t>如需退费</w:t>
      </w:r>
      <w:r>
        <w:rPr>
          <w:rFonts w:hint="eastAsia" w:ascii="仿宋" w:hAnsi="仿宋" w:eastAsia="仿宋" w:cs="仿宋_GB2312"/>
          <w:color w:val="auto"/>
          <w:sz w:val="32"/>
          <w:szCs w:val="32"/>
        </w:rPr>
        <w:t>的须持本人</w:t>
      </w:r>
      <w:r>
        <w:rPr>
          <w:rFonts w:hint="eastAsia" w:ascii="仿宋" w:hAnsi="仿宋" w:eastAsia="仿宋" w:cs="仿宋_GB2312"/>
          <w:b/>
          <w:bCs/>
          <w:color w:val="auto"/>
          <w:sz w:val="32"/>
          <w:szCs w:val="32"/>
          <w:lang w:eastAsia="zh-CN"/>
        </w:rPr>
        <w:t>有</w:t>
      </w:r>
      <w:r>
        <w:rPr>
          <w:rFonts w:hint="eastAsia" w:ascii="仿宋" w:hAnsi="仿宋" w:eastAsia="仿宋" w:cs="仿宋_GB2312"/>
          <w:b/>
          <w:color w:val="auto"/>
          <w:sz w:val="32"/>
          <w:szCs w:val="32"/>
        </w:rPr>
        <w:t>效期内</w:t>
      </w:r>
      <w:r>
        <w:rPr>
          <w:rFonts w:hint="eastAsia" w:ascii="仿宋" w:hAnsi="仿宋" w:eastAsia="仿宋" w:cs="仿宋_GB2312"/>
          <w:color w:val="auto"/>
          <w:sz w:val="32"/>
          <w:szCs w:val="32"/>
        </w:rPr>
        <w:t>的居民身份证</w:t>
      </w:r>
      <w:r>
        <w:rPr>
          <w:rFonts w:hint="eastAsia" w:ascii="仿宋" w:hAnsi="仿宋" w:eastAsia="仿宋" w:cs="仿宋_GB2312"/>
          <w:color w:val="auto"/>
          <w:sz w:val="32"/>
          <w:szCs w:val="32"/>
          <w:lang w:eastAsia="zh-CN"/>
        </w:rPr>
        <w:t>原件（含临时身份证原件）和复印件或中华人民共和国社会保障卡原件</w:t>
      </w:r>
      <w:r>
        <w:rPr>
          <w:rFonts w:hint="eastAsia" w:ascii="仿宋" w:hAnsi="仿宋" w:eastAsia="仿宋" w:cs="仿宋_GB2312"/>
          <w:color w:val="auto"/>
          <w:sz w:val="32"/>
          <w:szCs w:val="32"/>
        </w:rPr>
        <w:t>和复印件、毕业证原件和复印件、</w:t>
      </w:r>
      <w:r>
        <w:rPr>
          <w:rFonts w:hint="eastAsia" w:ascii="仿宋" w:hAnsi="仿宋" w:eastAsia="仿宋" w:cs="仿宋_GB2312"/>
          <w:color w:val="auto"/>
          <w:sz w:val="32"/>
          <w:szCs w:val="32"/>
          <w:lang w:val="en-US" w:eastAsia="zh-CN"/>
        </w:rPr>
        <w:t>笔试准考证</w:t>
      </w:r>
      <w:r>
        <w:rPr>
          <w:rFonts w:hint="eastAsia" w:ascii="仿宋" w:hAnsi="仿宋" w:eastAsia="仿宋" w:cs="仿宋_GB2312"/>
          <w:color w:val="auto"/>
          <w:sz w:val="32"/>
          <w:szCs w:val="32"/>
        </w:rPr>
        <w:t>1份、《减免考务费申请表》2份</w:t>
      </w:r>
      <w:r>
        <w:rPr>
          <w:rFonts w:hint="eastAsia" w:ascii="仿宋" w:hAnsi="仿宋" w:eastAsia="仿宋" w:cs="仿宋_GB2312"/>
          <w:color w:val="auto"/>
          <w:sz w:val="32"/>
          <w:szCs w:val="32"/>
          <w:u w:val="single"/>
        </w:rPr>
        <w:t>（请考生</w:t>
      </w:r>
      <w:r>
        <w:rPr>
          <w:rFonts w:hint="eastAsia" w:ascii="仿宋" w:hAnsi="仿宋" w:eastAsia="仿宋" w:cs="仿宋_GB2312"/>
          <w:color w:val="auto"/>
          <w:sz w:val="32"/>
          <w:szCs w:val="32"/>
          <w:u w:val="single"/>
          <w:lang w:eastAsia="zh-CN"/>
        </w:rPr>
        <w:t>登录</w:t>
      </w:r>
      <w:r>
        <w:rPr>
          <w:rFonts w:hint="eastAsia" w:ascii="仿宋" w:hAnsi="仿宋" w:eastAsia="仿宋" w:cs="仿宋_GB2312"/>
          <w:color w:val="auto"/>
          <w:sz w:val="32"/>
          <w:szCs w:val="32"/>
          <w:u w:val="single"/>
        </w:rPr>
        <w:t>网站首页点击“表格下载”找到相应表格自行下载打印</w:t>
      </w:r>
      <w:r>
        <w:rPr>
          <w:rFonts w:ascii="仿宋" w:hAnsi="仿宋" w:eastAsia="仿宋" w:cs="仿宋_GB2312"/>
          <w:color w:val="auto"/>
          <w:sz w:val="32"/>
          <w:szCs w:val="32"/>
          <w:u w:val="single"/>
        </w:rPr>
        <w:t>http://www.hhpta.org.cn</w:t>
      </w:r>
      <w:r>
        <w:rPr>
          <w:rFonts w:hint="eastAsia" w:ascii="仿宋" w:hAnsi="仿宋" w:eastAsia="仿宋" w:cs="仿宋_GB2312"/>
          <w:color w:val="auto"/>
          <w:sz w:val="32"/>
          <w:szCs w:val="32"/>
          <w:u w:val="single"/>
        </w:rPr>
        <w:t>），</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2024年7月23日上午9:00至2024年7月24日下午17:00（</w:t>
      </w:r>
      <w:r>
        <w:rPr>
          <w:rFonts w:hint="eastAsia" w:ascii="仿宋" w:hAnsi="仿宋" w:eastAsia="仿宋" w:cs="仿宋_GB2312"/>
          <w:b/>
          <w:bCs/>
          <w:color w:val="auto"/>
          <w:sz w:val="32"/>
          <w:szCs w:val="32"/>
          <w:lang w:val="en-US" w:eastAsia="zh-CN"/>
        </w:rPr>
        <w:t>上班时间：</w:t>
      </w:r>
      <w:r>
        <w:rPr>
          <w:rFonts w:hint="eastAsia" w:ascii="仿宋" w:hAnsi="仿宋" w:eastAsia="仿宋" w:cs="仿宋_GB2312"/>
          <w:color w:val="auto"/>
          <w:sz w:val="32"/>
          <w:szCs w:val="32"/>
          <w:lang w:val="en-US" w:eastAsia="zh-CN"/>
        </w:rPr>
        <w:t>工作日上午9:00-12:00，下午14:00-17:00）</w:t>
      </w:r>
      <w:r>
        <w:rPr>
          <w:rFonts w:hint="eastAsia" w:ascii="仿宋" w:hAnsi="仿宋" w:eastAsia="仿宋" w:cs="仿宋_GB2312"/>
          <w:color w:val="auto"/>
          <w:sz w:val="32"/>
          <w:szCs w:val="32"/>
        </w:rPr>
        <w:t>到</w:t>
      </w:r>
      <w:r>
        <w:rPr>
          <w:rFonts w:hint="eastAsia" w:ascii="仿宋" w:hAnsi="仿宋" w:eastAsia="仿宋" w:cs="仿宋_GB2312"/>
          <w:color w:val="auto"/>
          <w:sz w:val="32"/>
          <w:szCs w:val="32"/>
          <w:highlight w:val="none"/>
        </w:rPr>
        <w:t>玉泉区</w:t>
      </w:r>
      <w:r>
        <w:rPr>
          <w:rFonts w:hint="eastAsia" w:ascii="仿宋" w:hAnsi="仿宋" w:eastAsia="仿宋" w:cs="仿宋_GB2312"/>
          <w:color w:val="auto"/>
          <w:sz w:val="32"/>
          <w:szCs w:val="32"/>
          <w:highlight w:val="none"/>
          <w:lang w:eastAsia="zh-CN"/>
        </w:rPr>
        <w:t>劳动用工综合服务中心</w:t>
      </w:r>
      <w:r>
        <w:rPr>
          <w:rFonts w:hint="eastAsia" w:ascii="仿宋" w:hAnsi="仿宋" w:eastAsia="仿宋" w:cs="仿宋_GB2312"/>
          <w:color w:val="auto"/>
          <w:sz w:val="32"/>
          <w:szCs w:val="32"/>
        </w:rPr>
        <w:t>进行审核确认(也可委托他人代办</w:t>
      </w:r>
      <w:r>
        <w:rPr>
          <w:rFonts w:hint="eastAsia" w:ascii="仿宋" w:hAnsi="仿宋" w:eastAsia="仿宋" w:cs="仿宋_GB2312"/>
          <w:color w:val="auto"/>
          <w:sz w:val="32"/>
          <w:szCs w:val="32"/>
          <w:lang w:eastAsia="zh-CN"/>
        </w:rPr>
        <w:t>，代办人须携带考生退费所需的全部材料原件和复印件</w:t>
      </w:r>
      <w:r>
        <w:rPr>
          <w:rFonts w:hint="eastAsia" w:ascii="仿宋" w:hAnsi="仿宋" w:eastAsia="仿宋" w:cs="仿宋_GB2312"/>
          <w:color w:val="auto"/>
          <w:sz w:val="32"/>
          <w:szCs w:val="32"/>
        </w:rPr>
        <w:t>)，</w:t>
      </w:r>
      <w:bookmarkStart w:id="1" w:name="_Hlk15554006"/>
      <w:r>
        <w:rPr>
          <w:rFonts w:hint="eastAsia" w:ascii="仿宋" w:hAnsi="仿宋" w:eastAsia="仿宋" w:cs="仿宋_GB2312"/>
          <w:b/>
          <w:bCs/>
          <w:color w:val="auto"/>
          <w:sz w:val="32"/>
          <w:szCs w:val="32"/>
        </w:rPr>
        <w:t>考生自行选择是否退费，不办理退费手续不影响成绩及最终录用结果</w:t>
      </w:r>
      <w:bookmarkEnd w:id="1"/>
      <w:r>
        <w:rPr>
          <w:rFonts w:hint="eastAsia" w:ascii="仿宋" w:hAnsi="仿宋" w:eastAsia="仿宋" w:cs="仿宋_GB2312"/>
          <w:b/>
          <w:bCs/>
          <w:color w:val="auto"/>
          <w:sz w:val="32"/>
          <w:szCs w:val="32"/>
          <w:lang w:eastAsia="zh-CN"/>
        </w:rPr>
        <w:t>，未按简章规定携带有效证件的考生、</w:t>
      </w:r>
      <w:r>
        <w:rPr>
          <w:rFonts w:hint="eastAsia" w:ascii="仿宋" w:hAnsi="仿宋" w:eastAsia="仿宋" w:cs="仿宋_GB2312"/>
          <w:b/>
          <w:bCs/>
          <w:color w:val="auto"/>
          <w:sz w:val="32"/>
          <w:szCs w:val="32"/>
        </w:rPr>
        <w:t>未按日期确认退费的考生不减免报考费。</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3.呼和浩特地区最低生活保障家庭、建档立卡贫困家庭的报考人员须持民政、扶贫部门出具的相关证明原件和复印件，并提供《报名登记表》。于</w:t>
      </w:r>
      <w:r>
        <w:rPr>
          <w:rFonts w:hint="eastAsia" w:ascii="仿宋" w:hAnsi="仿宋" w:eastAsia="仿宋" w:cs="仿宋_GB2312"/>
          <w:color w:val="auto"/>
          <w:sz w:val="32"/>
          <w:szCs w:val="32"/>
          <w:lang w:val="en-US" w:eastAsia="zh-CN"/>
        </w:rPr>
        <w:t>2024年7月23日上午9:00至2024年7月24日下午17:00（</w:t>
      </w:r>
      <w:r>
        <w:rPr>
          <w:rFonts w:hint="eastAsia" w:ascii="仿宋" w:hAnsi="仿宋" w:eastAsia="仿宋" w:cs="仿宋_GB2312"/>
          <w:b/>
          <w:bCs/>
          <w:color w:val="auto"/>
          <w:sz w:val="32"/>
          <w:szCs w:val="32"/>
          <w:lang w:val="en-US" w:eastAsia="zh-CN"/>
        </w:rPr>
        <w:t>上班时间：</w:t>
      </w:r>
      <w:r>
        <w:rPr>
          <w:rFonts w:hint="eastAsia" w:ascii="仿宋" w:hAnsi="仿宋" w:eastAsia="仿宋" w:cs="仿宋_GB2312"/>
          <w:color w:val="auto"/>
          <w:sz w:val="32"/>
          <w:szCs w:val="32"/>
          <w:lang w:val="en-US" w:eastAsia="zh-CN"/>
        </w:rPr>
        <w:t>工作日上午9:00-12:00，下午14:00-17:00）</w:t>
      </w:r>
      <w:r>
        <w:rPr>
          <w:rFonts w:hint="eastAsia" w:ascii="仿宋" w:hAnsi="仿宋" w:eastAsia="仿宋" w:cs="仿宋_GB2312"/>
          <w:color w:val="auto"/>
          <w:sz w:val="32"/>
          <w:szCs w:val="32"/>
        </w:rPr>
        <w:t>到</w:t>
      </w:r>
      <w:r>
        <w:rPr>
          <w:rFonts w:hint="eastAsia" w:ascii="仿宋" w:hAnsi="仿宋" w:eastAsia="仿宋" w:cs="仿宋_GB2312"/>
          <w:color w:val="auto"/>
          <w:sz w:val="32"/>
          <w:szCs w:val="32"/>
          <w:highlight w:val="none"/>
        </w:rPr>
        <w:t>玉泉区</w:t>
      </w:r>
      <w:r>
        <w:rPr>
          <w:rFonts w:hint="eastAsia" w:ascii="仿宋" w:hAnsi="仿宋" w:eastAsia="仿宋" w:cs="仿宋_GB2312"/>
          <w:color w:val="auto"/>
          <w:sz w:val="32"/>
          <w:szCs w:val="32"/>
          <w:highlight w:val="none"/>
          <w:lang w:eastAsia="zh-CN"/>
        </w:rPr>
        <w:t>劳动用工综合服务中心</w:t>
      </w:r>
      <w:r>
        <w:rPr>
          <w:rFonts w:hint="eastAsia" w:ascii="仿宋" w:hAnsi="仿宋" w:eastAsia="仿宋" w:cs="仿宋_GB2312"/>
          <w:color w:val="auto"/>
          <w:sz w:val="32"/>
          <w:szCs w:val="32"/>
        </w:rPr>
        <w:t>进行审核确认(也可委托他人代办</w:t>
      </w:r>
      <w:r>
        <w:rPr>
          <w:rFonts w:hint="eastAsia" w:ascii="仿宋" w:hAnsi="仿宋" w:eastAsia="仿宋" w:cs="仿宋_GB2312"/>
          <w:color w:val="auto"/>
          <w:sz w:val="32"/>
          <w:szCs w:val="32"/>
          <w:lang w:eastAsia="zh-CN"/>
        </w:rPr>
        <w:t>，代办人须携带考生退费所需的全部材料原件和复印件</w:t>
      </w:r>
      <w:r>
        <w:rPr>
          <w:rFonts w:hint="eastAsia" w:ascii="仿宋" w:hAnsi="仿宋" w:eastAsia="仿宋" w:cs="仿宋_GB2312"/>
          <w:color w:val="auto"/>
          <w:sz w:val="32"/>
          <w:szCs w:val="32"/>
        </w:rPr>
        <w:t>)，</w:t>
      </w:r>
      <w:r>
        <w:rPr>
          <w:rFonts w:hint="eastAsia" w:ascii="仿宋" w:hAnsi="仿宋" w:eastAsia="仿宋" w:cs="仿宋_GB2312"/>
          <w:b/>
          <w:bCs/>
          <w:color w:val="auto"/>
          <w:sz w:val="32"/>
          <w:szCs w:val="32"/>
        </w:rPr>
        <w:t>考生可自行选择是否提交低保、贫困家庭退费材料，未提交的不影响其成绩及最终录用结果，</w:t>
      </w:r>
      <w:r>
        <w:rPr>
          <w:rFonts w:hint="eastAsia" w:ascii="仿宋" w:hAnsi="仿宋" w:eastAsia="仿宋" w:cs="仿宋_GB2312"/>
          <w:b/>
          <w:bCs/>
          <w:color w:val="auto"/>
          <w:sz w:val="32"/>
          <w:szCs w:val="32"/>
          <w:lang w:eastAsia="zh-CN"/>
        </w:rPr>
        <w:t>未按简章规定携带有效证件的考生、</w:t>
      </w:r>
      <w:r>
        <w:rPr>
          <w:rFonts w:hint="eastAsia" w:ascii="仿宋" w:hAnsi="仿宋" w:eastAsia="仿宋" w:cs="仿宋_GB2312"/>
          <w:b/>
          <w:bCs/>
          <w:color w:val="auto"/>
          <w:sz w:val="32"/>
          <w:szCs w:val="32"/>
        </w:rPr>
        <w:t>未按规定日期提交材料的考生不再予以办理退费。</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textAlignment w:val="auto"/>
        <w:rPr>
          <w:rFonts w:ascii="仿宋" w:hAnsi="仿宋" w:eastAsia="仿宋" w:cs="仿宋_GB2312"/>
          <w:color w:val="auto"/>
          <w:sz w:val="32"/>
          <w:szCs w:val="32"/>
        </w:rPr>
      </w:pPr>
      <w:r>
        <w:rPr>
          <w:rFonts w:hint="eastAsia" w:ascii="仿宋" w:hAnsi="仿宋" w:eastAsia="仿宋" w:cs="仿宋_GB2312"/>
          <w:color w:val="auto"/>
          <w:sz w:val="32"/>
          <w:szCs w:val="32"/>
        </w:rPr>
        <w:t>4.</w:t>
      </w:r>
      <w:r>
        <w:rPr>
          <w:rFonts w:hint="eastAsia" w:ascii="仿宋" w:hAnsi="仿宋" w:eastAsia="仿宋" w:cs="仿宋_GB2312"/>
          <w:b/>
          <w:bCs/>
          <w:color w:val="auto"/>
          <w:sz w:val="32"/>
          <w:szCs w:val="32"/>
        </w:rPr>
        <w:t>符合减免条件的报考人员，应先通过指定的网上银行进行缴费</w:t>
      </w:r>
      <w:r>
        <w:rPr>
          <w:rFonts w:hint="eastAsia" w:ascii="仿宋" w:hAnsi="仿宋" w:eastAsia="仿宋" w:cs="仿宋_GB2312"/>
          <w:color w:val="auto"/>
          <w:sz w:val="32"/>
          <w:szCs w:val="32"/>
        </w:rPr>
        <w:t>，其减免费用</w:t>
      </w:r>
      <w:bookmarkStart w:id="2" w:name="_Hlk49178970"/>
      <w:r>
        <w:rPr>
          <w:rFonts w:hint="eastAsia" w:ascii="仿宋" w:hAnsi="仿宋" w:eastAsia="仿宋" w:cs="仿宋_GB2312"/>
          <w:color w:val="auto"/>
          <w:sz w:val="32"/>
          <w:szCs w:val="32"/>
        </w:rPr>
        <w:t>经玉泉区人社局审核通过后对符合退费的考生予以退费。</w:t>
      </w:r>
      <w:bookmarkEnd w:id="2"/>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对于笔试缺考、违反考试纪律、弄虚作假的人员，不再退费。对弄虚作假者，一经发现，即</w:t>
      </w:r>
      <w:r>
        <w:rPr>
          <w:rFonts w:hint="eastAsia" w:ascii="仿宋" w:hAnsi="仿宋" w:eastAsia="仿宋" w:cs="仿宋_GB2312"/>
          <w:color w:val="auto"/>
          <w:sz w:val="32"/>
          <w:szCs w:val="32"/>
          <w:lang w:eastAsia="zh-CN"/>
        </w:rPr>
        <w:t>刻</w:t>
      </w:r>
      <w:r>
        <w:rPr>
          <w:rFonts w:hint="eastAsia" w:ascii="仿宋" w:hAnsi="仿宋" w:eastAsia="仿宋" w:cs="仿宋_GB2312"/>
          <w:color w:val="auto"/>
          <w:sz w:val="32"/>
          <w:szCs w:val="32"/>
        </w:rPr>
        <w:t>取消考试及聘用资格</w:t>
      </w:r>
      <w:r>
        <w:rPr>
          <w:rFonts w:hint="eastAsia" w:ascii="仿宋" w:hAnsi="仿宋" w:eastAsia="仿宋" w:cs="仿宋_GB2312"/>
          <w:color w:val="auto"/>
          <w:sz w:val="32"/>
          <w:szCs w:val="32"/>
          <w:lang w:eastAsia="zh-CN"/>
        </w:rPr>
        <w:t>，情节严重的记入考生个人诚信档案</w:t>
      </w:r>
      <w:r>
        <w:rPr>
          <w:rFonts w:hint="eastAsia" w:ascii="仿宋" w:hAnsi="仿宋" w:eastAsia="仿宋" w:cs="仿宋_GB2312"/>
          <w:color w:val="auto"/>
          <w:sz w:val="32"/>
          <w:szCs w:val="32"/>
        </w:rPr>
        <w:t>。</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textAlignment w:val="auto"/>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5.</w:t>
      </w:r>
      <w:r>
        <w:rPr>
          <w:rFonts w:hint="eastAsia" w:ascii="仿宋" w:hAnsi="仿宋" w:eastAsia="仿宋" w:cs="仿宋_GB2312"/>
          <w:b/>
          <w:bCs/>
          <w:color w:val="auto"/>
          <w:sz w:val="32"/>
          <w:szCs w:val="32"/>
          <w:highlight w:val="none"/>
        </w:rPr>
        <w:t>少数民族加分的考生在资格复审环节进行加分确认，如发现民族不符合加分条件，直接取消其面试资格。</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(四) 同一岗位招聘计划数与实际报考人数比例应达到1</w:t>
      </w:r>
      <w:r>
        <w:rPr>
          <w:rFonts w:hint="eastAsia" w:ascii="仿宋" w:hAnsi="仿宋" w:eastAsia="仿宋" w:cs="宋体"/>
          <w:color w:val="auto"/>
          <w:sz w:val="32"/>
          <w:szCs w:val="32"/>
        </w:rPr>
        <w:t>︰</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方可开考。</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firstLineChars="200"/>
        <w:textAlignment w:val="auto"/>
        <w:rPr>
          <w:rFonts w:ascii="仿宋" w:hAnsi="仿宋" w:eastAsia="仿宋" w:cs="仿宋_GB2312"/>
          <w:b/>
          <w:bCs/>
          <w:color w:val="auto"/>
          <w:sz w:val="32"/>
          <w:szCs w:val="32"/>
        </w:rPr>
      </w:pPr>
      <w:r>
        <w:rPr>
          <w:rFonts w:hint="eastAsia" w:ascii="仿宋" w:hAnsi="仿宋" w:eastAsia="仿宋" w:cs="仿宋_GB2312"/>
          <w:color w:val="auto"/>
          <w:sz w:val="32"/>
          <w:szCs w:val="32"/>
        </w:rPr>
        <w:t>未达到开考比例的岗位，将取消</w:t>
      </w:r>
      <w:r>
        <w:rPr>
          <w:rFonts w:hint="eastAsia" w:ascii="仿宋" w:hAnsi="仿宋" w:eastAsia="仿宋" w:cs="仿宋_GB2312"/>
          <w:color w:val="auto"/>
          <w:sz w:val="32"/>
          <w:szCs w:val="32"/>
          <w:lang w:eastAsia="zh-CN"/>
        </w:rPr>
        <w:t>、调剂</w:t>
      </w:r>
      <w:r>
        <w:rPr>
          <w:rFonts w:hint="eastAsia" w:ascii="仿宋" w:hAnsi="仿宋" w:eastAsia="仿宋" w:cs="仿宋_GB2312"/>
          <w:color w:val="auto"/>
          <w:sz w:val="32"/>
          <w:szCs w:val="32"/>
        </w:rPr>
        <w:t>或削减该岗位招聘计划数，由</w:t>
      </w:r>
      <w:bookmarkStart w:id="3" w:name="_Hlk53239433"/>
      <w:r>
        <w:rPr>
          <w:rFonts w:hint="eastAsia" w:ascii="仿宋" w:hAnsi="仿宋" w:eastAsia="仿宋" w:cs="仿宋_GB2312"/>
          <w:color w:val="auto"/>
          <w:sz w:val="32"/>
          <w:szCs w:val="32"/>
        </w:rPr>
        <w:t>玉泉区公开招考聘用合同工作人员考务工作领导小组</w:t>
      </w:r>
      <w:bookmarkEnd w:id="3"/>
      <w:r>
        <w:rPr>
          <w:rFonts w:hint="eastAsia" w:ascii="仿宋" w:hAnsi="仿宋" w:eastAsia="仿宋" w:cs="仿宋_GB2312"/>
          <w:color w:val="auto"/>
          <w:sz w:val="32"/>
          <w:szCs w:val="32"/>
        </w:rPr>
        <w:t>办公室调整其招聘计划。调整后的岗位，将在报名网站上及时公布。</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3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根据报名情况，对于用人单位急需的专业人才</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急需的关键岗位，经用人单位主管部门书面申请，</w:t>
      </w:r>
      <w:bookmarkStart w:id="4" w:name="_Hlk49174837"/>
      <w:r>
        <w:rPr>
          <w:rFonts w:hint="eastAsia" w:ascii="仿宋" w:hAnsi="仿宋" w:eastAsia="仿宋" w:cs="仿宋_GB2312"/>
          <w:color w:val="auto"/>
          <w:sz w:val="32"/>
          <w:szCs w:val="32"/>
        </w:rPr>
        <w:t>玉泉区公开招考聘用合同工作人员考务工作领导小组办公室批准</w:t>
      </w:r>
      <w:bookmarkEnd w:id="4"/>
      <w:r>
        <w:rPr>
          <w:rFonts w:hint="eastAsia" w:ascii="仿宋" w:hAnsi="仿宋" w:eastAsia="仿宋" w:cs="仿宋_GB2312"/>
          <w:color w:val="auto"/>
          <w:sz w:val="32"/>
          <w:szCs w:val="32"/>
        </w:rPr>
        <w:t>，可适当降低开考比例。</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5"/>
        <w:textAlignment w:val="auto"/>
        <w:rPr>
          <w:rFonts w:hint="eastAsia" w:ascii="仿宋" w:hAnsi="仿宋" w:eastAsia="仿宋" w:cs="仿宋_GB2312"/>
          <w:color w:val="auto"/>
          <w:sz w:val="32"/>
          <w:szCs w:val="32"/>
        </w:rPr>
      </w:pPr>
      <w:r>
        <w:rPr>
          <w:rFonts w:hint="eastAsia" w:ascii="仿宋" w:hAnsi="仿宋" w:eastAsia="仿宋" w:cs="仿宋"/>
          <w:b w:val="0"/>
          <w:bCs w:val="0"/>
          <w:color w:val="auto"/>
          <w:sz w:val="32"/>
          <w:szCs w:val="32"/>
          <w:lang w:eastAsia="zh-CN"/>
        </w:rPr>
        <w:t>因原岗位取消的</w:t>
      </w:r>
      <w:r>
        <w:rPr>
          <w:rFonts w:hint="eastAsia" w:ascii="仿宋" w:hAnsi="仿宋" w:eastAsia="仿宋" w:cs="仿宋"/>
          <w:b w:val="0"/>
          <w:bCs w:val="0"/>
          <w:color w:val="auto"/>
          <w:sz w:val="32"/>
          <w:szCs w:val="32"/>
        </w:rPr>
        <w:t>报考人员可在规定时间内重新报考其他符合条件的岗位。未重新报考的报名人员已完成交费的，</w:t>
      </w:r>
      <w:bookmarkStart w:id="5" w:name="_Hlk49175607"/>
      <w:r>
        <w:rPr>
          <w:rFonts w:hint="eastAsia" w:ascii="仿宋" w:hAnsi="仿宋" w:eastAsia="仿宋" w:cs="仿宋_GB2312"/>
          <w:color w:val="auto"/>
          <w:sz w:val="32"/>
          <w:szCs w:val="32"/>
        </w:rPr>
        <w:t>由呼和浩特市人事考试中心通过网上银行自动将报名费用由原渠道退回</w:t>
      </w:r>
      <w:bookmarkEnd w:id="5"/>
      <w:r>
        <w:rPr>
          <w:rFonts w:hint="eastAsia" w:ascii="仿宋" w:hAnsi="仿宋" w:eastAsia="仿宋" w:cs="仿宋_GB2312"/>
          <w:color w:val="auto"/>
          <w:sz w:val="32"/>
          <w:szCs w:val="32"/>
        </w:rPr>
        <w:t>。</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(五)</w:t>
      </w:r>
      <w:r>
        <w:rPr>
          <w:rFonts w:hint="eastAsia" w:ascii="仿宋" w:hAnsi="仿宋" w:eastAsia="仿宋" w:cs="仿宋_GB2312"/>
          <w:color w:val="auto"/>
          <w:sz w:val="32"/>
          <w:szCs w:val="32"/>
        </w:rPr>
        <w:t>报考人员务必于202</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18</w:t>
      </w:r>
      <w:r>
        <w:rPr>
          <w:rFonts w:hint="eastAsia" w:ascii="仿宋" w:hAnsi="仿宋" w:eastAsia="仿宋" w:cs="仿宋_GB2312"/>
          <w:color w:val="auto"/>
          <w:sz w:val="32"/>
          <w:szCs w:val="32"/>
        </w:rPr>
        <w:t>日9时至</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 xml:space="preserve">19 </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highlight w:val="none"/>
          <w:lang w:val="en-US" w:eastAsia="zh-CN"/>
        </w:rPr>
        <w:t>17</w:t>
      </w:r>
      <w:r>
        <w:rPr>
          <w:rFonts w:hint="eastAsia" w:ascii="仿宋" w:hAnsi="仿宋" w:eastAsia="仿宋" w:cs="仿宋_GB2312"/>
          <w:color w:val="auto"/>
          <w:sz w:val="32"/>
          <w:szCs w:val="32"/>
          <w:highlight w:val="none"/>
        </w:rPr>
        <w:t>时</w:t>
      </w:r>
      <w:r>
        <w:rPr>
          <w:rFonts w:hint="eastAsia" w:ascii="仿宋" w:hAnsi="仿宋" w:eastAsia="仿宋" w:cs="仿宋_GB2312"/>
          <w:color w:val="auto"/>
          <w:sz w:val="32"/>
          <w:szCs w:val="32"/>
        </w:rPr>
        <w:t>登录报名网站打印准考证</w:t>
      </w:r>
      <w:r>
        <w:rPr>
          <w:rFonts w:hint="eastAsia" w:ascii="仿宋" w:hAnsi="仿宋" w:eastAsia="仿宋" w:cs="仿宋_GB2312"/>
          <w:color w:val="auto"/>
          <w:sz w:val="32"/>
          <w:szCs w:val="32"/>
          <w:highlight w:val="none"/>
        </w:rPr>
        <w:t>。</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五、</w:t>
      </w:r>
      <w:r>
        <w:rPr>
          <w:rFonts w:hint="eastAsia" w:ascii="仿宋" w:hAnsi="仿宋" w:eastAsia="仿宋" w:cs="仿宋_GB2312"/>
          <w:b/>
          <w:bCs/>
          <w:color w:val="auto"/>
          <w:sz w:val="32"/>
          <w:szCs w:val="32"/>
        </w:rPr>
        <w:t xml:space="preserve"> 笔试</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rPr>
        <w:t xml:space="preserve">　　(一) </w:t>
      </w:r>
      <w:r>
        <w:rPr>
          <w:rFonts w:hint="eastAsia" w:ascii="仿宋" w:hAnsi="仿宋" w:eastAsia="仿宋" w:cs="仿宋_GB2312"/>
          <w:color w:val="auto"/>
          <w:sz w:val="32"/>
          <w:szCs w:val="32"/>
          <w:highlight w:val="none"/>
        </w:rPr>
        <w:t>笔试科目为</w:t>
      </w:r>
      <w:bookmarkStart w:id="6" w:name="_Hlk15545685"/>
      <w:r>
        <w:rPr>
          <w:rFonts w:hint="eastAsia" w:ascii="仿宋" w:hAnsi="仿宋" w:eastAsia="仿宋" w:cs="仿宋_GB2312"/>
          <w:color w:val="auto"/>
          <w:sz w:val="32"/>
          <w:szCs w:val="32"/>
          <w:highlight w:val="none"/>
        </w:rPr>
        <w:t>《综合应用能力</w:t>
      </w:r>
      <w:r>
        <w:rPr>
          <w:rFonts w:hint="eastAsia" w:ascii="仿宋" w:hAnsi="仿宋" w:eastAsia="仿宋" w:cs="仿宋_GB2312"/>
          <w:color w:val="auto"/>
          <w:sz w:val="32"/>
          <w:szCs w:val="32"/>
          <w:highlight w:val="none"/>
          <w:lang w:eastAsia="zh-CN"/>
        </w:rPr>
        <w:t>测试</w:t>
      </w:r>
      <w:r>
        <w:rPr>
          <w:rFonts w:hint="eastAsia" w:ascii="仿宋" w:hAnsi="仿宋" w:eastAsia="仿宋" w:cs="仿宋_GB2312"/>
          <w:color w:val="auto"/>
          <w:sz w:val="32"/>
          <w:szCs w:val="32"/>
          <w:highlight w:val="none"/>
        </w:rPr>
        <w:t>》</w:t>
      </w:r>
      <w:bookmarkEnd w:id="6"/>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各类岗位笔试</w:t>
      </w:r>
      <w:r>
        <w:rPr>
          <w:rFonts w:hint="eastAsia" w:ascii="仿宋" w:hAnsi="仿宋" w:eastAsia="仿宋" w:cs="仿宋_GB2312"/>
          <w:color w:val="auto"/>
          <w:sz w:val="32"/>
          <w:szCs w:val="32"/>
          <w:highlight w:val="none"/>
          <w:lang w:eastAsia="zh-CN"/>
        </w:rPr>
        <w:t>成绩</w:t>
      </w:r>
      <w:r>
        <w:rPr>
          <w:rFonts w:hint="eastAsia" w:ascii="仿宋" w:hAnsi="仿宋" w:eastAsia="仿宋" w:cs="仿宋_GB2312"/>
          <w:color w:val="auto"/>
          <w:sz w:val="32"/>
          <w:szCs w:val="32"/>
          <w:highlight w:val="none"/>
        </w:rPr>
        <w:t>满分为1</w:t>
      </w:r>
      <w:r>
        <w:rPr>
          <w:rFonts w:hint="eastAsia" w:ascii="仿宋" w:hAnsi="仿宋" w:eastAsia="仿宋" w:cs="仿宋_GB2312"/>
          <w:color w:val="auto"/>
          <w:sz w:val="32"/>
          <w:szCs w:val="32"/>
          <w:highlight w:val="none"/>
          <w:lang w:val="en-US" w:eastAsia="zh-CN"/>
        </w:rPr>
        <w:t>00</w:t>
      </w:r>
      <w:r>
        <w:rPr>
          <w:rFonts w:hint="eastAsia" w:ascii="仿宋" w:hAnsi="仿宋" w:eastAsia="仿宋" w:cs="仿宋_GB2312"/>
          <w:color w:val="auto"/>
          <w:sz w:val="32"/>
          <w:szCs w:val="32"/>
          <w:highlight w:val="none"/>
        </w:rPr>
        <w:t>分。考试内容为</w:t>
      </w:r>
      <w:r>
        <w:rPr>
          <w:rFonts w:hint="eastAsia" w:ascii="仿宋" w:hAnsi="仿宋" w:eastAsia="仿宋" w:cs="仿宋_GB2312"/>
          <w:color w:val="auto"/>
          <w:sz w:val="32"/>
          <w:szCs w:val="32"/>
          <w:highlight w:val="none"/>
          <w:lang w:eastAsia="zh-CN"/>
        </w:rPr>
        <w:t>机关、</w:t>
      </w:r>
      <w:r>
        <w:rPr>
          <w:rFonts w:hint="eastAsia" w:ascii="仿宋" w:hAnsi="仿宋" w:eastAsia="仿宋" w:cs="仿宋_GB2312"/>
          <w:color w:val="auto"/>
          <w:sz w:val="32"/>
          <w:szCs w:val="32"/>
          <w:highlight w:val="none"/>
        </w:rPr>
        <w:t>事业单位合同工作人员应该具备的知识水平和基本能力，不指定参考书目。</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9"/>
        <w:textAlignment w:val="auto"/>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(二)笔试采用闭卷方式进行，仅提供</w:t>
      </w:r>
      <w:r>
        <w:rPr>
          <w:rFonts w:hint="eastAsia" w:ascii="仿宋" w:hAnsi="仿宋" w:eastAsia="仿宋" w:cs="仿宋_GB2312"/>
          <w:color w:val="auto"/>
          <w:sz w:val="32"/>
          <w:szCs w:val="32"/>
          <w:highlight w:val="none"/>
          <w:lang w:val="en-US" w:eastAsia="zh-CN"/>
        </w:rPr>
        <w:t>国家通用语言文字</w:t>
      </w:r>
      <w:r>
        <w:rPr>
          <w:rFonts w:hint="eastAsia" w:ascii="仿宋" w:hAnsi="仿宋" w:eastAsia="仿宋" w:cs="仿宋_GB2312"/>
          <w:color w:val="auto"/>
          <w:sz w:val="32"/>
          <w:szCs w:val="32"/>
          <w:highlight w:val="none"/>
        </w:rPr>
        <w:t>试卷。对试卷出现不按</w:t>
      </w:r>
      <w:r>
        <w:rPr>
          <w:rFonts w:hint="eastAsia" w:ascii="仿宋" w:hAnsi="仿宋" w:eastAsia="仿宋" w:cs="仿宋_GB2312"/>
          <w:color w:val="auto"/>
          <w:sz w:val="32"/>
          <w:szCs w:val="32"/>
          <w:highlight w:val="none"/>
          <w:lang w:val="en-US" w:eastAsia="zh-CN"/>
        </w:rPr>
        <w:t>国家通用语言文字作答</w:t>
      </w:r>
      <w:r>
        <w:rPr>
          <w:rFonts w:hint="eastAsia" w:ascii="仿宋" w:hAnsi="仿宋" w:eastAsia="仿宋" w:cs="仿宋_GB2312"/>
          <w:color w:val="auto"/>
          <w:sz w:val="32"/>
          <w:szCs w:val="32"/>
          <w:highlight w:val="none"/>
        </w:rPr>
        <w:t>的按零分处理。</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9"/>
        <w:textAlignment w:val="auto"/>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highlight w:val="none"/>
          <w:lang w:eastAsia="zh-CN"/>
        </w:rPr>
        <w:t>三</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highlight w:val="none"/>
          <w:lang w:eastAsia="zh-CN"/>
        </w:rPr>
        <w:t>本次考试加分范围</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9"/>
        <w:textAlignment w:val="auto"/>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eastAsia="zh-CN"/>
        </w:rPr>
        <w:t>少数民族：鄂温克族、鄂伦春族、达斡尔族、蒙古族四类少数民族笔试成绩加</w:t>
      </w:r>
      <w:r>
        <w:rPr>
          <w:rFonts w:hint="eastAsia" w:ascii="仿宋" w:hAnsi="仿宋" w:eastAsia="仿宋" w:cs="仿宋_GB2312"/>
          <w:color w:val="auto"/>
          <w:sz w:val="32"/>
          <w:szCs w:val="32"/>
          <w:highlight w:val="none"/>
          <w:lang w:val="en-US" w:eastAsia="zh-CN"/>
        </w:rPr>
        <w:t>1.25分。</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9"/>
        <w:textAlignment w:val="auto"/>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highlight w:val="none"/>
          <w:lang w:eastAsia="zh-CN"/>
        </w:rPr>
        <w:t>四</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highlight w:val="none"/>
          <w:lang w:eastAsia="zh-CN"/>
        </w:rPr>
        <w:t>各岗位笔试总成绩计算方法：</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9"/>
        <w:textAlignment w:val="auto"/>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eastAsia="zh-CN"/>
        </w:rPr>
        <w:t>各岗位笔试总成绩</w:t>
      </w:r>
      <w:r>
        <w:rPr>
          <w:rFonts w:hint="eastAsia" w:ascii="仿宋" w:hAnsi="仿宋" w:eastAsia="仿宋" w:cs="仿宋_GB2312"/>
          <w:color w:val="auto"/>
          <w:sz w:val="32"/>
          <w:szCs w:val="32"/>
          <w:highlight w:val="none"/>
          <w:lang w:val="en-US" w:eastAsia="zh-CN"/>
        </w:rPr>
        <w:t>=（</w:t>
      </w:r>
      <w:r>
        <w:rPr>
          <w:rFonts w:hint="eastAsia" w:ascii="仿宋" w:hAnsi="仿宋" w:eastAsia="仿宋" w:cs="仿宋_GB2312"/>
          <w:color w:val="auto"/>
          <w:sz w:val="32"/>
          <w:szCs w:val="32"/>
          <w:highlight w:val="none"/>
        </w:rPr>
        <w:t>《综合应用能力</w:t>
      </w:r>
      <w:r>
        <w:rPr>
          <w:rFonts w:hint="eastAsia" w:ascii="仿宋" w:hAnsi="仿宋" w:eastAsia="仿宋" w:cs="仿宋_GB2312"/>
          <w:color w:val="auto"/>
          <w:sz w:val="32"/>
          <w:szCs w:val="32"/>
          <w:highlight w:val="none"/>
          <w:lang w:eastAsia="zh-CN"/>
        </w:rPr>
        <w:t>测试</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highlight w:val="none"/>
          <w:lang w:eastAsia="zh-CN"/>
        </w:rPr>
        <w:t>成绩</w:t>
      </w:r>
      <w:r>
        <w:rPr>
          <w:rFonts w:hint="eastAsia" w:ascii="仿宋" w:hAnsi="仿宋" w:eastAsia="仿宋" w:cs="仿宋_GB2312"/>
          <w:color w:val="auto"/>
          <w:sz w:val="32"/>
          <w:szCs w:val="32"/>
          <w:highlight w:val="none"/>
          <w:lang w:val="en-US" w:eastAsia="zh-CN"/>
        </w:rPr>
        <w:t>+民族加分）。</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firstLineChars="200"/>
        <w:textAlignment w:val="auto"/>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highlight w:val="none"/>
          <w:lang w:val="en-US" w:eastAsia="zh-CN"/>
        </w:rPr>
        <w:t>五</w:t>
      </w:r>
      <w:r>
        <w:rPr>
          <w:rFonts w:hint="eastAsia" w:ascii="仿宋" w:hAnsi="仿宋" w:eastAsia="仿宋" w:cs="仿宋_GB2312"/>
          <w:color w:val="auto"/>
          <w:sz w:val="32"/>
          <w:szCs w:val="32"/>
          <w:highlight w:val="none"/>
        </w:rPr>
        <w:t>)笔试时间：</w:t>
      </w:r>
      <w:r>
        <w:rPr>
          <w:rFonts w:hint="eastAsia" w:ascii="仿宋" w:hAnsi="仿宋" w:eastAsia="仿宋" w:cs="仿宋_GB2312"/>
          <w:color w:val="auto"/>
          <w:sz w:val="32"/>
          <w:szCs w:val="32"/>
          <w:highlight w:val="none"/>
          <w:lang w:val="en-US" w:eastAsia="zh-CN"/>
        </w:rPr>
        <w:t>2024年7月20日</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rPr>
        <w:t>　　</w:t>
      </w:r>
      <w:r>
        <w:rPr>
          <w:rFonts w:hint="eastAsia" w:ascii="仿宋" w:hAnsi="仿宋" w:eastAsia="仿宋" w:cs="仿宋_GB2312"/>
          <w:color w:val="auto"/>
          <w:sz w:val="32"/>
          <w:szCs w:val="32"/>
          <w:highlight w:val="none"/>
          <w:lang w:eastAsia="zh-CN"/>
        </w:rPr>
        <w:t>具体</w:t>
      </w:r>
      <w:r>
        <w:rPr>
          <w:rFonts w:hint="eastAsia" w:ascii="仿宋" w:hAnsi="仿宋" w:eastAsia="仿宋" w:cs="仿宋_GB2312"/>
          <w:color w:val="auto"/>
          <w:sz w:val="32"/>
          <w:szCs w:val="32"/>
          <w:highlight w:val="none"/>
        </w:rPr>
        <w:t>笔试</w:t>
      </w:r>
      <w:r>
        <w:rPr>
          <w:rFonts w:hint="eastAsia" w:ascii="仿宋" w:hAnsi="仿宋" w:eastAsia="仿宋" w:cs="仿宋_GB2312"/>
          <w:color w:val="auto"/>
          <w:sz w:val="32"/>
          <w:szCs w:val="32"/>
          <w:highlight w:val="none"/>
          <w:lang w:eastAsia="zh-CN"/>
        </w:rPr>
        <w:t>时间段及</w:t>
      </w:r>
      <w:r>
        <w:rPr>
          <w:rFonts w:hint="eastAsia" w:ascii="仿宋" w:hAnsi="仿宋" w:eastAsia="仿宋" w:cs="仿宋_GB2312"/>
          <w:color w:val="auto"/>
          <w:sz w:val="32"/>
          <w:szCs w:val="32"/>
          <w:highlight w:val="none"/>
        </w:rPr>
        <w:t>地点：见准考证</w:t>
      </w:r>
      <w:r>
        <w:rPr>
          <w:rFonts w:hint="eastAsia" w:ascii="仿宋" w:hAnsi="仿宋" w:eastAsia="仿宋" w:cs="仿宋_GB2312"/>
          <w:color w:val="auto"/>
          <w:sz w:val="32"/>
          <w:szCs w:val="32"/>
          <w:highlight w:val="none"/>
          <w:lang w:eastAsia="zh-CN"/>
        </w:rPr>
        <w:t>。</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ascii="仿宋" w:hAnsi="仿宋" w:eastAsia="仿宋" w:cs="仿宋_GB2312"/>
          <w:color w:val="auto"/>
          <w:sz w:val="32"/>
          <w:szCs w:val="32"/>
        </w:rPr>
      </w:pPr>
      <w:r>
        <w:rPr>
          <w:rFonts w:hint="eastAsia" w:ascii="仿宋" w:hAnsi="仿宋" w:eastAsia="仿宋" w:cs="仿宋_GB2312"/>
          <w:color w:val="auto"/>
          <w:sz w:val="32"/>
          <w:szCs w:val="32"/>
          <w:highlight w:val="none"/>
        </w:rPr>
        <w:t>　　</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六</w:t>
      </w:r>
      <w:r>
        <w:rPr>
          <w:rFonts w:hint="eastAsia" w:ascii="仿宋" w:hAnsi="仿宋" w:eastAsia="仿宋" w:cs="仿宋_GB2312"/>
          <w:color w:val="auto"/>
          <w:sz w:val="32"/>
          <w:szCs w:val="32"/>
        </w:rPr>
        <w:t>)笔试分数线划定及成绩公布：玉泉区公开招聘合同工作人员考务工作领导小组办公室根据笔试总成绩划定笔试最低合格分数线。报考人员笔试总成绩、笔试最低合格分数线在报名网站上公布。</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六、</w:t>
      </w:r>
      <w:r>
        <w:rPr>
          <w:rFonts w:hint="eastAsia" w:ascii="仿宋" w:hAnsi="仿宋" w:eastAsia="仿宋" w:cs="仿宋_GB2312"/>
          <w:b/>
          <w:bCs/>
          <w:color w:val="auto"/>
          <w:sz w:val="32"/>
          <w:szCs w:val="32"/>
        </w:rPr>
        <w:t>资格复审</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(一)进入资格复审范围人员的确定</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30"/>
        <w:textAlignment w:val="auto"/>
        <w:rPr>
          <w:rFonts w:hint="eastAsia" w:ascii="仿宋" w:hAnsi="仿宋" w:eastAsia="仿宋" w:cs="仿宋_GB2312"/>
          <w:color w:val="auto"/>
          <w:sz w:val="32"/>
          <w:szCs w:val="32"/>
        </w:rPr>
      </w:pPr>
      <w:r>
        <w:rPr>
          <w:rFonts w:hint="eastAsia" w:ascii="仿宋" w:hAnsi="仿宋" w:eastAsia="仿宋" w:cs="仿宋_GB2312"/>
          <w:b/>
          <w:bCs/>
          <w:color w:val="auto"/>
          <w:sz w:val="32"/>
          <w:szCs w:val="32"/>
        </w:rPr>
        <w:t>1．</w:t>
      </w:r>
      <w:r>
        <w:rPr>
          <w:rFonts w:hint="eastAsia" w:ascii="仿宋" w:hAnsi="仿宋" w:eastAsia="仿宋" w:cs="仿宋_GB2312"/>
          <w:color w:val="auto"/>
          <w:sz w:val="32"/>
          <w:szCs w:val="32"/>
        </w:rPr>
        <w:t>根据笔试总成绩，按每个岗位招聘计划数与进入面试人数1∶3的比例从高分到低分确定进入资格复审范围的人员。同一岗位招聘计划内最后一名报考人员因笔试总成绩出现并列而超过1∶3比例的，全部进入资格复审</w:t>
      </w:r>
      <w:r>
        <w:rPr>
          <w:rFonts w:hint="eastAsia" w:ascii="仿宋" w:hAnsi="仿宋" w:eastAsia="仿宋" w:cs="仿宋_GB2312"/>
          <w:color w:val="auto"/>
          <w:sz w:val="32"/>
          <w:szCs w:val="32"/>
          <w:lang w:eastAsia="zh-CN"/>
        </w:rPr>
        <w:t>，</w:t>
      </w:r>
      <w:r>
        <w:rPr>
          <w:rFonts w:hint="eastAsia" w:ascii="仿宋" w:hAnsi="仿宋" w:eastAsia="仿宋" w:cs="仿宋"/>
          <w:b/>
          <w:bCs/>
          <w:color w:val="auto"/>
          <w:sz w:val="32"/>
          <w:szCs w:val="32"/>
        </w:rPr>
        <w:t>如实际参加笔试人数不足1:</w:t>
      </w: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的情况下，参加笔试并取得有效成绩的考生全员进入</w:t>
      </w:r>
      <w:r>
        <w:rPr>
          <w:rFonts w:hint="eastAsia" w:ascii="仿宋" w:hAnsi="仿宋" w:eastAsia="仿宋" w:cs="仿宋"/>
          <w:b/>
          <w:bCs/>
          <w:color w:val="auto"/>
          <w:sz w:val="32"/>
          <w:szCs w:val="32"/>
          <w:lang w:eastAsia="zh-CN"/>
        </w:rPr>
        <w:t>资格</w:t>
      </w:r>
      <w:r>
        <w:rPr>
          <w:rFonts w:hint="eastAsia" w:ascii="仿宋" w:hAnsi="仿宋" w:eastAsia="仿宋" w:cs="仿宋"/>
          <w:b/>
          <w:bCs/>
          <w:color w:val="auto"/>
          <w:sz w:val="32"/>
          <w:szCs w:val="32"/>
        </w:rPr>
        <w:t>复审</w:t>
      </w:r>
      <w:r>
        <w:rPr>
          <w:rFonts w:hint="eastAsia" w:ascii="仿宋" w:hAnsi="仿宋" w:eastAsia="仿宋" w:cs="仿宋_GB2312"/>
          <w:color w:val="auto"/>
          <w:sz w:val="32"/>
          <w:szCs w:val="32"/>
        </w:rPr>
        <w:t>。</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3" w:firstLineChars="200"/>
        <w:textAlignment w:val="auto"/>
        <w:rPr>
          <w:rFonts w:hint="eastAsia" w:ascii="仿宋" w:hAnsi="仿宋" w:eastAsia="仿宋" w:cs="仿宋_GB2312"/>
          <w:b/>
          <w:bCs/>
          <w:color w:val="auto"/>
          <w:sz w:val="32"/>
          <w:szCs w:val="32"/>
        </w:rPr>
      </w:pPr>
      <w:r>
        <w:rPr>
          <w:rFonts w:hint="eastAsia" w:ascii="仿宋" w:hAnsi="仿宋" w:eastAsia="仿宋" w:cs="仿宋_GB2312"/>
          <w:b/>
          <w:bCs/>
          <w:color w:val="auto"/>
          <w:sz w:val="32"/>
          <w:szCs w:val="32"/>
          <w:lang w:val="en-US" w:eastAsia="zh-CN"/>
        </w:rPr>
        <w:t>2.各类</w:t>
      </w:r>
      <w:r>
        <w:rPr>
          <w:rFonts w:hint="eastAsia" w:ascii="仿宋" w:hAnsi="仿宋" w:eastAsia="仿宋" w:cs="仿宋_GB2312"/>
          <w:b/>
          <w:bCs/>
          <w:color w:val="auto"/>
          <w:sz w:val="32"/>
          <w:szCs w:val="32"/>
        </w:rPr>
        <w:t>岗位报考人员的笔试</w:t>
      </w:r>
      <w:r>
        <w:rPr>
          <w:rFonts w:hint="eastAsia" w:ascii="仿宋" w:hAnsi="仿宋" w:eastAsia="仿宋" w:cs="仿宋_GB2312"/>
          <w:b/>
          <w:bCs/>
          <w:color w:val="auto"/>
          <w:sz w:val="32"/>
          <w:szCs w:val="32"/>
          <w:lang w:eastAsia="zh-CN"/>
        </w:rPr>
        <w:t>总</w:t>
      </w:r>
      <w:r>
        <w:rPr>
          <w:rFonts w:hint="eastAsia" w:ascii="仿宋" w:hAnsi="仿宋" w:eastAsia="仿宋" w:cs="仿宋_GB2312"/>
          <w:b/>
          <w:bCs/>
          <w:color w:val="auto"/>
          <w:sz w:val="32"/>
          <w:szCs w:val="32"/>
        </w:rPr>
        <w:t>成绩须达到玉泉区公开招考聘用合同工作人员考务工作领导小组设定的最低合格线方可进入</w:t>
      </w:r>
      <w:r>
        <w:rPr>
          <w:rFonts w:hint="eastAsia" w:ascii="仿宋" w:hAnsi="仿宋" w:eastAsia="仿宋" w:cs="仿宋_GB2312"/>
          <w:b/>
          <w:bCs/>
          <w:color w:val="auto"/>
          <w:sz w:val="32"/>
          <w:szCs w:val="32"/>
          <w:lang w:eastAsia="zh-CN"/>
        </w:rPr>
        <w:t>资格复审</w:t>
      </w:r>
      <w:r>
        <w:rPr>
          <w:rFonts w:hint="eastAsia" w:ascii="仿宋" w:hAnsi="仿宋" w:eastAsia="仿宋" w:cs="仿宋_GB2312"/>
          <w:b/>
          <w:bCs/>
          <w:color w:val="auto"/>
          <w:sz w:val="32"/>
          <w:szCs w:val="32"/>
        </w:rPr>
        <w:t>。</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(二)资格复审</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1.进入资格复审的报考人员须根据</w:t>
      </w:r>
      <w:r>
        <w:rPr>
          <w:rFonts w:hint="eastAsia" w:ascii="仿宋" w:hAnsi="仿宋" w:eastAsia="仿宋" w:cs="仿宋_GB2312"/>
          <w:color w:val="auto"/>
          <w:sz w:val="32"/>
          <w:szCs w:val="32"/>
          <w:lang w:val="en-US" w:eastAsia="zh-CN"/>
        </w:rPr>
        <w:t>笔试结束后发布的</w:t>
      </w:r>
      <w:r>
        <w:rPr>
          <w:rFonts w:hint="eastAsia" w:ascii="仿宋" w:hAnsi="仿宋" w:eastAsia="仿宋" w:cs="仿宋_GB2312"/>
          <w:color w:val="auto"/>
          <w:sz w:val="32"/>
          <w:szCs w:val="32"/>
        </w:rPr>
        <w:t>资格复审通知，</w:t>
      </w:r>
      <w:r>
        <w:rPr>
          <w:rFonts w:hint="eastAsia" w:ascii="仿宋" w:hAnsi="仿宋" w:eastAsia="仿宋" w:cs="仿宋_GB2312"/>
          <w:color w:val="auto"/>
          <w:sz w:val="32"/>
          <w:szCs w:val="32"/>
          <w:lang w:eastAsia="zh-CN"/>
        </w:rPr>
        <w:t>由</w:t>
      </w:r>
      <w:r>
        <w:rPr>
          <w:rFonts w:hint="eastAsia" w:ascii="仿宋" w:hAnsi="仿宋" w:eastAsia="仿宋" w:cs="仿宋_GB2312"/>
          <w:color w:val="auto"/>
          <w:sz w:val="32"/>
          <w:szCs w:val="32"/>
        </w:rPr>
        <w:t>考生本人携带相关证件在规定日期内到指定地点进行资格复审</w:t>
      </w:r>
      <w:r>
        <w:rPr>
          <w:rFonts w:hint="eastAsia" w:ascii="仿宋" w:hAnsi="仿宋" w:eastAsia="仿宋" w:cs="仿宋_GB2312"/>
          <w:color w:val="auto"/>
          <w:sz w:val="32"/>
          <w:szCs w:val="32"/>
          <w:lang w:eastAsia="zh-CN"/>
        </w:rPr>
        <w:t>、</w:t>
      </w:r>
      <w:r>
        <w:rPr>
          <w:rFonts w:hint="eastAsia" w:ascii="仿宋" w:hAnsi="仿宋" w:eastAsia="仿宋" w:cs="仿宋_GB2312"/>
          <w:b/>
          <w:bCs/>
          <w:color w:val="auto"/>
          <w:sz w:val="32"/>
          <w:szCs w:val="32"/>
        </w:rPr>
        <w:t>同时签订考生承诺书</w:t>
      </w:r>
      <w:r>
        <w:rPr>
          <w:rFonts w:hint="eastAsia" w:ascii="仿宋" w:hAnsi="仿宋" w:eastAsia="仿宋" w:cs="仿宋_GB2312"/>
          <w:color w:val="auto"/>
          <w:sz w:val="32"/>
          <w:szCs w:val="32"/>
        </w:rPr>
        <w:t>。</w:t>
      </w:r>
      <w:r>
        <w:rPr>
          <w:rFonts w:hint="eastAsia" w:ascii="仿宋" w:hAnsi="仿宋" w:eastAsia="仿宋" w:cs="仿宋_GB2312"/>
          <w:b/>
          <w:bCs/>
          <w:color w:val="auto"/>
          <w:sz w:val="32"/>
          <w:szCs w:val="32"/>
        </w:rPr>
        <w:t>如因特殊原因考生本人无法到场进行资格复审的，需出具由考生本人亲笔签字的委托书，委托书内容必须有考生本人无法到场资格复审的原因及委托代为资格复审的人员身份证号等个人信息。代办人员需持本人身份证原件及考生所有资格复审所需材料原件及复印件按规定时间进行复审。</w:t>
      </w:r>
      <w:r>
        <w:rPr>
          <w:rFonts w:hint="eastAsia" w:ascii="仿宋" w:hAnsi="仿宋" w:eastAsia="仿宋" w:cs="仿宋_GB2312"/>
          <w:b/>
          <w:bCs/>
          <w:color w:val="auto"/>
          <w:sz w:val="32"/>
          <w:szCs w:val="32"/>
          <w:highlight w:val="none"/>
          <w:lang w:eastAsia="zh-CN"/>
        </w:rPr>
        <w:t>通过资格复审的考生</w:t>
      </w:r>
      <w:r>
        <w:rPr>
          <w:rFonts w:hint="eastAsia" w:ascii="仿宋" w:hAnsi="仿宋" w:eastAsia="仿宋" w:cs="仿宋_GB2312"/>
          <w:color w:val="auto"/>
          <w:sz w:val="32"/>
          <w:szCs w:val="32"/>
          <w:highlight w:val="none"/>
          <w:lang w:eastAsia="zh-CN"/>
        </w:rPr>
        <w:t>在</w:t>
      </w:r>
      <w:r>
        <w:rPr>
          <w:rFonts w:hint="eastAsia" w:ascii="仿宋" w:hAnsi="仿宋" w:eastAsia="仿宋" w:cs="仿宋_GB2312"/>
          <w:b/>
          <w:bCs/>
          <w:color w:val="auto"/>
          <w:sz w:val="32"/>
          <w:szCs w:val="32"/>
          <w:highlight w:val="none"/>
          <w:u w:val="single"/>
        </w:rPr>
        <w:t>呼和浩特市人事考试信息网(网址：http://www.hhpta.org.c</w:t>
      </w:r>
      <w:r>
        <w:rPr>
          <w:rFonts w:ascii="仿宋" w:hAnsi="仿宋" w:eastAsia="仿宋" w:cs="仿宋_GB2312"/>
          <w:b/>
          <w:bCs/>
          <w:color w:val="auto"/>
          <w:sz w:val="32"/>
          <w:szCs w:val="32"/>
          <w:highlight w:val="none"/>
          <w:u w:val="single"/>
        </w:rPr>
        <w:t>n</w:t>
      </w:r>
      <w:r>
        <w:rPr>
          <w:rFonts w:hint="eastAsia" w:ascii="仿宋" w:hAnsi="仿宋" w:eastAsia="仿宋" w:cs="仿宋_GB2312"/>
          <w:b/>
          <w:bCs/>
          <w:color w:val="auto"/>
          <w:sz w:val="32"/>
          <w:szCs w:val="32"/>
          <w:highlight w:val="none"/>
          <w:u w:val="single"/>
        </w:rPr>
        <w:t>)</w:t>
      </w:r>
      <w:r>
        <w:rPr>
          <w:rFonts w:hint="eastAsia" w:ascii="仿宋" w:hAnsi="仿宋" w:eastAsia="仿宋" w:cs="仿宋_GB2312"/>
          <w:b/>
          <w:bCs/>
          <w:color w:val="auto"/>
          <w:sz w:val="32"/>
          <w:szCs w:val="32"/>
          <w:highlight w:val="none"/>
          <w:u w:val="single"/>
          <w:lang w:eastAsia="zh-CN"/>
        </w:rPr>
        <w:t>打印</w:t>
      </w:r>
      <w:r>
        <w:rPr>
          <w:rFonts w:hint="eastAsia" w:ascii="仿宋" w:hAnsi="仿宋" w:eastAsia="仿宋" w:cs="仿宋_GB2312"/>
          <w:color w:val="auto"/>
          <w:sz w:val="32"/>
          <w:szCs w:val="32"/>
          <w:highlight w:val="none"/>
        </w:rPr>
        <w:t>《面试通知单》</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未</w:t>
      </w:r>
      <w:r>
        <w:rPr>
          <w:rFonts w:hint="eastAsia" w:ascii="仿宋" w:hAnsi="仿宋" w:eastAsia="仿宋" w:cs="仿宋_GB2312"/>
          <w:color w:val="auto"/>
          <w:sz w:val="32"/>
          <w:szCs w:val="32"/>
        </w:rPr>
        <w:t>经玉泉区公开招聘合同工作人员考务工作领导小组办公室同意且未在规定时间结束前参加资格复审的，取消面试资格。</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2.报考人员参加资格复审时须提交以下材料：</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(1)《报名登记表》(一式二份)</w:t>
      </w:r>
      <w:r>
        <w:rPr>
          <w:rFonts w:hint="eastAsia" w:ascii="仿宋" w:hAnsi="仿宋" w:eastAsia="仿宋" w:cs="仿宋_GB2312"/>
          <w:b/>
          <w:bCs/>
          <w:color w:val="auto"/>
          <w:sz w:val="32"/>
          <w:szCs w:val="32"/>
        </w:rPr>
        <w:t>需考生亲笔签字或委托人亲笔签字</w:t>
      </w:r>
      <w:r>
        <w:rPr>
          <w:rFonts w:hint="eastAsia" w:ascii="仿宋" w:hAnsi="仿宋" w:eastAsia="仿宋" w:cs="仿宋_GB2312"/>
          <w:color w:val="auto"/>
          <w:sz w:val="32"/>
          <w:szCs w:val="32"/>
        </w:rPr>
        <w:t>;</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(2)本人居民身份证</w:t>
      </w:r>
      <w:r>
        <w:rPr>
          <w:rFonts w:hint="eastAsia" w:ascii="仿宋" w:hAnsi="仿宋" w:eastAsia="仿宋" w:cs="仿宋_GB2312"/>
          <w:color w:val="auto"/>
          <w:sz w:val="32"/>
          <w:szCs w:val="32"/>
          <w:lang w:eastAsia="zh-CN"/>
        </w:rPr>
        <w:t>（含临时身份证）</w:t>
      </w:r>
      <w:r>
        <w:rPr>
          <w:rFonts w:hint="eastAsia" w:ascii="仿宋" w:hAnsi="仿宋" w:eastAsia="仿宋" w:cs="仿宋_GB2312"/>
          <w:color w:val="auto"/>
          <w:sz w:val="32"/>
          <w:szCs w:val="32"/>
        </w:rPr>
        <w:t>原件及复印件</w:t>
      </w:r>
      <w:r>
        <w:rPr>
          <w:rFonts w:hint="eastAsia" w:ascii="仿宋" w:hAnsi="仿宋" w:eastAsia="仿宋" w:cs="仿宋_GB2312"/>
          <w:color w:val="auto"/>
          <w:sz w:val="32"/>
          <w:szCs w:val="32"/>
          <w:lang w:eastAsia="zh-CN"/>
        </w:rPr>
        <w:t>或中华人民共和国社会保障卡</w:t>
      </w:r>
      <w:r>
        <w:rPr>
          <w:rFonts w:hint="eastAsia" w:ascii="仿宋" w:hAnsi="仿宋" w:eastAsia="仿宋" w:cs="仿宋_GB2312"/>
          <w:color w:val="auto"/>
          <w:sz w:val="32"/>
          <w:szCs w:val="32"/>
        </w:rPr>
        <w:t>原件及复印件</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毕业证原件及复印件</w:t>
      </w:r>
      <w:r>
        <w:rPr>
          <w:rFonts w:hint="eastAsia" w:ascii="仿宋" w:hAnsi="仿宋" w:eastAsia="仿宋" w:cs="仿宋_GB2312"/>
          <w:color w:val="auto"/>
          <w:sz w:val="32"/>
          <w:szCs w:val="32"/>
          <w:lang w:eastAsia="zh-CN"/>
        </w:rPr>
        <w:t>、学位证</w:t>
      </w:r>
      <w:r>
        <w:rPr>
          <w:rFonts w:hint="eastAsia" w:ascii="仿宋" w:hAnsi="仿宋" w:eastAsia="仿宋" w:cs="仿宋_GB2312"/>
          <w:color w:val="auto"/>
          <w:sz w:val="32"/>
          <w:szCs w:val="32"/>
        </w:rPr>
        <w:t>原件及复印件;</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30"/>
        <w:textAlignment w:val="auto"/>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(3)</w:t>
      </w:r>
      <w:r>
        <w:rPr>
          <w:rFonts w:hint="eastAsia" w:ascii="仿宋" w:hAnsi="仿宋" w:eastAsia="仿宋" w:cs="仿宋_GB2312"/>
          <w:color w:val="auto"/>
          <w:sz w:val="32"/>
          <w:szCs w:val="32"/>
          <w:lang w:val="en-US" w:eastAsia="zh-CN"/>
        </w:rPr>
        <w:t>国民教育序列本</w:t>
      </w:r>
      <w:r>
        <w:rPr>
          <w:rFonts w:hint="eastAsia" w:ascii="仿宋" w:hAnsi="仿宋" w:eastAsia="仿宋" w:cs="仿宋_GB2312"/>
          <w:color w:val="auto"/>
          <w:sz w:val="32"/>
          <w:szCs w:val="32"/>
        </w:rPr>
        <w:t>科及以上学历的报考人员参加资格复审前10天内</w:t>
      </w:r>
      <w:r>
        <w:rPr>
          <w:rFonts w:hint="eastAsia" w:ascii="仿宋" w:hAnsi="仿宋" w:eastAsia="仿宋" w:cs="仿宋_GB2312"/>
          <w:color w:val="auto"/>
          <w:sz w:val="32"/>
          <w:szCs w:val="32"/>
          <w:lang w:eastAsia="zh-CN"/>
        </w:rPr>
        <w:t>登录</w:t>
      </w:r>
      <w:r>
        <w:rPr>
          <w:rFonts w:hint="eastAsia" w:ascii="仿宋" w:hAnsi="仿宋" w:eastAsia="仿宋" w:cs="仿宋_GB2312"/>
          <w:color w:val="auto"/>
          <w:sz w:val="32"/>
          <w:szCs w:val="32"/>
        </w:rPr>
        <w:t>“中国高等教育学生信息网” http://www.chsi.com.cn/下载打印《学历证书电子注册备案表》一份;</w:t>
      </w:r>
      <w:r>
        <w:rPr>
          <w:rFonts w:hint="eastAsia" w:ascii="仿宋" w:hAnsi="仿宋" w:eastAsia="仿宋" w:cs="仿宋_GB2312"/>
          <w:color w:val="auto"/>
          <w:sz w:val="32"/>
          <w:szCs w:val="32"/>
          <w:lang w:eastAsia="zh-CN"/>
        </w:rPr>
        <w:t>报考岗位要求具备同等学位证书的还需下载打印《中国高等教育学位在线验证报告》一份。国外留学的报考人员须提供教育部留学服务中心出具的国外学历学位认证书一份。</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52"/>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(4)行政事业</w:t>
      </w:r>
      <w:r>
        <w:rPr>
          <w:rFonts w:hint="eastAsia" w:ascii="仿宋" w:hAnsi="仿宋" w:eastAsia="仿宋" w:cs="仿宋_GB2312"/>
          <w:color w:val="auto"/>
          <w:sz w:val="32"/>
          <w:szCs w:val="32"/>
          <w:lang w:eastAsia="zh-CN"/>
        </w:rPr>
        <w:t>单位</w:t>
      </w:r>
      <w:r>
        <w:rPr>
          <w:rFonts w:hint="eastAsia" w:ascii="仿宋" w:hAnsi="仿宋" w:eastAsia="仿宋" w:cs="仿宋_GB2312"/>
          <w:color w:val="auto"/>
          <w:sz w:val="32"/>
          <w:szCs w:val="32"/>
        </w:rPr>
        <w:t>或企业职工并签有劳动合同的，须提交本人所在单位同意报考的证明，正在玉泉区服务的“六类基层项目人员”需提供用人单位开具的同意报考证明。</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52"/>
        <w:textAlignment w:val="auto"/>
        <w:rPr>
          <w:rFonts w:hint="default" w:ascii="仿宋" w:hAnsi="仿宋" w:eastAsia="仿宋" w:cs="仿宋_GB2312"/>
          <w:color w:val="auto"/>
          <w:sz w:val="32"/>
          <w:szCs w:val="32"/>
          <w:lang w:val="en-US" w:eastAsia="zh-CN"/>
        </w:rPr>
      </w:pPr>
      <w:r>
        <w:rPr>
          <w:rFonts w:hint="eastAsia" w:ascii="仿宋" w:hAnsi="仿宋" w:eastAsia="仿宋" w:cs="仿宋"/>
          <w:color w:val="auto"/>
          <w:sz w:val="32"/>
          <w:szCs w:val="32"/>
          <w:lang w:val="en-US" w:eastAsia="zh-CN"/>
        </w:rPr>
        <w:t>玉泉区公办中小学临时代课教师需提供由学校出具的工作证明加盖用人单位和主管局公章（证明需该代课教师所授学科组2名以上正式教师签字予以证明其代课教师身份），同时提供学校代发工资流水等有效证明材料。</w:t>
      </w:r>
    </w:p>
    <w:p>
      <w:pPr>
        <w:keepNext w:val="0"/>
        <w:keepLines w:val="0"/>
        <w:pageBreakBefore w:val="0"/>
        <w:numPr>
          <w:ilvl w:val="0"/>
          <w:numId w:val="1"/>
        </w:numPr>
        <w:shd w:val="clear" w:color="auto" w:fill="FFFFFF"/>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以</w:t>
      </w:r>
      <w:r>
        <w:rPr>
          <w:rFonts w:hint="eastAsia" w:ascii="仿宋" w:hAnsi="仿宋" w:eastAsia="仿宋" w:cs="仿宋_GB2312"/>
          <w:bCs/>
          <w:color w:val="auto"/>
          <w:sz w:val="32"/>
          <w:szCs w:val="32"/>
        </w:rPr>
        <w:t>户籍地报考的人员</w:t>
      </w:r>
      <w:r>
        <w:rPr>
          <w:rFonts w:hint="eastAsia" w:ascii="仿宋" w:hAnsi="仿宋" w:eastAsia="仿宋" w:cs="仿宋_GB2312"/>
          <w:color w:val="auto"/>
          <w:sz w:val="32"/>
          <w:szCs w:val="32"/>
        </w:rPr>
        <w:t>须提供户口簿原件及</w:t>
      </w:r>
      <w:r>
        <w:rPr>
          <w:rFonts w:hint="eastAsia" w:ascii="仿宋" w:hAnsi="仿宋" w:eastAsia="仿宋" w:cs="仿宋_GB2312"/>
          <w:color w:val="auto"/>
          <w:sz w:val="32"/>
          <w:szCs w:val="32"/>
          <w:lang w:eastAsia="zh-CN"/>
        </w:rPr>
        <w:t>户口首页、本人页的</w:t>
      </w:r>
      <w:r>
        <w:rPr>
          <w:rFonts w:hint="eastAsia" w:ascii="仿宋" w:hAnsi="仿宋" w:eastAsia="仿宋" w:cs="仿宋_GB2312"/>
          <w:color w:val="auto"/>
          <w:sz w:val="32"/>
          <w:szCs w:val="32"/>
        </w:rPr>
        <w:t>复印件或户口所在公安派出所出具的户籍证明原件及复印件。</w:t>
      </w:r>
      <w:r>
        <w:rPr>
          <w:rFonts w:hint="eastAsia" w:ascii="仿宋" w:hAnsi="仿宋" w:eastAsia="仿宋" w:cs="仿宋_GB2312"/>
          <w:bCs/>
          <w:color w:val="auto"/>
          <w:sz w:val="32"/>
          <w:szCs w:val="32"/>
        </w:rPr>
        <w:t>以生源地条件报考的人员</w:t>
      </w:r>
      <w:r>
        <w:rPr>
          <w:rFonts w:hint="eastAsia" w:ascii="仿宋" w:hAnsi="仿宋" w:eastAsia="仿宋" w:cs="仿宋_GB2312"/>
          <w:color w:val="auto"/>
          <w:sz w:val="32"/>
          <w:szCs w:val="32"/>
        </w:rPr>
        <w:t>，还须提供本人原户籍注销页及复印件或原籍所在地公安派出所出具的户籍证明原件及复印件。</w:t>
      </w:r>
    </w:p>
    <w:p>
      <w:pPr>
        <w:keepNext w:val="0"/>
        <w:keepLines w:val="0"/>
        <w:pageBreakBefore w:val="0"/>
        <w:numPr>
          <w:ilvl w:val="0"/>
          <w:numId w:val="1"/>
        </w:numPr>
        <w:shd w:val="clear" w:color="auto" w:fill="FFFFFF"/>
        <w:kinsoku/>
        <w:wordWrap/>
        <w:overflowPunct/>
        <w:topLinePunct w:val="0"/>
        <w:autoSpaceDE w:val="0"/>
        <w:autoSpaceDN/>
        <w:bidi w:val="0"/>
        <w:adjustRightInd/>
        <w:snapToGrid/>
        <w:spacing w:line="560" w:lineRule="exact"/>
        <w:ind w:firstLine="643" w:firstLineChars="200"/>
        <w:textAlignment w:val="auto"/>
        <w:rPr>
          <w:rFonts w:hint="eastAsia" w:ascii="仿宋" w:hAnsi="仿宋" w:eastAsia="仿宋" w:cs="仿宋_GB2312"/>
          <w:color w:val="auto"/>
          <w:sz w:val="32"/>
          <w:szCs w:val="32"/>
        </w:rPr>
      </w:pPr>
      <w:r>
        <w:rPr>
          <w:rFonts w:hint="eastAsia" w:ascii="仿宋" w:hAnsi="仿宋" w:eastAsia="仿宋" w:cs="仿宋"/>
          <w:b/>
          <w:bCs/>
          <w:color w:val="auto"/>
          <w:sz w:val="32"/>
          <w:szCs w:val="32"/>
          <w:lang w:eastAsia="zh-CN"/>
        </w:rPr>
        <w:t>以</w:t>
      </w:r>
      <w:r>
        <w:rPr>
          <w:rFonts w:hint="eastAsia" w:ascii="仿宋" w:hAnsi="仿宋" w:eastAsia="仿宋" w:cs="仿宋"/>
          <w:b/>
          <w:bCs/>
          <w:color w:val="auto"/>
          <w:sz w:val="32"/>
          <w:szCs w:val="32"/>
        </w:rPr>
        <w:t>在玉泉区服务期满或正在服务的基层项目人员报考岗位可不限户</w:t>
      </w:r>
      <w:r>
        <w:rPr>
          <w:rFonts w:hint="eastAsia" w:ascii="仿宋" w:hAnsi="仿宋" w:eastAsia="仿宋" w:cs="仿宋"/>
          <w:b/>
          <w:bCs/>
          <w:color w:val="auto"/>
          <w:sz w:val="32"/>
          <w:szCs w:val="32"/>
          <w:lang w:eastAsia="zh-CN"/>
        </w:rPr>
        <w:t>籍这一条件报考的考生须提供玉泉区的基层服务期满证书原件及复印件，正在服务期内的考生须提供用人单位出具的服务证明原件。</w:t>
      </w:r>
      <w:r>
        <w:rPr>
          <w:rFonts w:hint="eastAsia" w:ascii="仿宋" w:hAnsi="仿宋" w:eastAsia="仿宋" w:cs="仿宋"/>
          <w:b/>
          <w:bCs/>
          <w:color w:val="auto"/>
          <w:sz w:val="32"/>
          <w:szCs w:val="32"/>
          <w:lang w:val="en-US" w:eastAsia="zh-CN"/>
        </w:rPr>
        <w:t xml:space="preserve">                   </w:t>
      </w:r>
    </w:p>
    <w:p>
      <w:pPr>
        <w:keepNext w:val="0"/>
        <w:keepLines w:val="0"/>
        <w:pageBreakBefore w:val="0"/>
        <w:numPr>
          <w:ilvl w:val="0"/>
          <w:numId w:val="1"/>
        </w:numPr>
        <w:shd w:val="clear" w:color="auto" w:fill="FFFFFF"/>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报考岗位所需的其它</w:t>
      </w:r>
      <w:r>
        <w:rPr>
          <w:rFonts w:hint="eastAsia" w:ascii="仿宋" w:hAnsi="仿宋" w:eastAsia="仿宋" w:cs="仿宋_GB2312"/>
          <w:color w:val="auto"/>
          <w:sz w:val="32"/>
          <w:szCs w:val="32"/>
          <w:lang w:eastAsia="zh-CN"/>
        </w:rPr>
        <w:t>材料。</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3.资格复审将重点审核报考人员所填报的信息是否真实准确;凡所填报信息与所持证件不符、不符合报考条件、弄虚作假、因个人错填信息导致加分、隐瞒20</w:t>
      </w:r>
      <w:r>
        <w:rPr>
          <w:rFonts w:ascii="仿宋" w:hAnsi="仿宋" w:eastAsia="仿宋" w:cs="仿宋_GB2312"/>
          <w:color w:val="auto"/>
          <w:sz w:val="32"/>
          <w:szCs w:val="32"/>
        </w:rPr>
        <w:t>2</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年及以后毕业的全日制普通高等教育在读大学生或研究生</w:t>
      </w:r>
      <w:r>
        <w:rPr>
          <w:rFonts w:hint="eastAsia" w:ascii="仿宋" w:hAnsi="仿宋" w:eastAsia="仿宋" w:cs="仿宋_GB2312"/>
          <w:color w:val="auto"/>
          <w:sz w:val="32"/>
          <w:szCs w:val="32"/>
          <w:lang w:eastAsia="zh-CN"/>
        </w:rPr>
        <w:t>、</w:t>
      </w:r>
      <w:r>
        <w:rPr>
          <w:rFonts w:hint="eastAsia" w:ascii="仿宋" w:hAnsi="仿宋" w:eastAsia="仿宋" w:cs="仿宋_GB2312"/>
          <w:b/>
          <w:bCs/>
          <w:color w:val="auto"/>
          <w:sz w:val="32"/>
          <w:szCs w:val="32"/>
          <w:lang w:eastAsia="zh-CN"/>
        </w:rPr>
        <w:t>在资格复审</w:t>
      </w:r>
      <w:r>
        <w:rPr>
          <w:rFonts w:hint="eastAsia" w:ascii="仿宋" w:hAnsi="仿宋" w:eastAsia="仿宋" w:cs="仿宋_GB2312"/>
          <w:color w:val="auto"/>
          <w:sz w:val="32"/>
          <w:szCs w:val="32"/>
        </w:rPr>
        <w:t>规定时间结束前</w:t>
      </w:r>
      <w:r>
        <w:rPr>
          <w:rFonts w:hint="eastAsia" w:ascii="仿宋" w:hAnsi="仿宋" w:eastAsia="仿宋" w:cs="仿宋_GB2312"/>
          <w:color w:val="auto"/>
          <w:sz w:val="32"/>
          <w:szCs w:val="32"/>
          <w:lang w:eastAsia="zh-CN"/>
        </w:rPr>
        <w:t>未能及时提供招聘岗位所需的有效证件的考生。</w:t>
      </w:r>
      <w:r>
        <w:rPr>
          <w:rFonts w:hint="eastAsia" w:ascii="仿宋" w:hAnsi="仿宋" w:eastAsia="仿宋" w:cs="仿宋_GB2312"/>
          <w:color w:val="auto"/>
          <w:sz w:val="32"/>
          <w:szCs w:val="32"/>
        </w:rPr>
        <w:t>一律取消面试资格。</w:t>
      </w:r>
    </w:p>
    <w:p>
      <w:pPr>
        <w:keepNext w:val="0"/>
        <w:keepLines w:val="0"/>
        <w:pageBreakBefore w:val="0"/>
        <w:shd w:val="clear" w:color="auto" w:fill="FFFFFF"/>
        <w:kinsoku/>
        <w:wordWrap/>
        <w:overflowPunct/>
        <w:topLinePunct w:val="0"/>
        <w:autoSpaceDE w:val="0"/>
        <w:autoSpaceDN/>
        <w:bidi w:val="0"/>
        <w:adjustRightInd/>
        <w:spacing w:line="600" w:lineRule="exact"/>
        <w:ind w:firstLine="650"/>
        <w:textAlignment w:val="auto"/>
        <w:rPr>
          <w:rFonts w:hint="eastAsia" w:ascii="仿宋" w:hAnsi="仿宋" w:eastAsia="仿宋" w:cs="仿宋"/>
          <w:b/>
          <w:bCs/>
          <w:color w:val="auto"/>
          <w:sz w:val="32"/>
          <w:szCs w:val="32"/>
        </w:rPr>
      </w:pPr>
      <w:r>
        <w:rPr>
          <w:rFonts w:hint="eastAsia" w:ascii="仿宋" w:hAnsi="仿宋" w:eastAsia="仿宋" w:cs="仿宋_GB2312"/>
          <w:color w:val="auto"/>
          <w:sz w:val="32"/>
          <w:szCs w:val="32"/>
        </w:rPr>
        <w:t>4.对资格复审后出现缺额的岗位，按照笔试总成绩从高分到低分的顺序依次递补。</w:t>
      </w:r>
      <w:r>
        <w:rPr>
          <w:rFonts w:hint="eastAsia" w:ascii="仿宋" w:hAnsi="仿宋" w:eastAsia="仿宋" w:cs="仿宋"/>
          <w:b/>
          <w:bCs/>
          <w:color w:val="auto"/>
          <w:sz w:val="32"/>
          <w:szCs w:val="32"/>
        </w:rPr>
        <w:t>凡</w:t>
      </w:r>
      <w:r>
        <w:rPr>
          <w:rFonts w:hint="eastAsia" w:ascii="仿宋" w:hAnsi="仿宋" w:eastAsia="仿宋" w:cs="仿宋"/>
          <w:b/>
          <w:bCs/>
          <w:color w:val="auto"/>
          <w:sz w:val="32"/>
          <w:szCs w:val="32"/>
          <w:lang w:eastAsia="zh-CN"/>
        </w:rPr>
        <w:t>存在</w:t>
      </w:r>
      <w:r>
        <w:rPr>
          <w:rFonts w:hint="eastAsia" w:ascii="仿宋" w:hAnsi="仿宋" w:eastAsia="仿宋" w:cs="仿宋"/>
          <w:b/>
          <w:bCs/>
          <w:color w:val="auto"/>
          <w:sz w:val="32"/>
          <w:szCs w:val="32"/>
        </w:rPr>
        <w:t>递补后招聘计划数与进入面试资格复审范围的人数达不到1∶3比例的岗位，</w:t>
      </w:r>
      <w:r>
        <w:rPr>
          <w:rFonts w:hint="eastAsia" w:ascii="仿宋" w:hAnsi="仿宋" w:eastAsia="仿宋" w:cs="仿宋"/>
          <w:b/>
          <w:bCs/>
          <w:color w:val="auto"/>
          <w:sz w:val="32"/>
          <w:szCs w:val="32"/>
          <w:lang w:eastAsia="zh-CN"/>
        </w:rPr>
        <w:t>这一岗位进入资格复审的人员全部</w:t>
      </w:r>
      <w:r>
        <w:rPr>
          <w:rFonts w:hint="eastAsia" w:ascii="仿宋" w:hAnsi="仿宋" w:eastAsia="仿宋" w:cs="仿宋"/>
          <w:b/>
          <w:bCs/>
          <w:color w:val="auto"/>
          <w:sz w:val="32"/>
          <w:szCs w:val="32"/>
          <w:lang w:val="en-US" w:eastAsia="zh-CN"/>
        </w:rPr>
        <w:t>进入面试环节。</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firstLineChars="200"/>
        <w:textAlignment w:val="auto"/>
        <w:rPr>
          <w:rFonts w:ascii="仿宋" w:hAnsi="仿宋" w:eastAsia="仿宋" w:cs="仿宋_GB2312"/>
          <w:b/>
          <w:bCs/>
          <w:color w:val="auto"/>
          <w:sz w:val="32"/>
          <w:szCs w:val="32"/>
        </w:rPr>
      </w:pPr>
      <w:r>
        <w:rPr>
          <w:rFonts w:hint="eastAsia" w:ascii="仿宋" w:hAnsi="仿宋" w:eastAsia="仿宋" w:cs="仿宋_GB2312"/>
          <w:color w:val="auto"/>
          <w:sz w:val="32"/>
          <w:szCs w:val="32"/>
          <w:lang w:eastAsia="zh-CN"/>
        </w:rPr>
        <w:t>如出现资格复审后某一招聘岗位进入面试人员为</w:t>
      </w:r>
      <w:r>
        <w:rPr>
          <w:rFonts w:hint="eastAsia" w:ascii="仿宋" w:hAnsi="仿宋" w:eastAsia="仿宋" w:cs="仿宋_GB2312"/>
          <w:color w:val="auto"/>
          <w:sz w:val="32"/>
          <w:szCs w:val="32"/>
          <w:lang w:val="en-US" w:eastAsia="zh-CN"/>
        </w:rPr>
        <w:t>0的特殊情况</w:t>
      </w:r>
      <w:r>
        <w:rPr>
          <w:rFonts w:hint="eastAsia" w:ascii="仿宋" w:hAnsi="仿宋" w:eastAsia="仿宋" w:cs="仿宋_GB2312"/>
          <w:color w:val="auto"/>
          <w:sz w:val="32"/>
          <w:szCs w:val="32"/>
        </w:rPr>
        <w:t>，由玉泉区公开招考聘用合同工作人员考务工作领导小组办公室</w:t>
      </w:r>
      <w:r>
        <w:rPr>
          <w:rFonts w:hint="eastAsia" w:ascii="仿宋" w:hAnsi="仿宋" w:eastAsia="仿宋" w:cs="仿宋_GB2312"/>
          <w:color w:val="auto"/>
          <w:sz w:val="32"/>
          <w:szCs w:val="32"/>
          <w:lang w:eastAsia="zh-CN"/>
        </w:rPr>
        <w:t>结合用人单位实际情况可</w:t>
      </w:r>
      <w:r>
        <w:rPr>
          <w:rFonts w:hint="eastAsia" w:ascii="仿宋" w:hAnsi="仿宋" w:eastAsia="仿宋" w:cs="仿宋_GB2312"/>
          <w:color w:val="auto"/>
          <w:sz w:val="32"/>
          <w:szCs w:val="32"/>
        </w:rPr>
        <w:t>调整</w:t>
      </w:r>
      <w:r>
        <w:rPr>
          <w:rFonts w:hint="eastAsia" w:ascii="仿宋" w:hAnsi="仿宋" w:eastAsia="仿宋" w:cs="仿宋_GB2312"/>
          <w:color w:val="auto"/>
          <w:sz w:val="32"/>
          <w:szCs w:val="32"/>
          <w:lang w:val="en-US" w:eastAsia="zh-CN"/>
        </w:rPr>
        <w:t>这一</w:t>
      </w:r>
      <w:r>
        <w:rPr>
          <w:rFonts w:hint="eastAsia" w:ascii="仿宋" w:hAnsi="仿宋" w:eastAsia="仿宋" w:cs="仿宋_GB2312"/>
          <w:color w:val="auto"/>
          <w:sz w:val="32"/>
          <w:szCs w:val="32"/>
        </w:rPr>
        <w:t>招聘</w:t>
      </w:r>
      <w:r>
        <w:rPr>
          <w:rFonts w:hint="eastAsia" w:ascii="仿宋" w:hAnsi="仿宋" w:eastAsia="仿宋" w:cs="仿宋_GB2312"/>
          <w:color w:val="auto"/>
          <w:sz w:val="32"/>
          <w:szCs w:val="32"/>
          <w:lang w:eastAsia="zh-CN"/>
        </w:rPr>
        <w:t>岗位的</w:t>
      </w:r>
      <w:r>
        <w:rPr>
          <w:rFonts w:hint="eastAsia" w:ascii="仿宋" w:hAnsi="仿宋" w:eastAsia="仿宋" w:cs="仿宋_GB2312"/>
          <w:color w:val="auto"/>
          <w:sz w:val="32"/>
          <w:szCs w:val="32"/>
        </w:rPr>
        <w:t>计划</w:t>
      </w:r>
      <w:r>
        <w:rPr>
          <w:rFonts w:hint="eastAsia" w:ascii="仿宋" w:hAnsi="仿宋" w:eastAsia="仿宋" w:cs="仿宋_GB2312"/>
          <w:color w:val="auto"/>
          <w:sz w:val="32"/>
          <w:szCs w:val="32"/>
          <w:lang w:eastAsia="zh-CN"/>
        </w:rPr>
        <w:t>至其他急需紧缺且进入面试比例大于</w:t>
      </w:r>
      <w:r>
        <w:rPr>
          <w:rFonts w:hint="eastAsia" w:ascii="仿宋" w:hAnsi="仿宋" w:eastAsia="仿宋" w:cs="仿宋_GB2312"/>
          <w:color w:val="auto"/>
          <w:sz w:val="32"/>
          <w:szCs w:val="32"/>
          <w:lang w:val="en-US" w:eastAsia="zh-CN"/>
        </w:rPr>
        <w:t>1:3的</w:t>
      </w:r>
      <w:r>
        <w:rPr>
          <w:rFonts w:hint="eastAsia" w:ascii="仿宋" w:hAnsi="仿宋" w:eastAsia="仿宋" w:cs="仿宋_GB2312"/>
          <w:color w:val="auto"/>
          <w:sz w:val="32"/>
          <w:szCs w:val="32"/>
          <w:lang w:eastAsia="zh-CN"/>
        </w:rPr>
        <w:t>招聘岗位上</w:t>
      </w:r>
      <w:r>
        <w:rPr>
          <w:rFonts w:hint="eastAsia" w:ascii="仿宋" w:hAnsi="仿宋" w:eastAsia="仿宋" w:cs="仿宋_GB2312"/>
          <w:color w:val="auto"/>
          <w:sz w:val="32"/>
          <w:szCs w:val="32"/>
        </w:rPr>
        <w:t>。调整后的</w:t>
      </w:r>
      <w:r>
        <w:rPr>
          <w:rFonts w:hint="eastAsia" w:ascii="仿宋" w:hAnsi="仿宋" w:eastAsia="仿宋" w:cs="仿宋_GB2312"/>
          <w:color w:val="auto"/>
          <w:sz w:val="32"/>
          <w:szCs w:val="32"/>
          <w:lang w:eastAsia="zh-CN"/>
        </w:rPr>
        <w:t>进入面试</w:t>
      </w:r>
      <w:r>
        <w:rPr>
          <w:rFonts w:hint="eastAsia" w:ascii="仿宋" w:hAnsi="仿宋" w:eastAsia="仿宋" w:cs="仿宋_GB2312"/>
          <w:color w:val="auto"/>
          <w:sz w:val="32"/>
          <w:szCs w:val="32"/>
        </w:rPr>
        <w:t>岗位</w:t>
      </w:r>
      <w:r>
        <w:rPr>
          <w:rFonts w:hint="eastAsia" w:ascii="仿宋" w:hAnsi="仿宋" w:eastAsia="仿宋" w:cs="仿宋_GB2312"/>
          <w:color w:val="auto"/>
          <w:sz w:val="32"/>
          <w:szCs w:val="32"/>
          <w:lang w:eastAsia="zh-CN"/>
        </w:rPr>
        <w:t>计划</w:t>
      </w:r>
      <w:r>
        <w:rPr>
          <w:rFonts w:hint="eastAsia" w:ascii="仿宋" w:hAnsi="仿宋" w:eastAsia="仿宋" w:cs="仿宋_GB2312"/>
          <w:color w:val="auto"/>
          <w:sz w:val="32"/>
          <w:szCs w:val="32"/>
        </w:rPr>
        <w:t>，将在报名网站上及时公布。</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5. 通过资格复审的报考人员进入面试环节。</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七、</w:t>
      </w:r>
      <w:r>
        <w:rPr>
          <w:rFonts w:hint="eastAsia" w:ascii="仿宋" w:hAnsi="仿宋" w:eastAsia="仿宋" w:cs="仿宋_GB2312"/>
          <w:b/>
          <w:bCs/>
          <w:color w:val="auto"/>
          <w:sz w:val="32"/>
          <w:szCs w:val="32"/>
        </w:rPr>
        <w:t>面试</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(一)</w:t>
      </w:r>
      <w:r>
        <w:rPr>
          <w:rFonts w:hint="eastAsia" w:ascii="仿宋" w:hAnsi="仿宋" w:eastAsia="仿宋" w:cs="仿宋_GB2312"/>
          <w:color w:val="auto"/>
          <w:sz w:val="32"/>
          <w:szCs w:val="32"/>
          <w:lang w:val="en-US" w:eastAsia="zh-CN"/>
        </w:rPr>
        <w:t>中</w:t>
      </w:r>
      <w:r>
        <w:rPr>
          <w:rFonts w:hint="eastAsia" w:ascii="仿宋" w:hAnsi="仿宋" w:eastAsia="仿宋" w:cs="仿宋_GB2312"/>
          <w:color w:val="auto"/>
          <w:sz w:val="32"/>
          <w:szCs w:val="32"/>
        </w:rPr>
        <w:t>小学教师岗位面试采取</w:t>
      </w:r>
      <w:r>
        <w:rPr>
          <w:rFonts w:hint="eastAsia" w:ascii="仿宋" w:hAnsi="仿宋" w:eastAsia="仿宋" w:cs="仿宋_GB2312"/>
          <w:color w:val="auto"/>
          <w:sz w:val="32"/>
          <w:szCs w:val="32"/>
          <w:lang w:val="en-US" w:eastAsia="zh-CN"/>
        </w:rPr>
        <w:t>试讲</w:t>
      </w:r>
      <w:r>
        <w:rPr>
          <w:rFonts w:hint="eastAsia" w:ascii="仿宋" w:hAnsi="仿宋" w:eastAsia="仿宋" w:cs="仿宋_GB2312"/>
          <w:color w:val="auto"/>
          <w:sz w:val="32"/>
          <w:szCs w:val="32"/>
        </w:rPr>
        <w:t>的方式进行。面试成绩满分100分，面试成绩当场向参加面试人员公布。</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firstLineChars="200"/>
        <w:textAlignment w:val="auto"/>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rPr>
        <w:t>(二)</w:t>
      </w:r>
      <w:r>
        <w:rPr>
          <w:rFonts w:hint="eastAsia" w:ascii="仿宋" w:hAnsi="仿宋" w:eastAsia="仿宋" w:cs="仿宋_GB2312"/>
          <w:color w:val="auto"/>
          <w:sz w:val="32"/>
          <w:szCs w:val="32"/>
          <w:lang w:eastAsia="zh-CN"/>
        </w:rPr>
        <w:t>其他单位所属岗位面试采取结构化面试方式进行。面试成绩满分</w:t>
      </w:r>
      <w:r>
        <w:rPr>
          <w:rFonts w:hint="eastAsia" w:ascii="仿宋" w:hAnsi="仿宋" w:eastAsia="仿宋" w:cs="仿宋_GB2312"/>
          <w:color w:val="auto"/>
          <w:sz w:val="32"/>
          <w:szCs w:val="32"/>
          <w:lang w:val="en-US" w:eastAsia="zh-CN"/>
        </w:rPr>
        <w:t>100</w:t>
      </w:r>
      <w:r>
        <w:rPr>
          <w:rFonts w:hint="eastAsia" w:ascii="仿宋" w:hAnsi="仿宋" w:eastAsia="仿宋" w:cs="仿宋_GB2312"/>
          <w:color w:val="auto"/>
          <w:sz w:val="32"/>
          <w:szCs w:val="32"/>
        </w:rPr>
        <w:t>分，面试成绩当场向参加面试人员公布。</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三</w:t>
      </w:r>
      <w:r>
        <w:rPr>
          <w:rFonts w:hint="eastAsia" w:ascii="仿宋" w:hAnsi="仿宋" w:eastAsia="仿宋" w:cs="仿宋_GB2312"/>
          <w:color w:val="auto"/>
          <w:sz w:val="32"/>
          <w:szCs w:val="32"/>
        </w:rPr>
        <w:t>)考生面试必须用</w:t>
      </w:r>
      <w:r>
        <w:rPr>
          <w:rFonts w:hint="eastAsia" w:ascii="仿宋" w:hAnsi="仿宋" w:eastAsia="仿宋" w:cs="仿宋_GB2312"/>
          <w:color w:val="auto"/>
          <w:sz w:val="32"/>
          <w:szCs w:val="32"/>
          <w:lang w:val="en-US" w:eastAsia="zh-CN"/>
        </w:rPr>
        <w:t>国家通用语言文字</w:t>
      </w:r>
      <w:r>
        <w:rPr>
          <w:rFonts w:hint="eastAsia" w:ascii="仿宋" w:hAnsi="仿宋" w:eastAsia="仿宋" w:cs="仿宋_GB2312"/>
          <w:color w:val="auto"/>
          <w:sz w:val="32"/>
          <w:szCs w:val="32"/>
        </w:rPr>
        <w:t>回答。</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5"/>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面试时对不按</w:t>
      </w:r>
      <w:r>
        <w:rPr>
          <w:rFonts w:hint="eastAsia" w:ascii="仿宋" w:hAnsi="仿宋" w:eastAsia="仿宋" w:cs="仿宋_GB2312"/>
          <w:color w:val="auto"/>
          <w:sz w:val="32"/>
          <w:szCs w:val="32"/>
          <w:lang w:val="en-US" w:eastAsia="zh-CN"/>
        </w:rPr>
        <w:t>国家通用语言文字</w:t>
      </w:r>
      <w:r>
        <w:rPr>
          <w:rFonts w:hint="eastAsia" w:ascii="仿宋" w:hAnsi="仿宋" w:eastAsia="仿宋" w:cs="仿宋_GB2312"/>
          <w:color w:val="auto"/>
          <w:sz w:val="32"/>
          <w:szCs w:val="32"/>
        </w:rPr>
        <w:t>回答的按零分处理。</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xml:space="preserve">    (</w:t>
      </w:r>
      <w:r>
        <w:rPr>
          <w:rFonts w:hint="eastAsia" w:ascii="仿宋" w:hAnsi="仿宋" w:eastAsia="仿宋" w:cs="仿宋_GB2312"/>
          <w:color w:val="auto"/>
          <w:sz w:val="32"/>
          <w:szCs w:val="32"/>
          <w:lang w:eastAsia="zh-CN"/>
        </w:rPr>
        <w:t>四</w:t>
      </w:r>
      <w:r>
        <w:rPr>
          <w:rFonts w:hint="eastAsia" w:ascii="仿宋" w:hAnsi="仿宋" w:eastAsia="仿宋" w:cs="仿宋_GB2312"/>
          <w:color w:val="auto"/>
          <w:sz w:val="32"/>
          <w:szCs w:val="32"/>
        </w:rPr>
        <w:t>)</w:t>
      </w:r>
      <w:r>
        <w:rPr>
          <w:rFonts w:hint="eastAsia" w:ascii="仿宋" w:hAnsi="仿宋" w:eastAsia="仿宋" w:cs="仿宋_GB2312"/>
          <w:b/>
          <w:bCs/>
          <w:color w:val="auto"/>
          <w:sz w:val="32"/>
          <w:szCs w:val="32"/>
        </w:rPr>
        <w:t>对面试时实际到场参加面试人数与招聘计划数比例为1</w:t>
      </w:r>
      <w:r>
        <w:rPr>
          <w:rFonts w:hint="eastAsia" w:ascii="仿宋" w:hAnsi="仿宋" w:eastAsia="仿宋" w:cs="宋体"/>
          <w:b/>
          <w:bCs/>
          <w:color w:val="auto"/>
          <w:sz w:val="32"/>
          <w:szCs w:val="32"/>
        </w:rPr>
        <w:t>︰</w:t>
      </w:r>
      <w:r>
        <w:rPr>
          <w:rFonts w:hint="eastAsia" w:ascii="仿宋" w:hAnsi="仿宋" w:eastAsia="仿宋" w:cs="仿宋_GB2312"/>
          <w:b/>
          <w:bCs/>
          <w:color w:val="auto"/>
          <w:sz w:val="32"/>
          <w:szCs w:val="32"/>
        </w:rPr>
        <w:t>1</w:t>
      </w:r>
      <w:r>
        <w:rPr>
          <w:rFonts w:hint="eastAsia" w:ascii="仿宋" w:hAnsi="仿宋" w:eastAsia="仿宋" w:cs="仿宋_GB2312"/>
          <w:b/>
          <w:bCs/>
          <w:color w:val="auto"/>
          <w:sz w:val="32"/>
          <w:szCs w:val="32"/>
          <w:lang w:eastAsia="zh-CN"/>
        </w:rPr>
        <w:t>（含）</w:t>
      </w:r>
      <w:r>
        <w:rPr>
          <w:rFonts w:hint="eastAsia" w:ascii="仿宋" w:hAnsi="仿宋" w:eastAsia="仿宋" w:cs="仿宋_GB2312"/>
          <w:b/>
          <w:bCs/>
          <w:color w:val="auto"/>
          <w:sz w:val="32"/>
          <w:szCs w:val="32"/>
        </w:rPr>
        <w:t>的岗位，该岗位报考人员的面试成绩须达玉泉区公开招聘合同工作人员考务工作领导小组办公室设定的面试合格分数线（面试合格分数线为60分）。</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w:t>
      </w:r>
      <w:r>
        <w:rPr>
          <w:rFonts w:hint="eastAsia" w:ascii="仿宋" w:hAnsi="仿宋" w:eastAsia="仿宋" w:cs="仿宋_GB2312"/>
          <w:color w:val="auto"/>
          <w:sz w:val="32"/>
          <w:szCs w:val="32"/>
          <w:lang w:eastAsia="zh-CN"/>
        </w:rPr>
        <w:t>五</w:t>
      </w:r>
      <w:r>
        <w:rPr>
          <w:rFonts w:hint="eastAsia" w:ascii="仿宋" w:hAnsi="仿宋" w:eastAsia="仿宋" w:cs="仿宋_GB2312"/>
          <w:color w:val="auto"/>
          <w:sz w:val="32"/>
          <w:szCs w:val="32"/>
        </w:rPr>
        <w:t>)面试时间、地点：见《面试通知单》。</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w:t>
      </w:r>
      <w:r>
        <w:rPr>
          <w:rFonts w:hint="eastAsia" w:ascii="仿宋" w:hAnsi="仿宋" w:eastAsia="仿宋" w:cs="仿宋_GB2312"/>
          <w:color w:val="auto"/>
          <w:sz w:val="32"/>
          <w:szCs w:val="32"/>
          <w:lang w:eastAsia="zh-CN"/>
        </w:rPr>
        <w:t>六</w:t>
      </w:r>
      <w:r>
        <w:rPr>
          <w:rFonts w:hint="eastAsia" w:ascii="仿宋" w:hAnsi="仿宋" w:eastAsia="仿宋" w:cs="仿宋_GB2312"/>
          <w:color w:val="auto"/>
          <w:sz w:val="32"/>
          <w:szCs w:val="32"/>
        </w:rPr>
        <w:t>)考试工作结束后，按照每个岗位报考人员考试总成绩从高分到低分的顺序和该岗位计划招聘人数，等额确定进入体检和考核的人选，并将面试成绩、考试总成绩及进入体检和考核人员名单在报名网站一并公布。</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64"/>
        <w:textAlignment w:val="auto"/>
        <w:rPr>
          <w:rFonts w:ascii="仿宋" w:hAnsi="仿宋" w:eastAsia="仿宋" w:cs="仿宋_GB2312"/>
          <w:color w:val="auto"/>
          <w:sz w:val="32"/>
          <w:szCs w:val="32"/>
        </w:rPr>
      </w:pP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七</w:t>
      </w:r>
      <w:r>
        <w:rPr>
          <w:rFonts w:hint="eastAsia" w:ascii="仿宋" w:hAnsi="仿宋" w:eastAsia="仿宋" w:cs="仿宋_GB2312"/>
          <w:color w:val="auto"/>
          <w:sz w:val="32"/>
          <w:szCs w:val="32"/>
        </w:rPr>
        <w:t>)同一岗位招聘计划内最后一名报考人员考试总成绩出现并列的，并列人员以笔试总成绩高低排序，笔试总成绩也相同的，通过加试成绩高低排序，等额确定进入体检和考核范围。</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八、</w:t>
      </w:r>
      <w:r>
        <w:rPr>
          <w:rFonts w:hint="eastAsia" w:ascii="仿宋" w:hAnsi="仿宋" w:eastAsia="仿宋" w:cs="仿宋_GB2312"/>
          <w:b/>
          <w:bCs/>
          <w:color w:val="auto"/>
          <w:sz w:val="32"/>
          <w:szCs w:val="32"/>
        </w:rPr>
        <w:t>考试总成绩计算</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考试总成绩=笔试总成绩×50%+面试成绩×50%</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textAlignment w:val="auto"/>
        <w:rPr>
          <w:rFonts w:hint="eastAsia" w:ascii="仿宋" w:hAnsi="仿宋" w:eastAsia="仿宋" w:cs="仿宋_GB2312"/>
          <w:b/>
          <w:bCs/>
          <w:color w:val="auto"/>
          <w:sz w:val="32"/>
          <w:szCs w:val="32"/>
        </w:rPr>
      </w:pPr>
      <w:r>
        <w:rPr>
          <w:rFonts w:hint="eastAsia" w:ascii="仿宋" w:hAnsi="仿宋" w:eastAsia="仿宋" w:cs="仿宋_GB2312"/>
          <w:color w:val="auto"/>
          <w:sz w:val="32"/>
          <w:szCs w:val="32"/>
        </w:rPr>
        <w:t xml:space="preserve">九、 </w:t>
      </w:r>
      <w:r>
        <w:rPr>
          <w:rFonts w:hint="eastAsia" w:ascii="仿宋" w:hAnsi="仿宋" w:eastAsia="仿宋" w:cs="仿宋_GB2312"/>
          <w:b/>
          <w:bCs/>
          <w:color w:val="auto"/>
          <w:sz w:val="32"/>
          <w:szCs w:val="32"/>
        </w:rPr>
        <w:t>体检和考核</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一)体检项目或标准参照《公务员录用体检通用标准(试行)》(国人部发〔2005〕1号)、《关于修订&lt;公务员录用体检通用标准(试行)&gt;及&lt;公务员录用体检操作手册(试行)&gt;的通知》(人社部发〔2010〕19号)、《关于对&lt;关于明确公务员录用体检中肝脏生化标准的请示&gt;答复的函》(国公考录函〔2010〕13号)和《关于印发〈公务员录用体检操作手册(试行)〉有关修订内容的通知》(人社部发〔2013〕58号)等相关规定执行。报考人员无正当理由不按时参加体检、体检不合格、在体检过程中弄虚作假致使体检结果失真的，取消其聘用资格并依次递补</w:t>
      </w:r>
      <w:r>
        <w:rPr>
          <w:rFonts w:hint="eastAsia" w:ascii="仿宋" w:hAnsi="仿宋" w:eastAsia="仿宋" w:cs="仿宋_GB2312"/>
          <w:color w:val="auto"/>
          <w:sz w:val="32"/>
          <w:szCs w:val="32"/>
          <w:lang w:eastAsia="zh-CN"/>
        </w:rPr>
        <w:t>，情节严重的记入考生个人诚信档案</w:t>
      </w:r>
      <w:r>
        <w:rPr>
          <w:rFonts w:hint="eastAsia" w:ascii="仿宋" w:hAnsi="仿宋" w:eastAsia="仿宋" w:cs="仿宋_GB2312"/>
          <w:color w:val="auto"/>
          <w:sz w:val="32"/>
          <w:szCs w:val="32"/>
        </w:rPr>
        <w:t>。</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(二)考核按照德才兼备的标准，根据拟聘用岗位要求，采取多种形式，全面了解被考核对象的政治思想、道德品质、遵纪守法、</w:t>
      </w:r>
      <w:r>
        <w:rPr>
          <w:rFonts w:hint="eastAsia" w:ascii="仿宋" w:hAnsi="仿宋" w:eastAsia="仿宋" w:cs="仿宋_GB2312"/>
          <w:color w:val="auto"/>
          <w:sz w:val="32"/>
          <w:szCs w:val="32"/>
          <w:lang w:eastAsia="zh-CN"/>
        </w:rPr>
        <w:t>社会征信、</w:t>
      </w:r>
      <w:r>
        <w:rPr>
          <w:rFonts w:hint="eastAsia" w:ascii="仿宋" w:hAnsi="仿宋" w:eastAsia="仿宋" w:cs="仿宋_GB2312"/>
          <w:color w:val="auto"/>
          <w:sz w:val="32"/>
          <w:szCs w:val="32"/>
        </w:rPr>
        <w:t>能力素质、工作或现实表现以及需要回避等情况。被考核对象弃权或考核不合格的，依次递补。</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被考核人员应在</w:t>
      </w:r>
      <w:r>
        <w:rPr>
          <w:rFonts w:hint="eastAsia" w:ascii="仿宋" w:hAnsi="仿宋" w:eastAsia="仿宋" w:cs="仿宋_GB2312"/>
          <w:color w:val="auto"/>
          <w:sz w:val="32"/>
          <w:szCs w:val="32"/>
          <w:lang w:val="en-US" w:eastAsia="zh-CN"/>
        </w:rPr>
        <w:t>接到用人单位考核通知后，在考核单位规定的期限</w:t>
      </w:r>
      <w:r>
        <w:rPr>
          <w:rFonts w:hint="eastAsia" w:ascii="仿宋" w:hAnsi="仿宋" w:eastAsia="仿宋" w:cs="仿宋_GB2312"/>
          <w:color w:val="auto"/>
          <w:sz w:val="32"/>
          <w:szCs w:val="32"/>
        </w:rPr>
        <w:t>内提交考核所需的相关材料，</w:t>
      </w:r>
      <w:r>
        <w:rPr>
          <w:rFonts w:hint="eastAsia" w:ascii="仿宋" w:hAnsi="仿宋" w:eastAsia="仿宋" w:cs="仿宋_GB2312"/>
          <w:color w:val="auto"/>
          <w:sz w:val="32"/>
          <w:szCs w:val="32"/>
          <w:lang w:val="en-US" w:eastAsia="zh-CN"/>
        </w:rPr>
        <w:t>逾期</w:t>
      </w:r>
      <w:r>
        <w:rPr>
          <w:rFonts w:hint="eastAsia" w:ascii="仿宋" w:hAnsi="仿宋" w:eastAsia="仿宋" w:cs="仿宋_GB2312"/>
          <w:color w:val="auto"/>
          <w:sz w:val="32"/>
          <w:szCs w:val="32"/>
        </w:rPr>
        <w:t>视为自动放弃，取消其聘用资格并依次递补。</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b/>
          <w:bCs/>
          <w:color w:val="auto"/>
          <w:sz w:val="32"/>
          <w:szCs w:val="32"/>
        </w:rPr>
      </w:pPr>
      <w:r>
        <w:rPr>
          <w:rFonts w:hint="eastAsia" w:ascii="仿宋" w:hAnsi="仿宋" w:eastAsia="仿宋" w:cs="仿宋_GB2312"/>
          <w:color w:val="auto"/>
          <w:sz w:val="32"/>
          <w:szCs w:val="32"/>
        </w:rPr>
        <w:t>　　十、</w:t>
      </w:r>
      <w:r>
        <w:rPr>
          <w:rFonts w:hint="eastAsia" w:ascii="仿宋" w:hAnsi="仿宋" w:eastAsia="仿宋" w:cs="仿宋_GB2312"/>
          <w:b/>
          <w:bCs/>
          <w:color w:val="auto"/>
          <w:sz w:val="32"/>
          <w:szCs w:val="32"/>
        </w:rPr>
        <w:t>公示和聘用</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(一)</w:t>
      </w:r>
      <w:r>
        <w:rPr>
          <w:rFonts w:hint="eastAsia" w:ascii="仿宋" w:hAnsi="仿宋" w:eastAsia="仿宋" w:cs="仿宋_GB2312"/>
          <w:b/>
          <w:bCs/>
          <w:color w:val="auto"/>
          <w:sz w:val="32"/>
          <w:szCs w:val="32"/>
        </w:rPr>
        <w:t>通过体检考核的考生由</w:t>
      </w:r>
      <w:r>
        <w:rPr>
          <w:rFonts w:hint="eastAsia" w:ascii="仿宋" w:hAnsi="仿宋" w:eastAsia="仿宋" w:cs="仿宋_GB2312"/>
          <w:b/>
          <w:bCs/>
          <w:color w:val="auto"/>
          <w:sz w:val="32"/>
          <w:szCs w:val="32"/>
          <w:lang w:eastAsia="zh-CN"/>
        </w:rPr>
        <w:t>玉泉</w:t>
      </w:r>
      <w:r>
        <w:rPr>
          <w:rFonts w:hint="eastAsia" w:ascii="仿宋" w:hAnsi="仿宋" w:eastAsia="仿宋" w:cs="仿宋_GB2312"/>
          <w:b/>
          <w:bCs/>
          <w:color w:val="auto"/>
          <w:sz w:val="32"/>
          <w:szCs w:val="32"/>
        </w:rPr>
        <w:t>区人力资源和社会保障局对其报名、聘用等资格进行审核，审核不合格的人员取消录用资格依次递补，审核合格的拟聘用人员</w:t>
      </w:r>
      <w:r>
        <w:rPr>
          <w:rFonts w:hint="eastAsia" w:ascii="仿宋" w:hAnsi="仿宋" w:eastAsia="仿宋" w:cs="仿宋_GB2312"/>
          <w:b/>
          <w:bCs/>
          <w:color w:val="auto"/>
          <w:sz w:val="32"/>
          <w:szCs w:val="32"/>
          <w:u w:val="single"/>
        </w:rPr>
        <w:t>在</w:t>
      </w:r>
      <w:bookmarkStart w:id="7" w:name="_Hlk515353066"/>
      <w:r>
        <w:rPr>
          <w:rFonts w:hint="eastAsia" w:ascii="仿宋" w:hAnsi="仿宋" w:eastAsia="仿宋" w:cs="仿宋_GB2312"/>
          <w:b/>
          <w:bCs/>
          <w:color w:val="auto"/>
          <w:sz w:val="32"/>
          <w:szCs w:val="32"/>
          <w:u w:val="single"/>
        </w:rPr>
        <w:t>呼和浩特市人事考试信息网(网址：http://www.hhpta.org.c</w:t>
      </w:r>
      <w:r>
        <w:rPr>
          <w:rFonts w:ascii="仿宋" w:hAnsi="仿宋" w:eastAsia="仿宋" w:cs="仿宋_GB2312"/>
          <w:b/>
          <w:bCs/>
          <w:color w:val="auto"/>
          <w:sz w:val="32"/>
          <w:szCs w:val="32"/>
          <w:u w:val="single"/>
        </w:rPr>
        <w:t>n</w:t>
      </w:r>
      <w:r>
        <w:rPr>
          <w:rFonts w:hint="eastAsia" w:ascii="仿宋" w:hAnsi="仿宋" w:eastAsia="仿宋" w:cs="仿宋_GB2312"/>
          <w:b/>
          <w:bCs/>
          <w:color w:val="auto"/>
          <w:sz w:val="32"/>
          <w:szCs w:val="32"/>
          <w:u w:val="single"/>
        </w:rPr>
        <w:t>)</w:t>
      </w:r>
      <w:bookmarkEnd w:id="7"/>
      <w:r>
        <w:rPr>
          <w:rFonts w:hint="eastAsia" w:ascii="仿宋" w:hAnsi="仿宋" w:eastAsia="仿宋" w:cs="仿宋_GB2312"/>
          <w:b/>
          <w:bCs/>
          <w:color w:val="auto"/>
          <w:sz w:val="32"/>
          <w:szCs w:val="32"/>
          <w:u w:val="single"/>
        </w:rPr>
        <w:t>进行公示。</w:t>
      </w:r>
      <w:r>
        <w:rPr>
          <w:rFonts w:hint="eastAsia" w:ascii="仿宋" w:hAnsi="仿宋" w:eastAsia="仿宋" w:cs="仿宋_GB2312"/>
          <w:color w:val="auto"/>
          <w:sz w:val="32"/>
          <w:szCs w:val="32"/>
        </w:rPr>
        <w:t>公示期间接受社会监督举报，期限为</w:t>
      </w:r>
      <w:r>
        <w:rPr>
          <w:rFonts w:hint="eastAsia" w:ascii="仿宋" w:hAnsi="仿宋" w:eastAsia="仿宋" w:cs="仿宋_GB2312"/>
          <w:color w:val="auto"/>
          <w:sz w:val="32"/>
          <w:szCs w:val="32"/>
          <w:lang w:val="en-US" w:eastAsia="zh-CN"/>
        </w:rPr>
        <w:t>5个工作</w:t>
      </w:r>
      <w:r>
        <w:rPr>
          <w:rFonts w:hint="eastAsia" w:ascii="仿宋" w:hAnsi="仿宋" w:eastAsia="仿宋" w:cs="仿宋_GB2312"/>
          <w:color w:val="auto"/>
          <w:sz w:val="32"/>
          <w:szCs w:val="32"/>
        </w:rPr>
        <w:t>日。监督举报者应以真实姓名实事求是地反映问题，并提供必要的调查线索。公示期满，对没有问题或反映问题不影响聘用的，办理聘用手续;对有严重问题并查有实据的，取消其聘用资格，按相应程序进行递补;对有严重问题但一时难以查实或难以否定的，暂</w:t>
      </w:r>
      <w:bookmarkStart w:id="8" w:name="_GoBack"/>
      <w:bookmarkEnd w:id="8"/>
      <w:r>
        <w:rPr>
          <w:rFonts w:hint="eastAsia" w:ascii="仿宋" w:hAnsi="仿宋" w:eastAsia="仿宋" w:cs="仿宋_GB2312"/>
          <w:color w:val="auto"/>
          <w:sz w:val="32"/>
          <w:szCs w:val="32"/>
        </w:rPr>
        <w:t>缓聘用，待查实并作出结论后再决定是否聘用。</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1.拟聘用人员应在规定时间内报到，否则视为自动放弃，取消其聘用资格，所空缺岗位</w:t>
      </w:r>
      <w:r>
        <w:rPr>
          <w:rFonts w:hint="eastAsia" w:ascii="仿宋" w:hAnsi="仿宋" w:eastAsia="仿宋" w:cs="仿宋_GB2312"/>
          <w:color w:val="auto"/>
          <w:sz w:val="32"/>
          <w:szCs w:val="32"/>
          <w:lang w:val="en-US" w:eastAsia="zh-CN"/>
        </w:rPr>
        <w:t>依次</w:t>
      </w:r>
      <w:r>
        <w:rPr>
          <w:rFonts w:hint="eastAsia" w:ascii="仿宋" w:hAnsi="仿宋" w:eastAsia="仿宋" w:cs="仿宋_GB2312"/>
          <w:color w:val="auto"/>
          <w:sz w:val="32"/>
          <w:szCs w:val="32"/>
        </w:rPr>
        <w:t>递补。</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56"/>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2.202</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年应届毕业不能按时取得毕业证(</w:t>
      </w:r>
      <w:r>
        <w:rPr>
          <w:rFonts w:hint="eastAsia" w:ascii="仿宋" w:hAnsi="仿宋" w:eastAsia="仿宋" w:cs="仿宋_GB2312"/>
          <w:color w:val="auto"/>
          <w:sz w:val="32"/>
          <w:szCs w:val="32"/>
          <w:lang w:eastAsia="zh-CN"/>
        </w:rPr>
        <w:t>含</w:t>
      </w:r>
      <w:r>
        <w:rPr>
          <w:rFonts w:hint="eastAsia" w:ascii="仿宋" w:hAnsi="仿宋" w:eastAsia="仿宋" w:cs="仿宋_GB2312"/>
          <w:color w:val="auto"/>
          <w:sz w:val="32"/>
          <w:szCs w:val="32"/>
        </w:rPr>
        <w:t>要求学位的岗位考生不能取得学位证)的;在本次招聘通知下发前被其他单位录用的;聘用通知下发前考上全日制研究生、本科生、专科生并已到录取院校报到注册的拟聘用人员,取消其聘用资格，依次递补。</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56"/>
        <w:textAlignment w:val="auto"/>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3.报考教师岗位的考生，未在2024年9月30日前取得相应岗位教师资格证、普通话等级证书的，</w:t>
      </w:r>
      <w:r>
        <w:rPr>
          <w:rFonts w:hint="eastAsia" w:ascii="仿宋" w:hAnsi="仿宋" w:eastAsia="仿宋" w:cs="仿宋_GB2312"/>
          <w:color w:val="auto"/>
          <w:sz w:val="32"/>
          <w:szCs w:val="32"/>
        </w:rPr>
        <w:t>取消其聘用资格，依次递补。</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.对与行政事业单位或企业签订劳动合同尚在合同期内的拟聘用人员，如原所在单位不同意与其解除合同的，取消其聘用资格，依次递补。</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default" w:ascii="仿宋" w:hAnsi="仿宋" w:eastAsia="仿宋" w:cs="仿宋_GB2312"/>
          <w:color w:val="auto"/>
          <w:sz w:val="32"/>
          <w:szCs w:val="32"/>
          <w:u w:val="single"/>
          <w:lang w:val="en-US" w:eastAsia="zh-CN"/>
        </w:rPr>
      </w:pPr>
      <w:r>
        <w:rPr>
          <w:rFonts w:hint="eastAsia" w:ascii="仿宋" w:hAnsi="仿宋" w:eastAsia="仿宋" w:cs="仿宋_GB2312"/>
          <w:color w:val="auto"/>
          <w:sz w:val="32"/>
          <w:szCs w:val="32"/>
        </w:rPr>
        <w:t>　　(二)考察期</w:t>
      </w:r>
      <w:r>
        <w:rPr>
          <w:rFonts w:hint="eastAsia" w:ascii="仿宋" w:hAnsi="仿宋" w:eastAsia="仿宋" w:cs="仿宋_GB2312"/>
          <w:color w:val="auto"/>
          <w:sz w:val="32"/>
          <w:szCs w:val="32"/>
          <w:lang w:eastAsia="zh-CN"/>
        </w:rPr>
        <w:t>内主要考察受聘人员与拟招聘岗位相匹配程度</w:t>
      </w:r>
      <w:r>
        <w:rPr>
          <w:rFonts w:hint="eastAsia" w:ascii="仿宋" w:hAnsi="仿宋" w:eastAsia="仿宋" w:cs="仿宋_GB2312"/>
          <w:color w:val="auto"/>
          <w:sz w:val="32"/>
          <w:szCs w:val="32"/>
        </w:rPr>
        <w:t>，考察期满不合格的，取消聘用。因考察期(含考察期间和考察期满)不合格被取消聘用的</w:t>
      </w:r>
      <w:r>
        <w:rPr>
          <w:rFonts w:hint="eastAsia" w:ascii="仿宋" w:hAnsi="仿宋" w:eastAsia="仿宋" w:cs="仿宋_GB2312"/>
          <w:color w:val="auto"/>
          <w:sz w:val="32"/>
          <w:szCs w:val="32"/>
          <w:lang w:val="en-US" w:eastAsia="zh-CN"/>
        </w:rPr>
        <w:t>或放弃的</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依次</w:t>
      </w:r>
      <w:r>
        <w:rPr>
          <w:rFonts w:hint="eastAsia" w:ascii="仿宋" w:hAnsi="仿宋" w:eastAsia="仿宋" w:cs="仿宋_GB2312"/>
          <w:color w:val="auto"/>
          <w:sz w:val="32"/>
          <w:szCs w:val="32"/>
        </w:rPr>
        <w:t>递补。</w:t>
      </w:r>
      <w:r>
        <w:rPr>
          <w:rFonts w:hint="eastAsia" w:ascii="仿宋" w:hAnsi="仿宋" w:eastAsia="仿宋" w:cs="仿宋_GB2312"/>
          <w:color w:val="auto"/>
          <w:sz w:val="32"/>
          <w:szCs w:val="32"/>
          <w:lang w:val="en-US" w:eastAsia="zh-CN"/>
        </w:rPr>
        <w:t>考察期满后出现岗位空缺的不再递补。</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十</w:t>
      </w:r>
      <w:r>
        <w:rPr>
          <w:rFonts w:hint="eastAsia" w:ascii="仿宋" w:hAnsi="仿宋" w:eastAsia="仿宋" w:cs="仿宋_GB2312"/>
          <w:color w:val="auto"/>
          <w:sz w:val="32"/>
          <w:szCs w:val="32"/>
          <w:lang w:eastAsia="zh-CN"/>
        </w:rPr>
        <w:t>一</w:t>
      </w:r>
      <w:r>
        <w:rPr>
          <w:rFonts w:hint="eastAsia" w:ascii="仿宋" w:hAnsi="仿宋" w:eastAsia="仿宋" w:cs="仿宋_GB2312"/>
          <w:color w:val="auto"/>
          <w:sz w:val="32"/>
          <w:szCs w:val="32"/>
        </w:rPr>
        <w:t>、</w:t>
      </w:r>
      <w:r>
        <w:rPr>
          <w:rFonts w:hint="eastAsia" w:ascii="仿宋" w:hAnsi="仿宋" w:eastAsia="仿宋" w:cs="仿宋_GB2312"/>
          <w:b/>
          <w:bCs/>
          <w:color w:val="auto"/>
          <w:sz w:val="32"/>
          <w:szCs w:val="32"/>
        </w:rPr>
        <w:t>建立报考人员考试诚信档案</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为强化报考人员的诚信意识，杜绝考试替考、舞弊等违纪行为，确保本次招聘工作公平、公正进行，报考人员在考试报名前须签订《报考人员考试诚信承诺书》，并建立报考人员考试诚信档案。</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对报考人员的资格审查贯穿招聘工作全过程，任何阶段发现报考人员弄虚作假的，一经查实，即取消其相应资格。对违反规定的已受聘人员，一经查实，解除聘用合同，予以清退。</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十</w:t>
      </w:r>
      <w:r>
        <w:rPr>
          <w:rFonts w:hint="eastAsia" w:ascii="仿宋" w:hAnsi="仿宋" w:eastAsia="仿宋" w:cs="仿宋_GB2312"/>
          <w:color w:val="auto"/>
          <w:sz w:val="32"/>
          <w:szCs w:val="32"/>
          <w:lang w:eastAsia="zh-CN"/>
        </w:rPr>
        <w:t>二</w:t>
      </w:r>
      <w:r>
        <w:rPr>
          <w:rFonts w:hint="eastAsia" w:ascii="仿宋" w:hAnsi="仿宋" w:eastAsia="仿宋" w:cs="仿宋_GB2312"/>
          <w:color w:val="auto"/>
          <w:sz w:val="32"/>
          <w:szCs w:val="32"/>
        </w:rPr>
        <w:t>、</w:t>
      </w:r>
      <w:r>
        <w:rPr>
          <w:rFonts w:hint="eastAsia" w:ascii="仿宋" w:hAnsi="仿宋" w:eastAsia="仿宋" w:cs="仿宋_GB2312"/>
          <w:b/>
          <w:bCs/>
          <w:color w:val="auto"/>
          <w:sz w:val="32"/>
          <w:szCs w:val="32"/>
        </w:rPr>
        <w:t>其他</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(一)本次招考不指定复习范围和考试参考用书，不举办也不委托任何机构举办考试辅导培训班。</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u w:val="single"/>
        </w:rPr>
      </w:pPr>
      <w:r>
        <w:rPr>
          <w:rFonts w:hint="eastAsia" w:ascii="仿宋" w:hAnsi="仿宋" w:eastAsia="仿宋" w:cs="仿宋_GB2312"/>
          <w:color w:val="auto"/>
          <w:sz w:val="32"/>
          <w:szCs w:val="32"/>
        </w:rPr>
        <w:t>　　(二)</w:t>
      </w:r>
      <w:r>
        <w:rPr>
          <w:rFonts w:hint="eastAsia" w:ascii="仿宋" w:hAnsi="仿宋" w:eastAsia="仿宋" w:cs="仿宋_GB2312"/>
          <w:color w:val="auto"/>
          <w:sz w:val="32"/>
          <w:szCs w:val="32"/>
          <w:u w:val="single"/>
        </w:rPr>
        <w:t>招聘工作期间有关成绩公布、信息发布等事宜，将在呼和浩特市人事考试信息网(网址：http://www.hhpta.org.c</w:t>
      </w:r>
      <w:r>
        <w:rPr>
          <w:rFonts w:ascii="仿宋" w:hAnsi="仿宋" w:eastAsia="仿宋" w:cs="仿宋_GB2312"/>
          <w:color w:val="auto"/>
          <w:sz w:val="32"/>
          <w:szCs w:val="32"/>
          <w:u w:val="single"/>
        </w:rPr>
        <w:t>n</w:t>
      </w:r>
      <w:r>
        <w:rPr>
          <w:rFonts w:hint="eastAsia" w:ascii="仿宋" w:hAnsi="仿宋" w:eastAsia="仿宋" w:cs="仿宋_GB2312"/>
          <w:color w:val="auto"/>
          <w:sz w:val="32"/>
          <w:szCs w:val="32"/>
          <w:u w:val="single"/>
        </w:rPr>
        <w:t>)公布，请报考人员及时</w:t>
      </w:r>
      <w:r>
        <w:rPr>
          <w:rFonts w:hint="eastAsia" w:ascii="仿宋" w:hAnsi="仿宋" w:eastAsia="仿宋" w:cs="仿宋_GB2312"/>
          <w:color w:val="auto"/>
          <w:sz w:val="32"/>
          <w:szCs w:val="32"/>
          <w:u w:val="single"/>
          <w:lang w:eastAsia="zh-CN"/>
        </w:rPr>
        <w:t>登录</w:t>
      </w:r>
      <w:r>
        <w:rPr>
          <w:rFonts w:hint="eastAsia" w:ascii="仿宋" w:hAnsi="仿宋" w:eastAsia="仿宋" w:cs="仿宋_GB2312"/>
          <w:color w:val="auto"/>
          <w:sz w:val="32"/>
          <w:szCs w:val="32"/>
          <w:u w:val="single"/>
        </w:rPr>
        <w:t>网站查询。</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　　(三)咨询和监督举报电话</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5"/>
        <w:textAlignment w:val="auto"/>
        <w:rPr>
          <w:rFonts w:ascii="仿宋" w:hAnsi="仿宋" w:eastAsia="仿宋" w:cs="仿宋_GB2312"/>
          <w:color w:val="auto"/>
          <w:sz w:val="32"/>
          <w:szCs w:val="32"/>
        </w:rPr>
      </w:pPr>
      <w:r>
        <w:rPr>
          <w:rFonts w:hint="eastAsia" w:ascii="仿宋" w:hAnsi="仿宋" w:eastAsia="仿宋" w:cs="仿宋_GB2312"/>
          <w:color w:val="auto"/>
          <w:sz w:val="32"/>
          <w:szCs w:val="32"/>
        </w:rPr>
        <w:t>各单位政策咨询电话详见</w:t>
      </w:r>
      <w:r>
        <w:rPr>
          <w:rFonts w:hint="eastAsia" w:ascii="仿宋" w:hAnsi="仿宋" w:eastAsia="仿宋" w:cs="仿宋_GB2312"/>
          <w:color w:val="auto"/>
          <w:sz w:val="32"/>
          <w:szCs w:val="32"/>
          <w:lang w:eastAsia="zh-CN"/>
        </w:rPr>
        <w:t>《招聘</w:t>
      </w:r>
      <w:r>
        <w:rPr>
          <w:rFonts w:hint="eastAsia" w:ascii="仿宋" w:hAnsi="仿宋" w:eastAsia="仿宋" w:cs="仿宋_GB2312"/>
          <w:color w:val="auto"/>
          <w:sz w:val="32"/>
          <w:szCs w:val="32"/>
        </w:rPr>
        <w:t>岗位表</w:t>
      </w:r>
      <w:r>
        <w:rPr>
          <w:rFonts w:hint="eastAsia" w:ascii="仿宋" w:hAnsi="仿宋" w:eastAsia="仿宋" w:cs="仿宋_GB2312"/>
          <w:color w:val="auto"/>
          <w:sz w:val="32"/>
          <w:szCs w:val="32"/>
          <w:lang w:eastAsia="zh-CN"/>
        </w:rPr>
        <w:t>》</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5"/>
        <w:textAlignment w:val="auto"/>
        <w:rPr>
          <w:rFonts w:ascii="仿宋" w:hAnsi="仿宋" w:eastAsia="仿宋" w:cs="仿宋_GB2312"/>
          <w:color w:val="auto"/>
          <w:sz w:val="32"/>
          <w:szCs w:val="32"/>
        </w:rPr>
      </w:pPr>
      <w:r>
        <w:rPr>
          <w:rFonts w:hint="eastAsia" w:ascii="仿宋" w:hAnsi="仿宋" w:eastAsia="仿宋" w:cs="仿宋_GB2312"/>
          <w:color w:val="auto"/>
          <w:sz w:val="32"/>
          <w:szCs w:val="32"/>
          <w:lang w:eastAsia="zh-CN"/>
        </w:rPr>
        <w:t>考务</w:t>
      </w:r>
      <w:r>
        <w:rPr>
          <w:rFonts w:hint="eastAsia" w:ascii="仿宋" w:hAnsi="仿宋" w:eastAsia="仿宋" w:cs="仿宋_GB2312"/>
          <w:color w:val="auto"/>
          <w:sz w:val="32"/>
          <w:szCs w:val="32"/>
        </w:rPr>
        <w:t>领导小组办公室电话：</w:t>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0471—5687033</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4800" w:firstLineChars="1500"/>
        <w:textAlignment w:val="auto"/>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rPr>
        <w:t>0471—</w:t>
      </w:r>
      <w:r>
        <w:rPr>
          <w:rFonts w:hint="eastAsia" w:ascii="仿宋" w:hAnsi="仿宋" w:eastAsia="仿宋" w:cs="仿宋_GB2312"/>
          <w:color w:val="auto"/>
          <w:sz w:val="32"/>
          <w:szCs w:val="32"/>
          <w:lang w:val="en-US" w:eastAsia="zh-CN"/>
        </w:rPr>
        <w:t>3593626</w:t>
      </w:r>
    </w:p>
    <w:p>
      <w:pPr>
        <w:keepNext w:val="0"/>
        <w:keepLines w:val="0"/>
        <w:pageBreakBefore w:val="0"/>
        <w:shd w:val="clear" w:color="auto" w:fill="FFFFFF"/>
        <w:kinsoku/>
        <w:wordWrap/>
        <w:overflowPunct/>
        <w:topLinePunct w:val="0"/>
        <w:autoSpaceDE w:val="0"/>
        <w:autoSpaceDN/>
        <w:bidi w:val="0"/>
        <w:adjustRightInd/>
        <w:snapToGrid/>
        <w:spacing w:line="560" w:lineRule="exact"/>
        <w:textAlignment w:val="auto"/>
        <w:rPr>
          <w:rFonts w:hint="eastAsia" w:ascii="仿宋" w:hAnsi="仿宋" w:eastAsia="仿宋" w:cs="仿宋_GB2312"/>
          <w:color w:val="auto"/>
          <w:sz w:val="32"/>
          <w:szCs w:val="32"/>
          <w:u w:val="single"/>
        </w:rPr>
      </w:pPr>
      <w:r>
        <w:rPr>
          <w:rFonts w:hint="eastAsia" w:ascii="仿宋" w:hAnsi="仿宋" w:eastAsia="仿宋" w:cs="仿宋_GB2312"/>
          <w:color w:val="auto"/>
          <w:sz w:val="32"/>
          <w:szCs w:val="32"/>
        </w:rPr>
        <w:t>　　</w:t>
      </w:r>
      <w:r>
        <w:rPr>
          <w:rFonts w:hint="eastAsia" w:ascii="仿宋" w:hAnsi="仿宋" w:eastAsia="仿宋" w:cs="仿宋_GB2312"/>
          <w:color w:val="auto"/>
          <w:sz w:val="32"/>
          <w:szCs w:val="32"/>
          <w:u w:val="none"/>
        </w:rPr>
        <w:t>网上报名技术支持咨询电话：0471—3389632</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监督举报电话：0471—5686346</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60"/>
        <w:textAlignment w:val="auto"/>
        <w:rPr>
          <w:rFonts w:hint="eastAsia" w:ascii="仿宋" w:hAnsi="仿宋" w:eastAsia="仿宋" w:cs="仿宋_GB2312"/>
          <w:b/>
          <w:color w:val="auto"/>
          <w:sz w:val="32"/>
          <w:szCs w:val="32"/>
        </w:rPr>
      </w:pPr>
      <w:r>
        <w:rPr>
          <w:rFonts w:hint="eastAsia" w:ascii="仿宋" w:hAnsi="仿宋" w:eastAsia="仿宋" w:cs="仿宋_GB2312"/>
          <w:b/>
          <w:color w:val="auto"/>
          <w:sz w:val="32"/>
          <w:szCs w:val="32"/>
        </w:rPr>
        <w:t>（注：咨询电话仅依据本简章内容进行解释，简章以外内容一概不予解答。由于报名期间电话咨询人员较多，有可能造成线路繁忙，考生如不能及时拨通电话，请务必耐心拨打或认真阅读本简章内容，以上咨询电话仅在工作时间开放，周一至周五上午9时—12时、下午14时—17时）</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65"/>
        <w:textAlignment w:val="auto"/>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本</w:t>
      </w:r>
      <w:r>
        <w:rPr>
          <w:rFonts w:hint="eastAsia" w:ascii="仿宋" w:hAnsi="仿宋" w:eastAsia="仿宋" w:cs="仿宋_GB2312"/>
          <w:color w:val="auto"/>
          <w:sz w:val="32"/>
          <w:szCs w:val="32"/>
          <w:lang w:val="en-US" w:eastAsia="zh-CN"/>
        </w:rPr>
        <w:t>简章</w:t>
      </w:r>
      <w:r>
        <w:rPr>
          <w:rFonts w:hint="eastAsia" w:ascii="仿宋" w:hAnsi="仿宋" w:eastAsia="仿宋" w:cs="仿宋_GB2312"/>
          <w:color w:val="auto"/>
          <w:sz w:val="32"/>
          <w:szCs w:val="32"/>
        </w:rPr>
        <w:t>由玉泉区公开招聘合同工作人员考务工作领导小组办公室负责解释</w:t>
      </w:r>
      <w:r>
        <w:rPr>
          <w:rFonts w:hint="eastAsia" w:ascii="仿宋" w:hAnsi="仿宋" w:eastAsia="仿宋" w:cs="仿宋_GB2312"/>
          <w:color w:val="auto"/>
          <w:sz w:val="32"/>
          <w:szCs w:val="32"/>
          <w:lang w:eastAsia="zh-CN"/>
        </w:rPr>
        <w:t>。</w:t>
      </w:r>
    </w:p>
    <w:p>
      <w:pPr>
        <w:keepNext w:val="0"/>
        <w:keepLines w:val="0"/>
        <w:pageBreakBefore w:val="0"/>
        <w:shd w:val="clear" w:color="auto" w:fill="FFFFFF"/>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_GB2312"/>
          <w:color w:val="auto"/>
          <w:sz w:val="32"/>
          <w:szCs w:val="32"/>
        </w:rPr>
      </w:pP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rPr>
        <w:t xml:space="preserve">               </w:t>
      </w:r>
      <w:r>
        <w:rPr>
          <w:rFonts w:hint="eastAsia" w:ascii="仿宋" w:hAnsi="仿宋" w:eastAsia="仿宋"/>
          <w:color w:val="auto"/>
          <w:sz w:val="32"/>
          <w:szCs w:val="32"/>
          <w:lang w:val="en-US" w:eastAsia="zh-CN"/>
        </w:rPr>
        <w:t xml:space="preserve">         </w:t>
      </w:r>
    </w:p>
    <w:p>
      <w:pPr>
        <w:keepNext w:val="0"/>
        <w:keepLines w:val="0"/>
        <w:pageBreakBefore w:val="0"/>
        <w:kinsoku/>
        <w:wordWrap/>
        <w:overflowPunct/>
        <w:topLinePunct w:val="0"/>
        <w:autoSpaceDN/>
        <w:bidi w:val="0"/>
        <w:adjustRightInd/>
        <w:snapToGrid/>
        <w:spacing w:line="560" w:lineRule="exact"/>
        <w:ind w:firstLine="3840" w:firstLineChars="1200"/>
        <w:textAlignment w:val="auto"/>
        <w:rPr>
          <w:rFonts w:hint="eastAsia" w:ascii="仿宋" w:hAnsi="仿宋" w:eastAsia="仿宋"/>
          <w:color w:val="auto"/>
          <w:sz w:val="32"/>
          <w:szCs w:val="32"/>
        </w:rPr>
      </w:pPr>
    </w:p>
    <w:p>
      <w:pPr>
        <w:keepNext w:val="0"/>
        <w:keepLines w:val="0"/>
        <w:pageBreakBefore w:val="0"/>
        <w:kinsoku/>
        <w:wordWrap/>
        <w:overflowPunct/>
        <w:topLinePunct w:val="0"/>
        <w:autoSpaceDN/>
        <w:bidi w:val="0"/>
        <w:adjustRightInd/>
        <w:snapToGrid/>
        <w:spacing w:line="560" w:lineRule="exact"/>
        <w:ind w:firstLine="3840" w:firstLineChars="1200"/>
        <w:textAlignment w:val="auto"/>
        <w:rPr>
          <w:rFonts w:hint="eastAsia" w:ascii="仿宋" w:hAnsi="仿宋" w:eastAsia="仿宋"/>
          <w:color w:val="auto"/>
          <w:sz w:val="32"/>
          <w:szCs w:val="32"/>
        </w:rPr>
      </w:pPr>
      <w:r>
        <w:rPr>
          <w:rFonts w:hint="eastAsia" w:ascii="仿宋" w:hAnsi="仿宋" w:eastAsia="仿宋"/>
          <w:color w:val="auto"/>
          <w:sz w:val="32"/>
          <w:szCs w:val="32"/>
        </w:rPr>
        <w:t>玉泉区202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年公开招聘合同工作人员</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olor w:val="auto"/>
          <w:sz w:val="32"/>
          <w:szCs w:val="32"/>
        </w:rPr>
      </w:pPr>
      <w:r>
        <w:rPr>
          <w:rFonts w:hint="eastAsia" w:ascii="仿宋" w:hAnsi="仿宋" w:eastAsia="仿宋"/>
          <w:color w:val="auto"/>
          <w:sz w:val="32"/>
          <w:szCs w:val="32"/>
        </w:rPr>
        <w:t xml:space="preserve">                     </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考务工作领导小组办公室</w:t>
      </w: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olor w:val="auto"/>
          <w:sz w:val="32"/>
          <w:szCs w:val="32"/>
        </w:rPr>
      </w:pPr>
      <w:r>
        <w:rPr>
          <w:rFonts w:hint="eastAsia" w:ascii="仿宋" w:hAnsi="仿宋" w:eastAsia="仿宋"/>
          <w:color w:val="auto"/>
          <w:sz w:val="32"/>
          <w:szCs w:val="32"/>
        </w:rPr>
        <w:t xml:space="preserve">                         </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7</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日</w:t>
      </w:r>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left w:val="single" w:color="4472C4" w:sz="12" w:space="11"/>
      </w:pBdr>
      <w:tabs>
        <w:tab w:val="left" w:pos="622"/>
      </w:tabs>
      <w:rPr>
        <w:rFonts w:ascii="等线 Light" w:hAnsi="等线 Light" w:eastAsia="等线 Light"/>
        <w:color w:val="2F5496"/>
        <w:sz w:val="26"/>
        <w:szCs w:val="26"/>
      </w:rPr>
    </w:pPr>
    <w:r>
      <w:rPr>
        <w:sz w:val="2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Bdr>
                              <w:left w:val="single" w:color="4472C4" w:sz="12" w:space="11"/>
                            </w:pBdr>
                            <w:tabs>
                              <w:tab w:val="left" w:pos="622"/>
                            </w:tabs>
                          </w:pPr>
                          <w:r>
                            <w:rPr>
                              <w:rFonts w:ascii="等线 Light" w:hAnsi="等线 Light" w:eastAsia="等线 Light"/>
                              <w:color w:val="2F5496"/>
                              <w:sz w:val="26"/>
                              <w:szCs w:val="26"/>
                            </w:rPr>
                            <w:fldChar w:fldCharType="begin"/>
                          </w:r>
                          <w:r>
                            <w:rPr>
                              <w:rFonts w:ascii="等线 Light" w:hAnsi="等线 Light" w:eastAsia="等线 Light"/>
                              <w:color w:val="2F5496"/>
                              <w:sz w:val="26"/>
                              <w:szCs w:val="26"/>
                            </w:rPr>
                            <w:instrText xml:space="preserve">PAGE   \* MERGEFORMAT</w:instrText>
                          </w:r>
                          <w:r>
                            <w:rPr>
                              <w:rFonts w:ascii="等线 Light" w:hAnsi="等线 Light" w:eastAsia="等线 Light"/>
                              <w:color w:val="2F5496"/>
                              <w:sz w:val="26"/>
                              <w:szCs w:val="26"/>
                            </w:rPr>
                            <w:fldChar w:fldCharType="separate"/>
                          </w:r>
                          <w:r>
                            <w:rPr>
                              <w:rFonts w:ascii="等线 Light" w:hAnsi="等线 Light" w:eastAsia="等线 Light"/>
                              <w:color w:val="2F5496"/>
                              <w:sz w:val="26"/>
                              <w:szCs w:val="26"/>
                              <w:lang w:val="zh-CN"/>
                            </w:rPr>
                            <w:t>2</w:t>
                          </w:r>
                          <w:r>
                            <w:rPr>
                              <w:rFonts w:ascii="等线 Light" w:hAnsi="等线 Light" w:eastAsia="等线 Light"/>
                              <w:color w:val="2F5496"/>
                              <w:sz w:val="26"/>
                              <w:szCs w:val="26"/>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Bdr>
                        <w:left w:val="single" w:color="4472C4" w:sz="12" w:space="11"/>
                      </w:pBdr>
                      <w:tabs>
                        <w:tab w:val="left" w:pos="622"/>
                      </w:tabs>
                    </w:pPr>
                    <w:r>
                      <w:rPr>
                        <w:rFonts w:ascii="等线 Light" w:hAnsi="等线 Light" w:eastAsia="等线 Light"/>
                        <w:color w:val="2F5496"/>
                        <w:sz w:val="26"/>
                        <w:szCs w:val="26"/>
                      </w:rPr>
                      <w:fldChar w:fldCharType="begin"/>
                    </w:r>
                    <w:r>
                      <w:rPr>
                        <w:rFonts w:ascii="等线 Light" w:hAnsi="等线 Light" w:eastAsia="等线 Light"/>
                        <w:color w:val="2F5496"/>
                        <w:sz w:val="26"/>
                        <w:szCs w:val="26"/>
                      </w:rPr>
                      <w:instrText xml:space="preserve">PAGE   \* MERGEFORMAT</w:instrText>
                    </w:r>
                    <w:r>
                      <w:rPr>
                        <w:rFonts w:ascii="等线 Light" w:hAnsi="等线 Light" w:eastAsia="等线 Light"/>
                        <w:color w:val="2F5496"/>
                        <w:sz w:val="26"/>
                        <w:szCs w:val="26"/>
                      </w:rPr>
                      <w:fldChar w:fldCharType="separate"/>
                    </w:r>
                    <w:r>
                      <w:rPr>
                        <w:rFonts w:ascii="等线 Light" w:hAnsi="等线 Light" w:eastAsia="等线 Light"/>
                        <w:color w:val="2F5496"/>
                        <w:sz w:val="26"/>
                        <w:szCs w:val="26"/>
                        <w:lang w:val="zh-CN"/>
                      </w:rPr>
                      <w:t>2</w:t>
                    </w:r>
                    <w:r>
                      <w:rPr>
                        <w:rFonts w:ascii="等线 Light" w:hAnsi="等线 Light" w:eastAsia="等线 Light"/>
                        <w:color w:val="2F5496"/>
                        <w:sz w:val="26"/>
                        <w:szCs w:val="26"/>
                      </w:rPr>
                      <w:fldChar w:fldCharType="end"/>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96043B"/>
    <w:multiLevelType w:val="singleLevel"/>
    <w:tmpl w:val="E596043B"/>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2I2NTZiYjE4OTNiMmI3NDcwNzA5NjMxMzRlODgifQ=="/>
  </w:docVars>
  <w:rsids>
    <w:rsidRoot w:val="00050A83"/>
    <w:rsid w:val="00000306"/>
    <w:rsid w:val="00000F6F"/>
    <w:rsid w:val="0000240F"/>
    <w:rsid w:val="0000246D"/>
    <w:rsid w:val="00002E70"/>
    <w:rsid w:val="000032BA"/>
    <w:rsid w:val="00003C8B"/>
    <w:rsid w:val="00003F48"/>
    <w:rsid w:val="00004103"/>
    <w:rsid w:val="000055E7"/>
    <w:rsid w:val="00006074"/>
    <w:rsid w:val="000060B2"/>
    <w:rsid w:val="0000613F"/>
    <w:rsid w:val="000064B0"/>
    <w:rsid w:val="00006B16"/>
    <w:rsid w:val="00007740"/>
    <w:rsid w:val="000077C4"/>
    <w:rsid w:val="00010378"/>
    <w:rsid w:val="0001080C"/>
    <w:rsid w:val="00010BBE"/>
    <w:rsid w:val="00010CCB"/>
    <w:rsid w:val="00012B65"/>
    <w:rsid w:val="00012D2C"/>
    <w:rsid w:val="000138FB"/>
    <w:rsid w:val="000139EB"/>
    <w:rsid w:val="000140AD"/>
    <w:rsid w:val="00015EFD"/>
    <w:rsid w:val="00016659"/>
    <w:rsid w:val="00016DD6"/>
    <w:rsid w:val="000174D3"/>
    <w:rsid w:val="0001759D"/>
    <w:rsid w:val="000176B5"/>
    <w:rsid w:val="00017EF2"/>
    <w:rsid w:val="000207DB"/>
    <w:rsid w:val="00020BEF"/>
    <w:rsid w:val="00021AA9"/>
    <w:rsid w:val="00021BF6"/>
    <w:rsid w:val="00023856"/>
    <w:rsid w:val="00024D42"/>
    <w:rsid w:val="00025CED"/>
    <w:rsid w:val="00026543"/>
    <w:rsid w:val="000302FA"/>
    <w:rsid w:val="00030A1F"/>
    <w:rsid w:val="000318FD"/>
    <w:rsid w:val="0003252F"/>
    <w:rsid w:val="00032C8E"/>
    <w:rsid w:val="000341B4"/>
    <w:rsid w:val="000344E4"/>
    <w:rsid w:val="000347EB"/>
    <w:rsid w:val="00034AAD"/>
    <w:rsid w:val="00034E31"/>
    <w:rsid w:val="00034F52"/>
    <w:rsid w:val="00035134"/>
    <w:rsid w:val="00035418"/>
    <w:rsid w:val="000360C0"/>
    <w:rsid w:val="00036547"/>
    <w:rsid w:val="00036F04"/>
    <w:rsid w:val="000370CE"/>
    <w:rsid w:val="000378D2"/>
    <w:rsid w:val="00040709"/>
    <w:rsid w:val="00041105"/>
    <w:rsid w:val="0004224D"/>
    <w:rsid w:val="000423CF"/>
    <w:rsid w:val="00043736"/>
    <w:rsid w:val="00044CE6"/>
    <w:rsid w:val="00044F33"/>
    <w:rsid w:val="00045100"/>
    <w:rsid w:val="00046220"/>
    <w:rsid w:val="00046A91"/>
    <w:rsid w:val="00047032"/>
    <w:rsid w:val="00047516"/>
    <w:rsid w:val="0004753E"/>
    <w:rsid w:val="000476AF"/>
    <w:rsid w:val="00047A1D"/>
    <w:rsid w:val="00047EC6"/>
    <w:rsid w:val="0005054C"/>
    <w:rsid w:val="00050981"/>
    <w:rsid w:val="00050A83"/>
    <w:rsid w:val="00051E2B"/>
    <w:rsid w:val="00052124"/>
    <w:rsid w:val="00052357"/>
    <w:rsid w:val="00052BB7"/>
    <w:rsid w:val="00052E47"/>
    <w:rsid w:val="00053C2D"/>
    <w:rsid w:val="00053E1B"/>
    <w:rsid w:val="0005431C"/>
    <w:rsid w:val="0005441A"/>
    <w:rsid w:val="00054685"/>
    <w:rsid w:val="0005549E"/>
    <w:rsid w:val="00055DAF"/>
    <w:rsid w:val="000576C2"/>
    <w:rsid w:val="00060AEB"/>
    <w:rsid w:val="00061A10"/>
    <w:rsid w:val="0006252C"/>
    <w:rsid w:val="00062689"/>
    <w:rsid w:val="000626D1"/>
    <w:rsid w:val="00062A29"/>
    <w:rsid w:val="00062ECB"/>
    <w:rsid w:val="00064889"/>
    <w:rsid w:val="00064CEA"/>
    <w:rsid w:val="0006589E"/>
    <w:rsid w:val="0006631C"/>
    <w:rsid w:val="00066524"/>
    <w:rsid w:val="000666E2"/>
    <w:rsid w:val="0006699B"/>
    <w:rsid w:val="00067B94"/>
    <w:rsid w:val="000700D2"/>
    <w:rsid w:val="0007207F"/>
    <w:rsid w:val="000737A9"/>
    <w:rsid w:val="00075286"/>
    <w:rsid w:val="00075572"/>
    <w:rsid w:val="00075B12"/>
    <w:rsid w:val="00076043"/>
    <w:rsid w:val="00076683"/>
    <w:rsid w:val="00076765"/>
    <w:rsid w:val="00077126"/>
    <w:rsid w:val="000774C0"/>
    <w:rsid w:val="00080144"/>
    <w:rsid w:val="000808B6"/>
    <w:rsid w:val="000817CB"/>
    <w:rsid w:val="000833C0"/>
    <w:rsid w:val="00083E34"/>
    <w:rsid w:val="00084161"/>
    <w:rsid w:val="00084254"/>
    <w:rsid w:val="00085022"/>
    <w:rsid w:val="00085BD8"/>
    <w:rsid w:val="00085F85"/>
    <w:rsid w:val="00086341"/>
    <w:rsid w:val="00086A90"/>
    <w:rsid w:val="00086E36"/>
    <w:rsid w:val="0008793D"/>
    <w:rsid w:val="00087D0F"/>
    <w:rsid w:val="00092396"/>
    <w:rsid w:val="000923B0"/>
    <w:rsid w:val="0009493B"/>
    <w:rsid w:val="00096502"/>
    <w:rsid w:val="0009681D"/>
    <w:rsid w:val="00096D29"/>
    <w:rsid w:val="00097002"/>
    <w:rsid w:val="00097C37"/>
    <w:rsid w:val="000A087D"/>
    <w:rsid w:val="000A0C81"/>
    <w:rsid w:val="000A1043"/>
    <w:rsid w:val="000A154B"/>
    <w:rsid w:val="000A358E"/>
    <w:rsid w:val="000A39A4"/>
    <w:rsid w:val="000A3FFD"/>
    <w:rsid w:val="000A4D2F"/>
    <w:rsid w:val="000A5D87"/>
    <w:rsid w:val="000A6687"/>
    <w:rsid w:val="000A6BED"/>
    <w:rsid w:val="000A6D96"/>
    <w:rsid w:val="000A6FBF"/>
    <w:rsid w:val="000A7B8C"/>
    <w:rsid w:val="000B040E"/>
    <w:rsid w:val="000B0704"/>
    <w:rsid w:val="000B075B"/>
    <w:rsid w:val="000B0777"/>
    <w:rsid w:val="000B09DF"/>
    <w:rsid w:val="000B1A29"/>
    <w:rsid w:val="000B2B64"/>
    <w:rsid w:val="000B2C30"/>
    <w:rsid w:val="000B2D85"/>
    <w:rsid w:val="000B389E"/>
    <w:rsid w:val="000B3E6B"/>
    <w:rsid w:val="000B42C4"/>
    <w:rsid w:val="000B433E"/>
    <w:rsid w:val="000B4C96"/>
    <w:rsid w:val="000B5721"/>
    <w:rsid w:val="000B57CB"/>
    <w:rsid w:val="000B592A"/>
    <w:rsid w:val="000B619E"/>
    <w:rsid w:val="000B6312"/>
    <w:rsid w:val="000B685B"/>
    <w:rsid w:val="000B6A0A"/>
    <w:rsid w:val="000C024B"/>
    <w:rsid w:val="000C1535"/>
    <w:rsid w:val="000C1C1C"/>
    <w:rsid w:val="000C319D"/>
    <w:rsid w:val="000C31CB"/>
    <w:rsid w:val="000C327F"/>
    <w:rsid w:val="000C344C"/>
    <w:rsid w:val="000C4760"/>
    <w:rsid w:val="000C4BD2"/>
    <w:rsid w:val="000C4F31"/>
    <w:rsid w:val="000C5C08"/>
    <w:rsid w:val="000C6056"/>
    <w:rsid w:val="000C6DCF"/>
    <w:rsid w:val="000D050D"/>
    <w:rsid w:val="000D126C"/>
    <w:rsid w:val="000D1CC6"/>
    <w:rsid w:val="000D1CE0"/>
    <w:rsid w:val="000D1E3E"/>
    <w:rsid w:val="000D2310"/>
    <w:rsid w:val="000D24DC"/>
    <w:rsid w:val="000D359A"/>
    <w:rsid w:val="000D37CB"/>
    <w:rsid w:val="000D39F1"/>
    <w:rsid w:val="000D3EFB"/>
    <w:rsid w:val="000D4441"/>
    <w:rsid w:val="000D53F1"/>
    <w:rsid w:val="000D5AB4"/>
    <w:rsid w:val="000D6467"/>
    <w:rsid w:val="000D70C6"/>
    <w:rsid w:val="000D767D"/>
    <w:rsid w:val="000D77D8"/>
    <w:rsid w:val="000E016B"/>
    <w:rsid w:val="000E1EFA"/>
    <w:rsid w:val="000E2161"/>
    <w:rsid w:val="000E2CEE"/>
    <w:rsid w:val="000E3346"/>
    <w:rsid w:val="000E4763"/>
    <w:rsid w:val="000E51D0"/>
    <w:rsid w:val="000E5643"/>
    <w:rsid w:val="000E6643"/>
    <w:rsid w:val="000E69F3"/>
    <w:rsid w:val="000F0849"/>
    <w:rsid w:val="000F0E0D"/>
    <w:rsid w:val="000F0FAF"/>
    <w:rsid w:val="000F0FCA"/>
    <w:rsid w:val="000F1927"/>
    <w:rsid w:val="000F213D"/>
    <w:rsid w:val="000F2A76"/>
    <w:rsid w:val="000F3F44"/>
    <w:rsid w:val="000F40F0"/>
    <w:rsid w:val="000F40F5"/>
    <w:rsid w:val="000F4741"/>
    <w:rsid w:val="000F533C"/>
    <w:rsid w:val="000F55EA"/>
    <w:rsid w:val="000F5819"/>
    <w:rsid w:val="000F5925"/>
    <w:rsid w:val="000F5C02"/>
    <w:rsid w:val="000F5D3E"/>
    <w:rsid w:val="000F6863"/>
    <w:rsid w:val="000F68AD"/>
    <w:rsid w:val="000F7521"/>
    <w:rsid w:val="0010126D"/>
    <w:rsid w:val="00101280"/>
    <w:rsid w:val="00101604"/>
    <w:rsid w:val="00101D5B"/>
    <w:rsid w:val="00102533"/>
    <w:rsid w:val="001030B6"/>
    <w:rsid w:val="0010366F"/>
    <w:rsid w:val="0010397C"/>
    <w:rsid w:val="001041F2"/>
    <w:rsid w:val="00104F33"/>
    <w:rsid w:val="00104FB5"/>
    <w:rsid w:val="001053D5"/>
    <w:rsid w:val="001055C9"/>
    <w:rsid w:val="001056CD"/>
    <w:rsid w:val="001058AF"/>
    <w:rsid w:val="00106A99"/>
    <w:rsid w:val="00106FBC"/>
    <w:rsid w:val="00107056"/>
    <w:rsid w:val="00107930"/>
    <w:rsid w:val="00110BFF"/>
    <w:rsid w:val="001119E4"/>
    <w:rsid w:val="001120BA"/>
    <w:rsid w:val="00112F3A"/>
    <w:rsid w:val="001136ED"/>
    <w:rsid w:val="00114263"/>
    <w:rsid w:val="001157BB"/>
    <w:rsid w:val="00115B13"/>
    <w:rsid w:val="00115ED5"/>
    <w:rsid w:val="001165F0"/>
    <w:rsid w:val="001171AC"/>
    <w:rsid w:val="0011743F"/>
    <w:rsid w:val="00117EC8"/>
    <w:rsid w:val="00121069"/>
    <w:rsid w:val="00122C64"/>
    <w:rsid w:val="00122D59"/>
    <w:rsid w:val="00122F51"/>
    <w:rsid w:val="001230F6"/>
    <w:rsid w:val="0012328C"/>
    <w:rsid w:val="00123977"/>
    <w:rsid w:val="00123AF6"/>
    <w:rsid w:val="0012456F"/>
    <w:rsid w:val="00124E0F"/>
    <w:rsid w:val="00124E3D"/>
    <w:rsid w:val="001273AB"/>
    <w:rsid w:val="0012767C"/>
    <w:rsid w:val="00130198"/>
    <w:rsid w:val="001307E1"/>
    <w:rsid w:val="0013123E"/>
    <w:rsid w:val="0013124B"/>
    <w:rsid w:val="0013148E"/>
    <w:rsid w:val="00134302"/>
    <w:rsid w:val="00135BC4"/>
    <w:rsid w:val="00135EC6"/>
    <w:rsid w:val="00135F1E"/>
    <w:rsid w:val="00136353"/>
    <w:rsid w:val="00136698"/>
    <w:rsid w:val="00137E83"/>
    <w:rsid w:val="00140152"/>
    <w:rsid w:val="00140609"/>
    <w:rsid w:val="00140FFC"/>
    <w:rsid w:val="00141019"/>
    <w:rsid w:val="00141C45"/>
    <w:rsid w:val="00142BE7"/>
    <w:rsid w:val="00143517"/>
    <w:rsid w:val="00143AAB"/>
    <w:rsid w:val="00143DB5"/>
    <w:rsid w:val="00144647"/>
    <w:rsid w:val="00144B70"/>
    <w:rsid w:val="00144D6D"/>
    <w:rsid w:val="00145225"/>
    <w:rsid w:val="00145CEE"/>
    <w:rsid w:val="00145DA5"/>
    <w:rsid w:val="00145F66"/>
    <w:rsid w:val="00151257"/>
    <w:rsid w:val="00151289"/>
    <w:rsid w:val="001513E1"/>
    <w:rsid w:val="00151B7D"/>
    <w:rsid w:val="00151D20"/>
    <w:rsid w:val="00151D71"/>
    <w:rsid w:val="001524B3"/>
    <w:rsid w:val="00152D76"/>
    <w:rsid w:val="001535C4"/>
    <w:rsid w:val="001537F8"/>
    <w:rsid w:val="00154105"/>
    <w:rsid w:val="00155DB4"/>
    <w:rsid w:val="00160226"/>
    <w:rsid w:val="0016114F"/>
    <w:rsid w:val="00161CE5"/>
    <w:rsid w:val="00162369"/>
    <w:rsid w:val="001629D3"/>
    <w:rsid w:val="001640F4"/>
    <w:rsid w:val="0016459E"/>
    <w:rsid w:val="00166551"/>
    <w:rsid w:val="00170B5C"/>
    <w:rsid w:val="00170BA6"/>
    <w:rsid w:val="00170BEC"/>
    <w:rsid w:val="00170FD7"/>
    <w:rsid w:val="001710C2"/>
    <w:rsid w:val="00171CD3"/>
    <w:rsid w:val="00172214"/>
    <w:rsid w:val="001729B8"/>
    <w:rsid w:val="00172DDA"/>
    <w:rsid w:val="001733FE"/>
    <w:rsid w:val="001749F9"/>
    <w:rsid w:val="00174BBE"/>
    <w:rsid w:val="00174F31"/>
    <w:rsid w:val="0017509C"/>
    <w:rsid w:val="0017599B"/>
    <w:rsid w:val="001759D0"/>
    <w:rsid w:val="00175FD2"/>
    <w:rsid w:val="001762DE"/>
    <w:rsid w:val="001770F2"/>
    <w:rsid w:val="00177B84"/>
    <w:rsid w:val="00177BFD"/>
    <w:rsid w:val="00177DCB"/>
    <w:rsid w:val="001808B4"/>
    <w:rsid w:val="00180A8A"/>
    <w:rsid w:val="00180C9F"/>
    <w:rsid w:val="00181E55"/>
    <w:rsid w:val="00182256"/>
    <w:rsid w:val="0018243A"/>
    <w:rsid w:val="001828E8"/>
    <w:rsid w:val="00182936"/>
    <w:rsid w:val="00184381"/>
    <w:rsid w:val="00184550"/>
    <w:rsid w:val="00184794"/>
    <w:rsid w:val="0018600B"/>
    <w:rsid w:val="0018681E"/>
    <w:rsid w:val="00187B61"/>
    <w:rsid w:val="00187E39"/>
    <w:rsid w:val="00190529"/>
    <w:rsid w:val="00190A2D"/>
    <w:rsid w:val="00191EA9"/>
    <w:rsid w:val="00193274"/>
    <w:rsid w:val="001938B3"/>
    <w:rsid w:val="00193CC9"/>
    <w:rsid w:val="00194127"/>
    <w:rsid w:val="001941EA"/>
    <w:rsid w:val="0019467D"/>
    <w:rsid w:val="00194BAF"/>
    <w:rsid w:val="00194F76"/>
    <w:rsid w:val="00195111"/>
    <w:rsid w:val="00195BAD"/>
    <w:rsid w:val="00197316"/>
    <w:rsid w:val="0019748E"/>
    <w:rsid w:val="001A03E7"/>
    <w:rsid w:val="001A0648"/>
    <w:rsid w:val="001A0BF6"/>
    <w:rsid w:val="001A1B82"/>
    <w:rsid w:val="001A1F7D"/>
    <w:rsid w:val="001A3F2B"/>
    <w:rsid w:val="001A3FC7"/>
    <w:rsid w:val="001A4D56"/>
    <w:rsid w:val="001A5047"/>
    <w:rsid w:val="001A635B"/>
    <w:rsid w:val="001A6717"/>
    <w:rsid w:val="001A6D23"/>
    <w:rsid w:val="001A71D7"/>
    <w:rsid w:val="001A7434"/>
    <w:rsid w:val="001A7E72"/>
    <w:rsid w:val="001B14C2"/>
    <w:rsid w:val="001B1E24"/>
    <w:rsid w:val="001B2901"/>
    <w:rsid w:val="001B3B71"/>
    <w:rsid w:val="001B3CA9"/>
    <w:rsid w:val="001B474B"/>
    <w:rsid w:val="001B47B8"/>
    <w:rsid w:val="001B4A8C"/>
    <w:rsid w:val="001B7107"/>
    <w:rsid w:val="001B75B9"/>
    <w:rsid w:val="001B79F1"/>
    <w:rsid w:val="001C1AF2"/>
    <w:rsid w:val="001C1E7F"/>
    <w:rsid w:val="001C318E"/>
    <w:rsid w:val="001C3A1C"/>
    <w:rsid w:val="001C4B8D"/>
    <w:rsid w:val="001C5428"/>
    <w:rsid w:val="001C5B3E"/>
    <w:rsid w:val="001C5CDF"/>
    <w:rsid w:val="001C6457"/>
    <w:rsid w:val="001C6856"/>
    <w:rsid w:val="001C6FE6"/>
    <w:rsid w:val="001D0B0C"/>
    <w:rsid w:val="001D2DA7"/>
    <w:rsid w:val="001D377C"/>
    <w:rsid w:val="001D3BA7"/>
    <w:rsid w:val="001D42FB"/>
    <w:rsid w:val="001D4E1D"/>
    <w:rsid w:val="001D5630"/>
    <w:rsid w:val="001D6806"/>
    <w:rsid w:val="001D77B0"/>
    <w:rsid w:val="001D7999"/>
    <w:rsid w:val="001D7F15"/>
    <w:rsid w:val="001E01C1"/>
    <w:rsid w:val="001E0508"/>
    <w:rsid w:val="001E063E"/>
    <w:rsid w:val="001E174F"/>
    <w:rsid w:val="001E1820"/>
    <w:rsid w:val="001E1FC9"/>
    <w:rsid w:val="001E2008"/>
    <w:rsid w:val="001E2838"/>
    <w:rsid w:val="001E2EC5"/>
    <w:rsid w:val="001E3431"/>
    <w:rsid w:val="001E392B"/>
    <w:rsid w:val="001E3FC9"/>
    <w:rsid w:val="001E54C9"/>
    <w:rsid w:val="001E5AAA"/>
    <w:rsid w:val="001E5C11"/>
    <w:rsid w:val="001E60D7"/>
    <w:rsid w:val="001E630C"/>
    <w:rsid w:val="001E677E"/>
    <w:rsid w:val="001F0534"/>
    <w:rsid w:val="001F09BE"/>
    <w:rsid w:val="001F0DDF"/>
    <w:rsid w:val="001F0FB7"/>
    <w:rsid w:val="001F118A"/>
    <w:rsid w:val="001F1C96"/>
    <w:rsid w:val="001F3129"/>
    <w:rsid w:val="001F3404"/>
    <w:rsid w:val="001F36AD"/>
    <w:rsid w:val="001F397E"/>
    <w:rsid w:val="001F4D2A"/>
    <w:rsid w:val="001F5304"/>
    <w:rsid w:val="001F55D4"/>
    <w:rsid w:val="001F59D2"/>
    <w:rsid w:val="001F659C"/>
    <w:rsid w:val="001F688C"/>
    <w:rsid w:val="001F7925"/>
    <w:rsid w:val="00200D6B"/>
    <w:rsid w:val="00200F88"/>
    <w:rsid w:val="00201076"/>
    <w:rsid w:val="00201739"/>
    <w:rsid w:val="00201A46"/>
    <w:rsid w:val="00201CDF"/>
    <w:rsid w:val="00202616"/>
    <w:rsid w:val="002027DC"/>
    <w:rsid w:val="00203DEF"/>
    <w:rsid w:val="00203E06"/>
    <w:rsid w:val="002041BB"/>
    <w:rsid w:val="00204B1C"/>
    <w:rsid w:val="00205FD1"/>
    <w:rsid w:val="002060F5"/>
    <w:rsid w:val="00206151"/>
    <w:rsid w:val="00207EC8"/>
    <w:rsid w:val="00210919"/>
    <w:rsid w:val="00210E3E"/>
    <w:rsid w:val="00211063"/>
    <w:rsid w:val="0021227A"/>
    <w:rsid w:val="00212E40"/>
    <w:rsid w:val="00212F9D"/>
    <w:rsid w:val="002131AA"/>
    <w:rsid w:val="002139F1"/>
    <w:rsid w:val="00214323"/>
    <w:rsid w:val="0021496E"/>
    <w:rsid w:val="00214970"/>
    <w:rsid w:val="00214D08"/>
    <w:rsid w:val="0021510F"/>
    <w:rsid w:val="0021742B"/>
    <w:rsid w:val="00217DF5"/>
    <w:rsid w:val="002200F1"/>
    <w:rsid w:val="002206F8"/>
    <w:rsid w:val="00220DAD"/>
    <w:rsid w:val="00221BC1"/>
    <w:rsid w:val="00221F76"/>
    <w:rsid w:val="0022238A"/>
    <w:rsid w:val="00222787"/>
    <w:rsid w:val="002227B5"/>
    <w:rsid w:val="00223E5E"/>
    <w:rsid w:val="002246AD"/>
    <w:rsid w:val="00225EC5"/>
    <w:rsid w:val="00230B3C"/>
    <w:rsid w:val="0023191D"/>
    <w:rsid w:val="00231AE2"/>
    <w:rsid w:val="00231F5D"/>
    <w:rsid w:val="00232C09"/>
    <w:rsid w:val="002341C3"/>
    <w:rsid w:val="0023449F"/>
    <w:rsid w:val="00234FC9"/>
    <w:rsid w:val="00235659"/>
    <w:rsid w:val="00235B3E"/>
    <w:rsid w:val="00236881"/>
    <w:rsid w:val="00236D06"/>
    <w:rsid w:val="00236E61"/>
    <w:rsid w:val="00236F24"/>
    <w:rsid w:val="00237F0F"/>
    <w:rsid w:val="00240416"/>
    <w:rsid w:val="002408AE"/>
    <w:rsid w:val="00240AFB"/>
    <w:rsid w:val="00240BBE"/>
    <w:rsid w:val="0024118D"/>
    <w:rsid w:val="00241217"/>
    <w:rsid w:val="002421A9"/>
    <w:rsid w:val="002432A8"/>
    <w:rsid w:val="002448D8"/>
    <w:rsid w:val="00244B9A"/>
    <w:rsid w:val="00244F23"/>
    <w:rsid w:val="002454F9"/>
    <w:rsid w:val="00245C45"/>
    <w:rsid w:val="0024680A"/>
    <w:rsid w:val="00247229"/>
    <w:rsid w:val="002473A1"/>
    <w:rsid w:val="002506AB"/>
    <w:rsid w:val="002516C7"/>
    <w:rsid w:val="00251E15"/>
    <w:rsid w:val="00251FEC"/>
    <w:rsid w:val="002532D1"/>
    <w:rsid w:val="0025359C"/>
    <w:rsid w:val="002537A7"/>
    <w:rsid w:val="00253960"/>
    <w:rsid w:val="002577AE"/>
    <w:rsid w:val="002614CE"/>
    <w:rsid w:val="00261842"/>
    <w:rsid w:val="002627EB"/>
    <w:rsid w:val="00262B53"/>
    <w:rsid w:val="00262FBC"/>
    <w:rsid w:val="002638AF"/>
    <w:rsid w:val="00263909"/>
    <w:rsid w:val="00263FC3"/>
    <w:rsid w:val="00264B4A"/>
    <w:rsid w:val="00265088"/>
    <w:rsid w:val="002651E1"/>
    <w:rsid w:val="00265749"/>
    <w:rsid w:val="002662BD"/>
    <w:rsid w:val="002671CE"/>
    <w:rsid w:val="0026748B"/>
    <w:rsid w:val="00267857"/>
    <w:rsid w:val="00267C41"/>
    <w:rsid w:val="00267CC7"/>
    <w:rsid w:val="002708AC"/>
    <w:rsid w:val="00270975"/>
    <w:rsid w:val="002714B6"/>
    <w:rsid w:val="002719C8"/>
    <w:rsid w:val="00271BBD"/>
    <w:rsid w:val="00271FE5"/>
    <w:rsid w:val="0027227A"/>
    <w:rsid w:val="002723BA"/>
    <w:rsid w:val="002724EE"/>
    <w:rsid w:val="00272A8E"/>
    <w:rsid w:val="00273215"/>
    <w:rsid w:val="00274C94"/>
    <w:rsid w:val="002752F2"/>
    <w:rsid w:val="0027559B"/>
    <w:rsid w:val="00275C1F"/>
    <w:rsid w:val="002764C5"/>
    <w:rsid w:val="00276A47"/>
    <w:rsid w:val="002772CD"/>
    <w:rsid w:val="002774A0"/>
    <w:rsid w:val="00277E96"/>
    <w:rsid w:val="00280622"/>
    <w:rsid w:val="002806AA"/>
    <w:rsid w:val="00281472"/>
    <w:rsid w:val="00281945"/>
    <w:rsid w:val="00282C28"/>
    <w:rsid w:val="00282FF3"/>
    <w:rsid w:val="002842F9"/>
    <w:rsid w:val="00284909"/>
    <w:rsid w:val="002871C1"/>
    <w:rsid w:val="00291940"/>
    <w:rsid w:val="002920CF"/>
    <w:rsid w:val="002925E9"/>
    <w:rsid w:val="0029334E"/>
    <w:rsid w:val="002935D9"/>
    <w:rsid w:val="0029372D"/>
    <w:rsid w:val="00294273"/>
    <w:rsid w:val="002942C7"/>
    <w:rsid w:val="002946F6"/>
    <w:rsid w:val="002951F6"/>
    <w:rsid w:val="00296421"/>
    <w:rsid w:val="00296E82"/>
    <w:rsid w:val="0029703F"/>
    <w:rsid w:val="00297C26"/>
    <w:rsid w:val="002A0EB2"/>
    <w:rsid w:val="002A1AE2"/>
    <w:rsid w:val="002A1F54"/>
    <w:rsid w:val="002A20EC"/>
    <w:rsid w:val="002A2448"/>
    <w:rsid w:val="002A30DD"/>
    <w:rsid w:val="002A392D"/>
    <w:rsid w:val="002A3BAF"/>
    <w:rsid w:val="002A521E"/>
    <w:rsid w:val="002A56F3"/>
    <w:rsid w:val="002A6788"/>
    <w:rsid w:val="002A7116"/>
    <w:rsid w:val="002B069C"/>
    <w:rsid w:val="002B09E5"/>
    <w:rsid w:val="002B0B25"/>
    <w:rsid w:val="002B0EE6"/>
    <w:rsid w:val="002B0FA3"/>
    <w:rsid w:val="002B1395"/>
    <w:rsid w:val="002B2982"/>
    <w:rsid w:val="002B2C40"/>
    <w:rsid w:val="002B2FE5"/>
    <w:rsid w:val="002B3147"/>
    <w:rsid w:val="002B3F8E"/>
    <w:rsid w:val="002B4AA1"/>
    <w:rsid w:val="002B4BBC"/>
    <w:rsid w:val="002B55E7"/>
    <w:rsid w:val="002B65CA"/>
    <w:rsid w:val="002B787B"/>
    <w:rsid w:val="002B7962"/>
    <w:rsid w:val="002B7A55"/>
    <w:rsid w:val="002B7AF8"/>
    <w:rsid w:val="002B7FC3"/>
    <w:rsid w:val="002B7FC5"/>
    <w:rsid w:val="002C07BE"/>
    <w:rsid w:val="002C116B"/>
    <w:rsid w:val="002C1524"/>
    <w:rsid w:val="002C1DFD"/>
    <w:rsid w:val="002C1ED5"/>
    <w:rsid w:val="002C1F47"/>
    <w:rsid w:val="002C2829"/>
    <w:rsid w:val="002C295F"/>
    <w:rsid w:val="002C2FFE"/>
    <w:rsid w:val="002C3B14"/>
    <w:rsid w:val="002C43EA"/>
    <w:rsid w:val="002C487F"/>
    <w:rsid w:val="002C5031"/>
    <w:rsid w:val="002C5D43"/>
    <w:rsid w:val="002C6607"/>
    <w:rsid w:val="002C7095"/>
    <w:rsid w:val="002C7352"/>
    <w:rsid w:val="002C759B"/>
    <w:rsid w:val="002D0759"/>
    <w:rsid w:val="002D1D9B"/>
    <w:rsid w:val="002D1EEA"/>
    <w:rsid w:val="002D1F86"/>
    <w:rsid w:val="002D1FE6"/>
    <w:rsid w:val="002D25CB"/>
    <w:rsid w:val="002D26B0"/>
    <w:rsid w:val="002D31F5"/>
    <w:rsid w:val="002D3BCF"/>
    <w:rsid w:val="002D4440"/>
    <w:rsid w:val="002D553E"/>
    <w:rsid w:val="002D57D9"/>
    <w:rsid w:val="002D5AFF"/>
    <w:rsid w:val="002D6B1F"/>
    <w:rsid w:val="002D6E55"/>
    <w:rsid w:val="002D6EFC"/>
    <w:rsid w:val="002E09E8"/>
    <w:rsid w:val="002E0D73"/>
    <w:rsid w:val="002E0FC2"/>
    <w:rsid w:val="002E15BD"/>
    <w:rsid w:val="002E22AB"/>
    <w:rsid w:val="002E2A9F"/>
    <w:rsid w:val="002E2DD1"/>
    <w:rsid w:val="002E308D"/>
    <w:rsid w:val="002E3B5E"/>
    <w:rsid w:val="002E3E59"/>
    <w:rsid w:val="002E415B"/>
    <w:rsid w:val="002E42C0"/>
    <w:rsid w:val="002E4FA6"/>
    <w:rsid w:val="002E5955"/>
    <w:rsid w:val="002E6030"/>
    <w:rsid w:val="002E71D8"/>
    <w:rsid w:val="002E7343"/>
    <w:rsid w:val="002F092B"/>
    <w:rsid w:val="002F1005"/>
    <w:rsid w:val="002F1760"/>
    <w:rsid w:val="002F1AB4"/>
    <w:rsid w:val="002F27F0"/>
    <w:rsid w:val="002F366B"/>
    <w:rsid w:val="002F3796"/>
    <w:rsid w:val="002F39B2"/>
    <w:rsid w:val="002F3CBD"/>
    <w:rsid w:val="002F3DAA"/>
    <w:rsid w:val="002F49A9"/>
    <w:rsid w:val="002F5C86"/>
    <w:rsid w:val="002F71DC"/>
    <w:rsid w:val="002F76F1"/>
    <w:rsid w:val="0030083A"/>
    <w:rsid w:val="00300954"/>
    <w:rsid w:val="00301C7B"/>
    <w:rsid w:val="00302231"/>
    <w:rsid w:val="00302D63"/>
    <w:rsid w:val="00303144"/>
    <w:rsid w:val="00303E22"/>
    <w:rsid w:val="00304263"/>
    <w:rsid w:val="003045DB"/>
    <w:rsid w:val="00304D7E"/>
    <w:rsid w:val="00305F6C"/>
    <w:rsid w:val="00306446"/>
    <w:rsid w:val="00306EF9"/>
    <w:rsid w:val="00307812"/>
    <w:rsid w:val="00307BDB"/>
    <w:rsid w:val="003100DB"/>
    <w:rsid w:val="00310E0A"/>
    <w:rsid w:val="00311210"/>
    <w:rsid w:val="003115ED"/>
    <w:rsid w:val="003121EC"/>
    <w:rsid w:val="00312429"/>
    <w:rsid w:val="00313399"/>
    <w:rsid w:val="00313A97"/>
    <w:rsid w:val="003155E1"/>
    <w:rsid w:val="00315DC5"/>
    <w:rsid w:val="00315F8D"/>
    <w:rsid w:val="00317413"/>
    <w:rsid w:val="00317B3D"/>
    <w:rsid w:val="00320FBB"/>
    <w:rsid w:val="00321705"/>
    <w:rsid w:val="003236DC"/>
    <w:rsid w:val="00323C87"/>
    <w:rsid w:val="0032454A"/>
    <w:rsid w:val="0032454D"/>
    <w:rsid w:val="003248DF"/>
    <w:rsid w:val="00324CA0"/>
    <w:rsid w:val="00324F77"/>
    <w:rsid w:val="00325B85"/>
    <w:rsid w:val="00325BC3"/>
    <w:rsid w:val="003263A3"/>
    <w:rsid w:val="0032733C"/>
    <w:rsid w:val="00330A9F"/>
    <w:rsid w:val="00330FBE"/>
    <w:rsid w:val="003322EB"/>
    <w:rsid w:val="00332360"/>
    <w:rsid w:val="0033274F"/>
    <w:rsid w:val="00333D63"/>
    <w:rsid w:val="00333EFE"/>
    <w:rsid w:val="003345FB"/>
    <w:rsid w:val="003348E3"/>
    <w:rsid w:val="003358EC"/>
    <w:rsid w:val="00335CCB"/>
    <w:rsid w:val="0033611B"/>
    <w:rsid w:val="003366B6"/>
    <w:rsid w:val="0034061B"/>
    <w:rsid w:val="0034063E"/>
    <w:rsid w:val="00342077"/>
    <w:rsid w:val="00342861"/>
    <w:rsid w:val="00342977"/>
    <w:rsid w:val="003432AB"/>
    <w:rsid w:val="00343C8A"/>
    <w:rsid w:val="0034444C"/>
    <w:rsid w:val="003448C5"/>
    <w:rsid w:val="00344961"/>
    <w:rsid w:val="00345C90"/>
    <w:rsid w:val="00346297"/>
    <w:rsid w:val="003465A5"/>
    <w:rsid w:val="0034720F"/>
    <w:rsid w:val="00347DCA"/>
    <w:rsid w:val="00347EB0"/>
    <w:rsid w:val="00350177"/>
    <w:rsid w:val="00350831"/>
    <w:rsid w:val="00350A3C"/>
    <w:rsid w:val="0035248E"/>
    <w:rsid w:val="00352814"/>
    <w:rsid w:val="0035422E"/>
    <w:rsid w:val="0035456A"/>
    <w:rsid w:val="0035523F"/>
    <w:rsid w:val="003552F1"/>
    <w:rsid w:val="003555DE"/>
    <w:rsid w:val="00355C66"/>
    <w:rsid w:val="0035702B"/>
    <w:rsid w:val="00357CCF"/>
    <w:rsid w:val="00357DCF"/>
    <w:rsid w:val="0036150B"/>
    <w:rsid w:val="00361B13"/>
    <w:rsid w:val="00361B24"/>
    <w:rsid w:val="0036224C"/>
    <w:rsid w:val="00362C06"/>
    <w:rsid w:val="00362D9C"/>
    <w:rsid w:val="00362E7C"/>
    <w:rsid w:val="00363495"/>
    <w:rsid w:val="00363A68"/>
    <w:rsid w:val="0036412A"/>
    <w:rsid w:val="003664AD"/>
    <w:rsid w:val="003666C5"/>
    <w:rsid w:val="003673AD"/>
    <w:rsid w:val="00367CD7"/>
    <w:rsid w:val="00370651"/>
    <w:rsid w:val="00370897"/>
    <w:rsid w:val="00370A4C"/>
    <w:rsid w:val="003719B5"/>
    <w:rsid w:val="00372A5C"/>
    <w:rsid w:val="00372D2A"/>
    <w:rsid w:val="003749D3"/>
    <w:rsid w:val="00374FB5"/>
    <w:rsid w:val="003750FE"/>
    <w:rsid w:val="003751C7"/>
    <w:rsid w:val="00375278"/>
    <w:rsid w:val="00376E53"/>
    <w:rsid w:val="00377838"/>
    <w:rsid w:val="00377991"/>
    <w:rsid w:val="00380D00"/>
    <w:rsid w:val="00381363"/>
    <w:rsid w:val="003815CC"/>
    <w:rsid w:val="00381928"/>
    <w:rsid w:val="003819CF"/>
    <w:rsid w:val="00381ED8"/>
    <w:rsid w:val="00382452"/>
    <w:rsid w:val="0038257C"/>
    <w:rsid w:val="003826E2"/>
    <w:rsid w:val="00383840"/>
    <w:rsid w:val="00384300"/>
    <w:rsid w:val="0038481A"/>
    <w:rsid w:val="00384BF6"/>
    <w:rsid w:val="0038596C"/>
    <w:rsid w:val="00386B94"/>
    <w:rsid w:val="00386C28"/>
    <w:rsid w:val="00386DE1"/>
    <w:rsid w:val="00386FFC"/>
    <w:rsid w:val="003870ED"/>
    <w:rsid w:val="00387C5D"/>
    <w:rsid w:val="0039017E"/>
    <w:rsid w:val="003903EE"/>
    <w:rsid w:val="003906E4"/>
    <w:rsid w:val="0039070C"/>
    <w:rsid w:val="0039226B"/>
    <w:rsid w:val="00392389"/>
    <w:rsid w:val="003930AE"/>
    <w:rsid w:val="00393A69"/>
    <w:rsid w:val="00396DCA"/>
    <w:rsid w:val="00396F64"/>
    <w:rsid w:val="0039703B"/>
    <w:rsid w:val="003A0214"/>
    <w:rsid w:val="003A1484"/>
    <w:rsid w:val="003A167F"/>
    <w:rsid w:val="003A1C15"/>
    <w:rsid w:val="003A1E00"/>
    <w:rsid w:val="003A2280"/>
    <w:rsid w:val="003A28AB"/>
    <w:rsid w:val="003A3665"/>
    <w:rsid w:val="003A3973"/>
    <w:rsid w:val="003A4230"/>
    <w:rsid w:val="003A4451"/>
    <w:rsid w:val="003A44AC"/>
    <w:rsid w:val="003A66B3"/>
    <w:rsid w:val="003A68A6"/>
    <w:rsid w:val="003A722A"/>
    <w:rsid w:val="003A7567"/>
    <w:rsid w:val="003B0C69"/>
    <w:rsid w:val="003B1D73"/>
    <w:rsid w:val="003B2B1F"/>
    <w:rsid w:val="003B3EE0"/>
    <w:rsid w:val="003B400E"/>
    <w:rsid w:val="003B41E1"/>
    <w:rsid w:val="003B4310"/>
    <w:rsid w:val="003B4BE6"/>
    <w:rsid w:val="003B5720"/>
    <w:rsid w:val="003B5E47"/>
    <w:rsid w:val="003B68C2"/>
    <w:rsid w:val="003B6923"/>
    <w:rsid w:val="003B74A9"/>
    <w:rsid w:val="003B7DD8"/>
    <w:rsid w:val="003C0A40"/>
    <w:rsid w:val="003C0D12"/>
    <w:rsid w:val="003C20E7"/>
    <w:rsid w:val="003C2350"/>
    <w:rsid w:val="003C2921"/>
    <w:rsid w:val="003C3D3E"/>
    <w:rsid w:val="003C4063"/>
    <w:rsid w:val="003C54A9"/>
    <w:rsid w:val="003C6972"/>
    <w:rsid w:val="003C7D5B"/>
    <w:rsid w:val="003D0090"/>
    <w:rsid w:val="003D0928"/>
    <w:rsid w:val="003D11EA"/>
    <w:rsid w:val="003D1C07"/>
    <w:rsid w:val="003D228E"/>
    <w:rsid w:val="003D2A70"/>
    <w:rsid w:val="003D3979"/>
    <w:rsid w:val="003D3CB8"/>
    <w:rsid w:val="003D4370"/>
    <w:rsid w:val="003D46C3"/>
    <w:rsid w:val="003D4B0D"/>
    <w:rsid w:val="003D5189"/>
    <w:rsid w:val="003D549E"/>
    <w:rsid w:val="003D6A23"/>
    <w:rsid w:val="003D6AD1"/>
    <w:rsid w:val="003D6D94"/>
    <w:rsid w:val="003D6EA8"/>
    <w:rsid w:val="003D70DC"/>
    <w:rsid w:val="003D7F7D"/>
    <w:rsid w:val="003E0CD7"/>
    <w:rsid w:val="003E0ECB"/>
    <w:rsid w:val="003E2C8D"/>
    <w:rsid w:val="003E2FD1"/>
    <w:rsid w:val="003E3230"/>
    <w:rsid w:val="003E32C8"/>
    <w:rsid w:val="003E4BBB"/>
    <w:rsid w:val="003E5393"/>
    <w:rsid w:val="003E5EA7"/>
    <w:rsid w:val="003E66CF"/>
    <w:rsid w:val="003E7642"/>
    <w:rsid w:val="003E77D3"/>
    <w:rsid w:val="003F16D7"/>
    <w:rsid w:val="003F1A51"/>
    <w:rsid w:val="003F1CCA"/>
    <w:rsid w:val="003F2028"/>
    <w:rsid w:val="003F26FF"/>
    <w:rsid w:val="003F2ACE"/>
    <w:rsid w:val="003F2B2E"/>
    <w:rsid w:val="003F2EA3"/>
    <w:rsid w:val="003F3D40"/>
    <w:rsid w:val="003F407D"/>
    <w:rsid w:val="003F4CCF"/>
    <w:rsid w:val="003F501F"/>
    <w:rsid w:val="003F515B"/>
    <w:rsid w:val="003F5A6D"/>
    <w:rsid w:val="003F6742"/>
    <w:rsid w:val="003F67E4"/>
    <w:rsid w:val="003F69A9"/>
    <w:rsid w:val="003F6A1E"/>
    <w:rsid w:val="003F6ACD"/>
    <w:rsid w:val="003F78BD"/>
    <w:rsid w:val="003F7B48"/>
    <w:rsid w:val="003F7F0D"/>
    <w:rsid w:val="004000DF"/>
    <w:rsid w:val="00400B79"/>
    <w:rsid w:val="00400FC2"/>
    <w:rsid w:val="00401C29"/>
    <w:rsid w:val="0040244D"/>
    <w:rsid w:val="004026B3"/>
    <w:rsid w:val="00403465"/>
    <w:rsid w:val="00403FAA"/>
    <w:rsid w:val="00404783"/>
    <w:rsid w:val="004048AD"/>
    <w:rsid w:val="00404D05"/>
    <w:rsid w:val="004118A6"/>
    <w:rsid w:val="00411AF0"/>
    <w:rsid w:val="00411EA3"/>
    <w:rsid w:val="004130C0"/>
    <w:rsid w:val="004139F9"/>
    <w:rsid w:val="00413AE4"/>
    <w:rsid w:val="00413C76"/>
    <w:rsid w:val="00413E97"/>
    <w:rsid w:val="004142A8"/>
    <w:rsid w:val="0041466F"/>
    <w:rsid w:val="00414AEA"/>
    <w:rsid w:val="00414F95"/>
    <w:rsid w:val="004153D4"/>
    <w:rsid w:val="00415541"/>
    <w:rsid w:val="00415774"/>
    <w:rsid w:val="00415AFF"/>
    <w:rsid w:val="00416493"/>
    <w:rsid w:val="00416EC6"/>
    <w:rsid w:val="00417141"/>
    <w:rsid w:val="00417C32"/>
    <w:rsid w:val="00417E3A"/>
    <w:rsid w:val="004200A2"/>
    <w:rsid w:val="00421B75"/>
    <w:rsid w:val="00422B3D"/>
    <w:rsid w:val="00423036"/>
    <w:rsid w:val="0042306E"/>
    <w:rsid w:val="00423FF7"/>
    <w:rsid w:val="004253F5"/>
    <w:rsid w:val="00425790"/>
    <w:rsid w:val="00425C7B"/>
    <w:rsid w:val="0042640A"/>
    <w:rsid w:val="0042672D"/>
    <w:rsid w:val="00427842"/>
    <w:rsid w:val="004311E2"/>
    <w:rsid w:val="00431426"/>
    <w:rsid w:val="0043192D"/>
    <w:rsid w:val="00431AAA"/>
    <w:rsid w:val="00433286"/>
    <w:rsid w:val="00433392"/>
    <w:rsid w:val="00433B76"/>
    <w:rsid w:val="00434953"/>
    <w:rsid w:val="00434AF7"/>
    <w:rsid w:val="00436C2E"/>
    <w:rsid w:val="00437C4C"/>
    <w:rsid w:val="0044025A"/>
    <w:rsid w:val="00440427"/>
    <w:rsid w:val="00440A53"/>
    <w:rsid w:val="00440B07"/>
    <w:rsid w:val="0044150D"/>
    <w:rsid w:val="0044286C"/>
    <w:rsid w:val="004430A6"/>
    <w:rsid w:val="00443490"/>
    <w:rsid w:val="00444A45"/>
    <w:rsid w:val="0044539B"/>
    <w:rsid w:val="0044683C"/>
    <w:rsid w:val="00446FD5"/>
    <w:rsid w:val="00450138"/>
    <w:rsid w:val="0045043D"/>
    <w:rsid w:val="00451238"/>
    <w:rsid w:val="004518D3"/>
    <w:rsid w:val="00451F31"/>
    <w:rsid w:val="00451FD6"/>
    <w:rsid w:val="004521A9"/>
    <w:rsid w:val="00452888"/>
    <w:rsid w:val="004530B0"/>
    <w:rsid w:val="00453C58"/>
    <w:rsid w:val="00454B32"/>
    <w:rsid w:val="00461FB9"/>
    <w:rsid w:val="00462C16"/>
    <w:rsid w:val="00463F34"/>
    <w:rsid w:val="00465B64"/>
    <w:rsid w:val="004667D8"/>
    <w:rsid w:val="00470FF6"/>
    <w:rsid w:val="00472137"/>
    <w:rsid w:val="00472CA1"/>
    <w:rsid w:val="0047302D"/>
    <w:rsid w:val="00474329"/>
    <w:rsid w:val="004743D0"/>
    <w:rsid w:val="004743F9"/>
    <w:rsid w:val="0047460C"/>
    <w:rsid w:val="0047550C"/>
    <w:rsid w:val="00475767"/>
    <w:rsid w:val="004769A0"/>
    <w:rsid w:val="00476F5F"/>
    <w:rsid w:val="00476FD1"/>
    <w:rsid w:val="0048013A"/>
    <w:rsid w:val="004808E2"/>
    <w:rsid w:val="0048110B"/>
    <w:rsid w:val="00481718"/>
    <w:rsid w:val="00482AC2"/>
    <w:rsid w:val="00485454"/>
    <w:rsid w:val="004856DF"/>
    <w:rsid w:val="0048590A"/>
    <w:rsid w:val="00485FAF"/>
    <w:rsid w:val="004863A7"/>
    <w:rsid w:val="00487807"/>
    <w:rsid w:val="00487968"/>
    <w:rsid w:val="00487AFD"/>
    <w:rsid w:val="004908FD"/>
    <w:rsid w:val="00490E43"/>
    <w:rsid w:val="004924D9"/>
    <w:rsid w:val="00492AB7"/>
    <w:rsid w:val="00493280"/>
    <w:rsid w:val="004935CC"/>
    <w:rsid w:val="00493912"/>
    <w:rsid w:val="004949D8"/>
    <w:rsid w:val="004951AD"/>
    <w:rsid w:val="004952BD"/>
    <w:rsid w:val="0049551A"/>
    <w:rsid w:val="004955DE"/>
    <w:rsid w:val="00495F69"/>
    <w:rsid w:val="004978A8"/>
    <w:rsid w:val="004A08CB"/>
    <w:rsid w:val="004A28CB"/>
    <w:rsid w:val="004A3497"/>
    <w:rsid w:val="004A3ACF"/>
    <w:rsid w:val="004A3E3B"/>
    <w:rsid w:val="004A4801"/>
    <w:rsid w:val="004A56EA"/>
    <w:rsid w:val="004A5E35"/>
    <w:rsid w:val="004A648A"/>
    <w:rsid w:val="004A6DAA"/>
    <w:rsid w:val="004A6E2A"/>
    <w:rsid w:val="004A7677"/>
    <w:rsid w:val="004B0029"/>
    <w:rsid w:val="004B2ADA"/>
    <w:rsid w:val="004B2FB0"/>
    <w:rsid w:val="004B30D1"/>
    <w:rsid w:val="004B361C"/>
    <w:rsid w:val="004B361F"/>
    <w:rsid w:val="004B4CCF"/>
    <w:rsid w:val="004B4EEB"/>
    <w:rsid w:val="004B5F6A"/>
    <w:rsid w:val="004B64B4"/>
    <w:rsid w:val="004B68F7"/>
    <w:rsid w:val="004C009A"/>
    <w:rsid w:val="004C0A51"/>
    <w:rsid w:val="004C1B33"/>
    <w:rsid w:val="004C1BCD"/>
    <w:rsid w:val="004C1D32"/>
    <w:rsid w:val="004C20F3"/>
    <w:rsid w:val="004C2E05"/>
    <w:rsid w:val="004C2FC7"/>
    <w:rsid w:val="004C31CF"/>
    <w:rsid w:val="004C3977"/>
    <w:rsid w:val="004C41FC"/>
    <w:rsid w:val="004C4938"/>
    <w:rsid w:val="004C4BC6"/>
    <w:rsid w:val="004C50EE"/>
    <w:rsid w:val="004C5C64"/>
    <w:rsid w:val="004C6D0D"/>
    <w:rsid w:val="004C6E95"/>
    <w:rsid w:val="004C7BBA"/>
    <w:rsid w:val="004C7E96"/>
    <w:rsid w:val="004D0694"/>
    <w:rsid w:val="004D0920"/>
    <w:rsid w:val="004D097D"/>
    <w:rsid w:val="004D0F2C"/>
    <w:rsid w:val="004D1BBD"/>
    <w:rsid w:val="004D1DCB"/>
    <w:rsid w:val="004D1EA8"/>
    <w:rsid w:val="004D2724"/>
    <w:rsid w:val="004D32EB"/>
    <w:rsid w:val="004D365A"/>
    <w:rsid w:val="004D39CC"/>
    <w:rsid w:val="004D4879"/>
    <w:rsid w:val="004D512A"/>
    <w:rsid w:val="004D513B"/>
    <w:rsid w:val="004D56BA"/>
    <w:rsid w:val="004D5AD3"/>
    <w:rsid w:val="004D5B74"/>
    <w:rsid w:val="004D5EEB"/>
    <w:rsid w:val="004D5F5D"/>
    <w:rsid w:val="004D5FCA"/>
    <w:rsid w:val="004D6141"/>
    <w:rsid w:val="004E13EF"/>
    <w:rsid w:val="004E1A02"/>
    <w:rsid w:val="004E21BE"/>
    <w:rsid w:val="004E28F9"/>
    <w:rsid w:val="004E44F7"/>
    <w:rsid w:val="004E4EEA"/>
    <w:rsid w:val="004E500C"/>
    <w:rsid w:val="004E5B1D"/>
    <w:rsid w:val="004E5DF6"/>
    <w:rsid w:val="004E7C9A"/>
    <w:rsid w:val="004F02EA"/>
    <w:rsid w:val="004F0453"/>
    <w:rsid w:val="004F0573"/>
    <w:rsid w:val="004F09C0"/>
    <w:rsid w:val="004F139E"/>
    <w:rsid w:val="004F1FEA"/>
    <w:rsid w:val="004F2321"/>
    <w:rsid w:val="004F2477"/>
    <w:rsid w:val="004F283D"/>
    <w:rsid w:val="004F341B"/>
    <w:rsid w:val="004F4260"/>
    <w:rsid w:val="004F4C16"/>
    <w:rsid w:val="004F4D4D"/>
    <w:rsid w:val="004F56AB"/>
    <w:rsid w:val="004F5788"/>
    <w:rsid w:val="004F579B"/>
    <w:rsid w:val="004F58B6"/>
    <w:rsid w:val="004F6013"/>
    <w:rsid w:val="004F73C2"/>
    <w:rsid w:val="004F79FA"/>
    <w:rsid w:val="004F7F48"/>
    <w:rsid w:val="005003A2"/>
    <w:rsid w:val="00500402"/>
    <w:rsid w:val="00500551"/>
    <w:rsid w:val="00501529"/>
    <w:rsid w:val="00501FB4"/>
    <w:rsid w:val="00502211"/>
    <w:rsid w:val="00502212"/>
    <w:rsid w:val="00502562"/>
    <w:rsid w:val="005028F4"/>
    <w:rsid w:val="00503AD6"/>
    <w:rsid w:val="00504385"/>
    <w:rsid w:val="005045DA"/>
    <w:rsid w:val="00504BC9"/>
    <w:rsid w:val="00505C24"/>
    <w:rsid w:val="005069D1"/>
    <w:rsid w:val="00506B7A"/>
    <w:rsid w:val="005070AB"/>
    <w:rsid w:val="00507621"/>
    <w:rsid w:val="005103ED"/>
    <w:rsid w:val="00511448"/>
    <w:rsid w:val="00511FFF"/>
    <w:rsid w:val="00512023"/>
    <w:rsid w:val="00512075"/>
    <w:rsid w:val="00512EBF"/>
    <w:rsid w:val="005138B3"/>
    <w:rsid w:val="00514A4D"/>
    <w:rsid w:val="00514F6E"/>
    <w:rsid w:val="00515AF3"/>
    <w:rsid w:val="0051649F"/>
    <w:rsid w:val="0051702C"/>
    <w:rsid w:val="00517369"/>
    <w:rsid w:val="00520061"/>
    <w:rsid w:val="00520BC6"/>
    <w:rsid w:val="00520FD4"/>
    <w:rsid w:val="0052229B"/>
    <w:rsid w:val="00522343"/>
    <w:rsid w:val="00522622"/>
    <w:rsid w:val="00522E80"/>
    <w:rsid w:val="005240DD"/>
    <w:rsid w:val="0052518A"/>
    <w:rsid w:val="0052542B"/>
    <w:rsid w:val="00525ABE"/>
    <w:rsid w:val="00525E6F"/>
    <w:rsid w:val="005261DF"/>
    <w:rsid w:val="0052663F"/>
    <w:rsid w:val="00526A2B"/>
    <w:rsid w:val="00527677"/>
    <w:rsid w:val="00527F64"/>
    <w:rsid w:val="00531564"/>
    <w:rsid w:val="005316D4"/>
    <w:rsid w:val="00531DD0"/>
    <w:rsid w:val="00532259"/>
    <w:rsid w:val="0053241E"/>
    <w:rsid w:val="005325D5"/>
    <w:rsid w:val="00532E89"/>
    <w:rsid w:val="0053323F"/>
    <w:rsid w:val="00533C5D"/>
    <w:rsid w:val="00534B8A"/>
    <w:rsid w:val="0053574F"/>
    <w:rsid w:val="00535BD1"/>
    <w:rsid w:val="005364C2"/>
    <w:rsid w:val="00537EA2"/>
    <w:rsid w:val="0054059D"/>
    <w:rsid w:val="00540A37"/>
    <w:rsid w:val="00540B45"/>
    <w:rsid w:val="00540C9D"/>
    <w:rsid w:val="00541332"/>
    <w:rsid w:val="00541D90"/>
    <w:rsid w:val="005447A4"/>
    <w:rsid w:val="005450BE"/>
    <w:rsid w:val="00545314"/>
    <w:rsid w:val="005454E6"/>
    <w:rsid w:val="00546ABB"/>
    <w:rsid w:val="0055039C"/>
    <w:rsid w:val="00550FB3"/>
    <w:rsid w:val="00553393"/>
    <w:rsid w:val="0055340D"/>
    <w:rsid w:val="00553607"/>
    <w:rsid w:val="005538E8"/>
    <w:rsid w:val="00553B96"/>
    <w:rsid w:val="00553D1B"/>
    <w:rsid w:val="0055401C"/>
    <w:rsid w:val="0055423A"/>
    <w:rsid w:val="005550AC"/>
    <w:rsid w:val="005550F7"/>
    <w:rsid w:val="00555B23"/>
    <w:rsid w:val="00555BBC"/>
    <w:rsid w:val="00556703"/>
    <w:rsid w:val="0055677D"/>
    <w:rsid w:val="00557187"/>
    <w:rsid w:val="00557245"/>
    <w:rsid w:val="00557675"/>
    <w:rsid w:val="00557A83"/>
    <w:rsid w:val="00557EBF"/>
    <w:rsid w:val="00560702"/>
    <w:rsid w:val="00562073"/>
    <w:rsid w:val="00562F2E"/>
    <w:rsid w:val="00562FEF"/>
    <w:rsid w:val="00563096"/>
    <w:rsid w:val="00563AB9"/>
    <w:rsid w:val="005641BA"/>
    <w:rsid w:val="005648D4"/>
    <w:rsid w:val="00564DD2"/>
    <w:rsid w:val="00565676"/>
    <w:rsid w:val="005657C3"/>
    <w:rsid w:val="0056638D"/>
    <w:rsid w:val="00566A0B"/>
    <w:rsid w:val="00566E2C"/>
    <w:rsid w:val="00567242"/>
    <w:rsid w:val="00571B5A"/>
    <w:rsid w:val="00571BBA"/>
    <w:rsid w:val="00571DC5"/>
    <w:rsid w:val="00571E16"/>
    <w:rsid w:val="00572538"/>
    <w:rsid w:val="005725C2"/>
    <w:rsid w:val="00572A55"/>
    <w:rsid w:val="00572C89"/>
    <w:rsid w:val="0057499E"/>
    <w:rsid w:val="00575A80"/>
    <w:rsid w:val="00575F29"/>
    <w:rsid w:val="005760F5"/>
    <w:rsid w:val="0057666D"/>
    <w:rsid w:val="00577070"/>
    <w:rsid w:val="00577570"/>
    <w:rsid w:val="00577914"/>
    <w:rsid w:val="005779FF"/>
    <w:rsid w:val="00577D2E"/>
    <w:rsid w:val="00577DB5"/>
    <w:rsid w:val="00580FB3"/>
    <w:rsid w:val="005813E6"/>
    <w:rsid w:val="005818B3"/>
    <w:rsid w:val="0058195F"/>
    <w:rsid w:val="00583D39"/>
    <w:rsid w:val="00583DAC"/>
    <w:rsid w:val="00584617"/>
    <w:rsid w:val="0058488A"/>
    <w:rsid w:val="00584990"/>
    <w:rsid w:val="005870D4"/>
    <w:rsid w:val="00587677"/>
    <w:rsid w:val="00587E2C"/>
    <w:rsid w:val="00587F98"/>
    <w:rsid w:val="0059118E"/>
    <w:rsid w:val="00591235"/>
    <w:rsid w:val="00591414"/>
    <w:rsid w:val="005916D3"/>
    <w:rsid w:val="00591F51"/>
    <w:rsid w:val="00592F3F"/>
    <w:rsid w:val="00593199"/>
    <w:rsid w:val="0059396C"/>
    <w:rsid w:val="00593CE9"/>
    <w:rsid w:val="00594A95"/>
    <w:rsid w:val="00594B60"/>
    <w:rsid w:val="00594FB4"/>
    <w:rsid w:val="00595161"/>
    <w:rsid w:val="00595A9F"/>
    <w:rsid w:val="00595ABC"/>
    <w:rsid w:val="0059610C"/>
    <w:rsid w:val="00596290"/>
    <w:rsid w:val="005976B4"/>
    <w:rsid w:val="00597C1E"/>
    <w:rsid w:val="005A00DF"/>
    <w:rsid w:val="005A01E2"/>
    <w:rsid w:val="005A2656"/>
    <w:rsid w:val="005A27B8"/>
    <w:rsid w:val="005A2C02"/>
    <w:rsid w:val="005A4260"/>
    <w:rsid w:val="005A43A2"/>
    <w:rsid w:val="005A591B"/>
    <w:rsid w:val="005A6290"/>
    <w:rsid w:val="005A6475"/>
    <w:rsid w:val="005A7B58"/>
    <w:rsid w:val="005A7F93"/>
    <w:rsid w:val="005B015C"/>
    <w:rsid w:val="005B028C"/>
    <w:rsid w:val="005B1226"/>
    <w:rsid w:val="005B211C"/>
    <w:rsid w:val="005B2C76"/>
    <w:rsid w:val="005B3D18"/>
    <w:rsid w:val="005B41EB"/>
    <w:rsid w:val="005B46ED"/>
    <w:rsid w:val="005B53F1"/>
    <w:rsid w:val="005B56C9"/>
    <w:rsid w:val="005B77C7"/>
    <w:rsid w:val="005C071B"/>
    <w:rsid w:val="005C0B4B"/>
    <w:rsid w:val="005C1C5F"/>
    <w:rsid w:val="005C258B"/>
    <w:rsid w:val="005C270F"/>
    <w:rsid w:val="005C5D5E"/>
    <w:rsid w:val="005C6196"/>
    <w:rsid w:val="005C66A3"/>
    <w:rsid w:val="005C6BB3"/>
    <w:rsid w:val="005C6C00"/>
    <w:rsid w:val="005C785B"/>
    <w:rsid w:val="005C7A32"/>
    <w:rsid w:val="005D00F8"/>
    <w:rsid w:val="005D0B7C"/>
    <w:rsid w:val="005D1D3A"/>
    <w:rsid w:val="005D220F"/>
    <w:rsid w:val="005D296F"/>
    <w:rsid w:val="005D2C0F"/>
    <w:rsid w:val="005D3195"/>
    <w:rsid w:val="005D3305"/>
    <w:rsid w:val="005D434D"/>
    <w:rsid w:val="005D44AF"/>
    <w:rsid w:val="005D4818"/>
    <w:rsid w:val="005D549B"/>
    <w:rsid w:val="005D567B"/>
    <w:rsid w:val="005D59BB"/>
    <w:rsid w:val="005D6547"/>
    <w:rsid w:val="005D6FE7"/>
    <w:rsid w:val="005D7644"/>
    <w:rsid w:val="005E1D5A"/>
    <w:rsid w:val="005E225C"/>
    <w:rsid w:val="005E272D"/>
    <w:rsid w:val="005E2961"/>
    <w:rsid w:val="005E34BB"/>
    <w:rsid w:val="005E3CCC"/>
    <w:rsid w:val="005E4549"/>
    <w:rsid w:val="005E4D74"/>
    <w:rsid w:val="005E4DC9"/>
    <w:rsid w:val="005E63E8"/>
    <w:rsid w:val="005E6496"/>
    <w:rsid w:val="005E6757"/>
    <w:rsid w:val="005E6C3A"/>
    <w:rsid w:val="005E6CFA"/>
    <w:rsid w:val="005E782F"/>
    <w:rsid w:val="005E7DCE"/>
    <w:rsid w:val="005F003F"/>
    <w:rsid w:val="005F1267"/>
    <w:rsid w:val="005F17CE"/>
    <w:rsid w:val="005F2155"/>
    <w:rsid w:val="005F27F3"/>
    <w:rsid w:val="005F2EF3"/>
    <w:rsid w:val="005F3512"/>
    <w:rsid w:val="005F3B46"/>
    <w:rsid w:val="005F3C26"/>
    <w:rsid w:val="005F3F59"/>
    <w:rsid w:val="005F4740"/>
    <w:rsid w:val="005F4CEB"/>
    <w:rsid w:val="005F4D66"/>
    <w:rsid w:val="005F6270"/>
    <w:rsid w:val="005F63DE"/>
    <w:rsid w:val="005F667A"/>
    <w:rsid w:val="005F7291"/>
    <w:rsid w:val="005F76E4"/>
    <w:rsid w:val="005F78B7"/>
    <w:rsid w:val="005F7C57"/>
    <w:rsid w:val="005F7F9A"/>
    <w:rsid w:val="0060009E"/>
    <w:rsid w:val="0060029F"/>
    <w:rsid w:val="00600774"/>
    <w:rsid w:val="00601069"/>
    <w:rsid w:val="006013B5"/>
    <w:rsid w:val="0060206F"/>
    <w:rsid w:val="00603CCA"/>
    <w:rsid w:val="00603F61"/>
    <w:rsid w:val="00604488"/>
    <w:rsid w:val="006055EE"/>
    <w:rsid w:val="006056D7"/>
    <w:rsid w:val="00605999"/>
    <w:rsid w:val="00605E0D"/>
    <w:rsid w:val="0060639B"/>
    <w:rsid w:val="00606516"/>
    <w:rsid w:val="0060710E"/>
    <w:rsid w:val="00607764"/>
    <w:rsid w:val="00607EF2"/>
    <w:rsid w:val="00610D79"/>
    <w:rsid w:val="00611AD6"/>
    <w:rsid w:val="00612B5D"/>
    <w:rsid w:val="006130C2"/>
    <w:rsid w:val="0061380C"/>
    <w:rsid w:val="00613BBF"/>
    <w:rsid w:val="00613DD7"/>
    <w:rsid w:val="00614261"/>
    <w:rsid w:val="006144DB"/>
    <w:rsid w:val="00614968"/>
    <w:rsid w:val="00614EE1"/>
    <w:rsid w:val="00615264"/>
    <w:rsid w:val="006153B5"/>
    <w:rsid w:val="00615701"/>
    <w:rsid w:val="00615E3F"/>
    <w:rsid w:val="006161BA"/>
    <w:rsid w:val="00616629"/>
    <w:rsid w:val="0061689D"/>
    <w:rsid w:val="006174F2"/>
    <w:rsid w:val="0061767B"/>
    <w:rsid w:val="006208B6"/>
    <w:rsid w:val="00621942"/>
    <w:rsid w:val="00622C21"/>
    <w:rsid w:val="00623246"/>
    <w:rsid w:val="00623350"/>
    <w:rsid w:val="006235AB"/>
    <w:rsid w:val="0062366C"/>
    <w:rsid w:val="006239B1"/>
    <w:rsid w:val="00626397"/>
    <w:rsid w:val="00626525"/>
    <w:rsid w:val="00626593"/>
    <w:rsid w:val="006270B8"/>
    <w:rsid w:val="0063029A"/>
    <w:rsid w:val="00630547"/>
    <w:rsid w:val="006305D4"/>
    <w:rsid w:val="00630C36"/>
    <w:rsid w:val="00631F91"/>
    <w:rsid w:val="0063294F"/>
    <w:rsid w:val="00632BA6"/>
    <w:rsid w:val="00633662"/>
    <w:rsid w:val="00633855"/>
    <w:rsid w:val="00633EDF"/>
    <w:rsid w:val="006345A7"/>
    <w:rsid w:val="0063624C"/>
    <w:rsid w:val="006366ED"/>
    <w:rsid w:val="0063695F"/>
    <w:rsid w:val="00637E87"/>
    <w:rsid w:val="0064017B"/>
    <w:rsid w:val="00641C7C"/>
    <w:rsid w:val="006423FC"/>
    <w:rsid w:val="0064292F"/>
    <w:rsid w:val="00642B96"/>
    <w:rsid w:val="00643CEA"/>
    <w:rsid w:val="00644047"/>
    <w:rsid w:val="00644207"/>
    <w:rsid w:val="00644445"/>
    <w:rsid w:val="00644949"/>
    <w:rsid w:val="00645778"/>
    <w:rsid w:val="00646268"/>
    <w:rsid w:val="006464DE"/>
    <w:rsid w:val="00646E95"/>
    <w:rsid w:val="00646F69"/>
    <w:rsid w:val="0065033E"/>
    <w:rsid w:val="00651E32"/>
    <w:rsid w:val="00652799"/>
    <w:rsid w:val="00653641"/>
    <w:rsid w:val="00653711"/>
    <w:rsid w:val="00654F9D"/>
    <w:rsid w:val="00655564"/>
    <w:rsid w:val="006555F7"/>
    <w:rsid w:val="00656DC5"/>
    <w:rsid w:val="00657189"/>
    <w:rsid w:val="00657DBF"/>
    <w:rsid w:val="00657EC7"/>
    <w:rsid w:val="00657FE7"/>
    <w:rsid w:val="00660FFB"/>
    <w:rsid w:val="00661747"/>
    <w:rsid w:val="006617EC"/>
    <w:rsid w:val="0066186C"/>
    <w:rsid w:val="00661F72"/>
    <w:rsid w:val="00662587"/>
    <w:rsid w:val="00662597"/>
    <w:rsid w:val="006625A1"/>
    <w:rsid w:val="00662E94"/>
    <w:rsid w:val="00663148"/>
    <w:rsid w:val="00663598"/>
    <w:rsid w:val="00664B7F"/>
    <w:rsid w:val="00665387"/>
    <w:rsid w:val="006655B6"/>
    <w:rsid w:val="00665673"/>
    <w:rsid w:val="0066580D"/>
    <w:rsid w:val="00665B08"/>
    <w:rsid w:val="00666051"/>
    <w:rsid w:val="006664B3"/>
    <w:rsid w:val="006667D9"/>
    <w:rsid w:val="0066724D"/>
    <w:rsid w:val="00667B50"/>
    <w:rsid w:val="006720DD"/>
    <w:rsid w:val="00673093"/>
    <w:rsid w:val="006733FE"/>
    <w:rsid w:val="00673589"/>
    <w:rsid w:val="006735E0"/>
    <w:rsid w:val="00673A04"/>
    <w:rsid w:val="00673E68"/>
    <w:rsid w:val="00675162"/>
    <w:rsid w:val="006754E9"/>
    <w:rsid w:val="006756B5"/>
    <w:rsid w:val="0067598B"/>
    <w:rsid w:val="00677125"/>
    <w:rsid w:val="0067745D"/>
    <w:rsid w:val="00677673"/>
    <w:rsid w:val="00680527"/>
    <w:rsid w:val="006820B2"/>
    <w:rsid w:val="00682699"/>
    <w:rsid w:val="00682B17"/>
    <w:rsid w:val="00683A56"/>
    <w:rsid w:val="006847EB"/>
    <w:rsid w:val="00685492"/>
    <w:rsid w:val="006854AC"/>
    <w:rsid w:val="00685566"/>
    <w:rsid w:val="006860DD"/>
    <w:rsid w:val="00687028"/>
    <w:rsid w:val="0068794A"/>
    <w:rsid w:val="00687AC2"/>
    <w:rsid w:val="00687F9E"/>
    <w:rsid w:val="006911C0"/>
    <w:rsid w:val="00692126"/>
    <w:rsid w:val="00692FEC"/>
    <w:rsid w:val="006931CB"/>
    <w:rsid w:val="00693F11"/>
    <w:rsid w:val="00693F8A"/>
    <w:rsid w:val="006942C2"/>
    <w:rsid w:val="006947F6"/>
    <w:rsid w:val="00695238"/>
    <w:rsid w:val="006952CD"/>
    <w:rsid w:val="006962F0"/>
    <w:rsid w:val="006968C0"/>
    <w:rsid w:val="00696B1D"/>
    <w:rsid w:val="00696BF6"/>
    <w:rsid w:val="0069742B"/>
    <w:rsid w:val="00697B97"/>
    <w:rsid w:val="006A0618"/>
    <w:rsid w:val="006A0BD2"/>
    <w:rsid w:val="006A0FD3"/>
    <w:rsid w:val="006A1597"/>
    <w:rsid w:val="006A1600"/>
    <w:rsid w:val="006A1FC9"/>
    <w:rsid w:val="006A2B72"/>
    <w:rsid w:val="006A38B0"/>
    <w:rsid w:val="006A3B70"/>
    <w:rsid w:val="006A3FBE"/>
    <w:rsid w:val="006A4230"/>
    <w:rsid w:val="006A42E3"/>
    <w:rsid w:val="006A4C75"/>
    <w:rsid w:val="006A53FB"/>
    <w:rsid w:val="006A6225"/>
    <w:rsid w:val="006A62A4"/>
    <w:rsid w:val="006A6368"/>
    <w:rsid w:val="006A6E65"/>
    <w:rsid w:val="006A7139"/>
    <w:rsid w:val="006A75CA"/>
    <w:rsid w:val="006A7B75"/>
    <w:rsid w:val="006B0ED2"/>
    <w:rsid w:val="006B102C"/>
    <w:rsid w:val="006B2185"/>
    <w:rsid w:val="006B24A1"/>
    <w:rsid w:val="006B282D"/>
    <w:rsid w:val="006B2F38"/>
    <w:rsid w:val="006B3469"/>
    <w:rsid w:val="006B38CD"/>
    <w:rsid w:val="006B39D0"/>
    <w:rsid w:val="006B4A22"/>
    <w:rsid w:val="006B5CF6"/>
    <w:rsid w:val="006C0097"/>
    <w:rsid w:val="006C03F8"/>
    <w:rsid w:val="006C0D60"/>
    <w:rsid w:val="006C15E9"/>
    <w:rsid w:val="006C1BBB"/>
    <w:rsid w:val="006C219C"/>
    <w:rsid w:val="006C2267"/>
    <w:rsid w:val="006C2C08"/>
    <w:rsid w:val="006C3219"/>
    <w:rsid w:val="006C3422"/>
    <w:rsid w:val="006C3AEE"/>
    <w:rsid w:val="006C5491"/>
    <w:rsid w:val="006C6265"/>
    <w:rsid w:val="006C6678"/>
    <w:rsid w:val="006C668B"/>
    <w:rsid w:val="006C7596"/>
    <w:rsid w:val="006C7B7D"/>
    <w:rsid w:val="006C7CAA"/>
    <w:rsid w:val="006D005A"/>
    <w:rsid w:val="006D02FC"/>
    <w:rsid w:val="006D16F1"/>
    <w:rsid w:val="006D1AD2"/>
    <w:rsid w:val="006D1CC6"/>
    <w:rsid w:val="006D437D"/>
    <w:rsid w:val="006D48A2"/>
    <w:rsid w:val="006D4F39"/>
    <w:rsid w:val="006D54F0"/>
    <w:rsid w:val="006D5802"/>
    <w:rsid w:val="006D61AF"/>
    <w:rsid w:val="006D6478"/>
    <w:rsid w:val="006D6987"/>
    <w:rsid w:val="006D6C3C"/>
    <w:rsid w:val="006D78EF"/>
    <w:rsid w:val="006D7B81"/>
    <w:rsid w:val="006E2D32"/>
    <w:rsid w:val="006E2EB6"/>
    <w:rsid w:val="006E3562"/>
    <w:rsid w:val="006E373F"/>
    <w:rsid w:val="006E4A7B"/>
    <w:rsid w:val="006E4E9E"/>
    <w:rsid w:val="006E4FAA"/>
    <w:rsid w:val="006E5712"/>
    <w:rsid w:val="006E6D3E"/>
    <w:rsid w:val="006E74C0"/>
    <w:rsid w:val="006E7CE0"/>
    <w:rsid w:val="006F018A"/>
    <w:rsid w:val="006F1316"/>
    <w:rsid w:val="006F1796"/>
    <w:rsid w:val="006F2517"/>
    <w:rsid w:val="006F2A81"/>
    <w:rsid w:val="006F306E"/>
    <w:rsid w:val="006F31FC"/>
    <w:rsid w:val="006F6E23"/>
    <w:rsid w:val="0070087D"/>
    <w:rsid w:val="00700D5B"/>
    <w:rsid w:val="00700F31"/>
    <w:rsid w:val="00701205"/>
    <w:rsid w:val="00701AD4"/>
    <w:rsid w:val="0070211D"/>
    <w:rsid w:val="007023B1"/>
    <w:rsid w:val="00702F23"/>
    <w:rsid w:val="00703FD8"/>
    <w:rsid w:val="00704407"/>
    <w:rsid w:val="00704CAB"/>
    <w:rsid w:val="0070560F"/>
    <w:rsid w:val="00706422"/>
    <w:rsid w:val="00706549"/>
    <w:rsid w:val="00707626"/>
    <w:rsid w:val="00707A7B"/>
    <w:rsid w:val="00707BB2"/>
    <w:rsid w:val="00710671"/>
    <w:rsid w:val="0071079F"/>
    <w:rsid w:val="00710D16"/>
    <w:rsid w:val="007118A5"/>
    <w:rsid w:val="007121EA"/>
    <w:rsid w:val="007134D4"/>
    <w:rsid w:val="0071383E"/>
    <w:rsid w:val="007149A2"/>
    <w:rsid w:val="00714D35"/>
    <w:rsid w:val="00716D64"/>
    <w:rsid w:val="00716F81"/>
    <w:rsid w:val="00717F0F"/>
    <w:rsid w:val="0072060E"/>
    <w:rsid w:val="00721E6C"/>
    <w:rsid w:val="0072360D"/>
    <w:rsid w:val="007238FA"/>
    <w:rsid w:val="00724678"/>
    <w:rsid w:val="007251E6"/>
    <w:rsid w:val="00726FC0"/>
    <w:rsid w:val="007270EB"/>
    <w:rsid w:val="007303CD"/>
    <w:rsid w:val="00730D31"/>
    <w:rsid w:val="00731467"/>
    <w:rsid w:val="00731F80"/>
    <w:rsid w:val="0073249B"/>
    <w:rsid w:val="00732F43"/>
    <w:rsid w:val="00733EEB"/>
    <w:rsid w:val="0073490A"/>
    <w:rsid w:val="00735F1A"/>
    <w:rsid w:val="00736DD1"/>
    <w:rsid w:val="00740378"/>
    <w:rsid w:val="00741355"/>
    <w:rsid w:val="00742947"/>
    <w:rsid w:val="00743D0D"/>
    <w:rsid w:val="007440D2"/>
    <w:rsid w:val="00744225"/>
    <w:rsid w:val="00744575"/>
    <w:rsid w:val="00745796"/>
    <w:rsid w:val="00745BE1"/>
    <w:rsid w:val="00746885"/>
    <w:rsid w:val="007475AF"/>
    <w:rsid w:val="0074764C"/>
    <w:rsid w:val="00747A37"/>
    <w:rsid w:val="00750822"/>
    <w:rsid w:val="007511C1"/>
    <w:rsid w:val="00751B12"/>
    <w:rsid w:val="007523A9"/>
    <w:rsid w:val="00753022"/>
    <w:rsid w:val="00754112"/>
    <w:rsid w:val="00754126"/>
    <w:rsid w:val="007558F8"/>
    <w:rsid w:val="00755EA1"/>
    <w:rsid w:val="00756860"/>
    <w:rsid w:val="00757855"/>
    <w:rsid w:val="00757C78"/>
    <w:rsid w:val="00757CFB"/>
    <w:rsid w:val="00760F62"/>
    <w:rsid w:val="0076141B"/>
    <w:rsid w:val="007615D5"/>
    <w:rsid w:val="00761AB1"/>
    <w:rsid w:val="007625BE"/>
    <w:rsid w:val="00762EC3"/>
    <w:rsid w:val="00763425"/>
    <w:rsid w:val="0076346D"/>
    <w:rsid w:val="007636AD"/>
    <w:rsid w:val="00763BD8"/>
    <w:rsid w:val="0076478D"/>
    <w:rsid w:val="007649C1"/>
    <w:rsid w:val="00764B08"/>
    <w:rsid w:val="00765013"/>
    <w:rsid w:val="00765532"/>
    <w:rsid w:val="00765D95"/>
    <w:rsid w:val="00767753"/>
    <w:rsid w:val="00767DCB"/>
    <w:rsid w:val="00770DCF"/>
    <w:rsid w:val="0077184C"/>
    <w:rsid w:val="00771D20"/>
    <w:rsid w:val="00772EFF"/>
    <w:rsid w:val="00773232"/>
    <w:rsid w:val="0077355D"/>
    <w:rsid w:val="00774229"/>
    <w:rsid w:val="007742BD"/>
    <w:rsid w:val="00775947"/>
    <w:rsid w:val="00775AFB"/>
    <w:rsid w:val="00776334"/>
    <w:rsid w:val="00776AA5"/>
    <w:rsid w:val="0077712A"/>
    <w:rsid w:val="0077766A"/>
    <w:rsid w:val="00780961"/>
    <w:rsid w:val="0078222E"/>
    <w:rsid w:val="00784215"/>
    <w:rsid w:val="00784313"/>
    <w:rsid w:val="00785026"/>
    <w:rsid w:val="0078548E"/>
    <w:rsid w:val="00785608"/>
    <w:rsid w:val="00785A00"/>
    <w:rsid w:val="00786313"/>
    <w:rsid w:val="007868F3"/>
    <w:rsid w:val="007871D5"/>
    <w:rsid w:val="007909CF"/>
    <w:rsid w:val="00790F25"/>
    <w:rsid w:val="00793FD5"/>
    <w:rsid w:val="0079428E"/>
    <w:rsid w:val="00796056"/>
    <w:rsid w:val="007968AE"/>
    <w:rsid w:val="00797B6F"/>
    <w:rsid w:val="007A0993"/>
    <w:rsid w:val="007A0DCA"/>
    <w:rsid w:val="007A1E67"/>
    <w:rsid w:val="007A3334"/>
    <w:rsid w:val="007A4861"/>
    <w:rsid w:val="007A4C80"/>
    <w:rsid w:val="007A4EAE"/>
    <w:rsid w:val="007A5364"/>
    <w:rsid w:val="007A5ECE"/>
    <w:rsid w:val="007A6805"/>
    <w:rsid w:val="007A720C"/>
    <w:rsid w:val="007A7302"/>
    <w:rsid w:val="007A7B1A"/>
    <w:rsid w:val="007B02A3"/>
    <w:rsid w:val="007B051F"/>
    <w:rsid w:val="007B0641"/>
    <w:rsid w:val="007B0909"/>
    <w:rsid w:val="007B096E"/>
    <w:rsid w:val="007B0CBE"/>
    <w:rsid w:val="007B16E9"/>
    <w:rsid w:val="007B3531"/>
    <w:rsid w:val="007B60FF"/>
    <w:rsid w:val="007B6785"/>
    <w:rsid w:val="007B7301"/>
    <w:rsid w:val="007B7638"/>
    <w:rsid w:val="007B7A44"/>
    <w:rsid w:val="007C13AE"/>
    <w:rsid w:val="007C1B7F"/>
    <w:rsid w:val="007C27C2"/>
    <w:rsid w:val="007C2F34"/>
    <w:rsid w:val="007C3166"/>
    <w:rsid w:val="007C54AA"/>
    <w:rsid w:val="007C54B5"/>
    <w:rsid w:val="007C5A77"/>
    <w:rsid w:val="007C5EFC"/>
    <w:rsid w:val="007C5FC2"/>
    <w:rsid w:val="007C71FD"/>
    <w:rsid w:val="007D010D"/>
    <w:rsid w:val="007D0ACB"/>
    <w:rsid w:val="007D1F9E"/>
    <w:rsid w:val="007D2A45"/>
    <w:rsid w:val="007D42FA"/>
    <w:rsid w:val="007D79E0"/>
    <w:rsid w:val="007D7BCB"/>
    <w:rsid w:val="007E06D2"/>
    <w:rsid w:val="007E1B1B"/>
    <w:rsid w:val="007E1D08"/>
    <w:rsid w:val="007E1EAC"/>
    <w:rsid w:val="007E28E8"/>
    <w:rsid w:val="007E4536"/>
    <w:rsid w:val="007E4D4C"/>
    <w:rsid w:val="007E5446"/>
    <w:rsid w:val="007E57F6"/>
    <w:rsid w:val="007E6930"/>
    <w:rsid w:val="007F0324"/>
    <w:rsid w:val="007F034A"/>
    <w:rsid w:val="007F0417"/>
    <w:rsid w:val="007F167C"/>
    <w:rsid w:val="007F1D32"/>
    <w:rsid w:val="007F1EB9"/>
    <w:rsid w:val="007F1F2E"/>
    <w:rsid w:val="007F2C88"/>
    <w:rsid w:val="007F3747"/>
    <w:rsid w:val="007F4494"/>
    <w:rsid w:val="007F5B37"/>
    <w:rsid w:val="007F5F35"/>
    <w:rsid w:val="007F6B2D"/>
    <w:rsid w:val="00800759"/>
    <w:rsid w:val="0080086C"/>
    <w:rsid w:val="008008FD"/>
    <w:rsid w:val="00801614"/>
    <w:rsid w:val="008016A2"/>
    <w:rsid w:val="00801AAF"/>
    <w:rsid w:val="00801FA9"/>
    <w:rsid w:val="00802810"/>
    <w:rsid w:val="00802BBA"/>
    <w:rsid w:val="00803340"/>
    <w:rsid w:val="008038CF"/>
    <w:rsid w:val="008039F5"/>
    <w:rsid w:val="00803F27"/>
    <w:rsid w:val="00803FCF"/>
    <w:rsid w:val="0080570A"/>
    <w:rsid w:val="008060D8"/>
    <w:rsid w:val="008069A4"/>
    <w:rsid w:val="008072B1"/>
    <w:rsid w:val="00807A57"/>
    <w:rsid w:val="00810569"/>
    <w:rsid w:val="008111C8"/>
    <w:rsid w:val="00811211"/>
    <w:rsid w:val="008115D8"/>
    <w:rsid w:val="00811E30"/>
    <w:rsid w:val="00812137"/>
    <w:rsid w:val="008122BC"/>
    <w:rsid w:val="00812D0B"/>
    <w:rsid w:val="0081346D"/>
    <w:rsid w:val="008136F2"/>
    <w:rsid w:val="008138AC"/>
    <w:rsid w:val="00814B32"/>
    <w:rsid w:val="008150CA"/>
    <w:rsid w:val="00816441"/>
    <w:rsid w:val="00817229"/>
    <w:rsid w:val="00817BB9"/>
    <w:rsid w:val="008202B1"/>
    <w:rsid w:val="008202F1"/>
    <w:rsid w:val="008206ED"/>
    <w:rsid w:val="00820822"/>
    <w:rsid w:val="00820C75"/>
    <w:rsid w:val="00820E89"/>
    <w:rsid w:val="00821D62"/>
    <w:rsid w:val="00821E3A"/>
    <w:rsid w:val="0082348D"/>
    <w:rsid w:val="00824713"/>
    <w:rsid w:val="00824ACF"/>
    <w:rsid w:val="008256AD"/>
    <w:rsid w:val="0082590F"/>
    <w:rsid w:val="00825DA0"/>
    <w:rsid w:val="00826678"/>
    <w:rsid w:val="0083039D"/>
    <w:rsid w:val="0083133E"/>
    <w:rsid w:val="00831DDF"/>
    <w:rsid w:val="00832976"/>
    <w:rsid w:val="008337E5"/>
    <w:rsid w:val="008339AD"/>
    <w:rsid w:val="00833F2D"/>
    <w:rsid w:val="0083428A"/>
    <w:rsid w:val="00834943"/>
    <w:rsid w:val="008372AD"/>
    <w:rsid w:val="008374B2"/>
    <w:rsid w:val="00837972"/>
    <w:rsid w:val="0084167B"/>
    <w:rsid w:val="008417C1"/>
    <w:rsid w:val="008424BF"/>
    <w:rsid w:val="0084259A"/>
    <w:rsid w:val="0084326C"/>
    <w:rsid w:val="0084344A"/>
    <w:rsid w:val="00843D07"/>
    <w:rsid w:val="008444E2"/>
    <w:rsid w:val="00845289"/>
    <w:rsid w:val="00845585"/>
    <w:rsid w:val="00845982"/>
    <w:rsid w:val="008459BE"/>
    <w:rsid w:val="00847ACD"/>
    <w:rsid w:val="00847C9C"/>
    <w:rsid w:val="00851926"/>
    <w:rsid w:val="00851EEF"/>
    <w:rsid w:val="00851EF6"/>
    <w:rsid w:val="0085228E"/>
    <w:rsid w:val="0085261A"/>
    <w:rsid w:val="00853EFF"/>
    <w:rsid w:val="008547D2"/>
    <w:rsid w:val="00854E2A"/>
    <w:rsid w:val="008553E7"/>
    <w:rsid w:val="00855DB7"/>
    <w:rsid w:val="00856955"/>
    <w:rsid w:val="008576DE"/>
    <w:rsid w:val="00857E23"/>
    <w:rsid w:val="00857E82"/>
    <w:rsid w:val="0086032C"/>
    <w:rsid w:val="00861648"/>
    <w:rsid w:val="00861829"/>
    <w:rsid w:val="00861B73"/>
    <w:rsid w:val="00862593"/>
    <w:rsid w:val="008625B0"/>
    <w:rsid w:val="00862C7F"/>
    <w:rsid w:val="00862D71"/>
    <w:rsid w:val="008630DD"/>
    <w:rsid w:val="008631DD"/>
    <w:rsid w:val="008634DD"/>
    <w:rsid w:val="0086488A"/>
    <w:rsid w:val="00864F7D"/>
    <w:rsid w:val="00866D60"/>
    <w:rsid w:val="00867336"/>
    <w:rsid w:val="0086754A"/>
    <w:rsid w:val="00867FFD"/>
    <w:rsid w:val="00870175"/>
    <w:rsid w:val="0087100C"/>
    <w:rsid w:val="00871E3D"/>
    <w:rsid w:val="00871EE4"/>
    <w:rsid w:val="0087205C"/>
    <w:rsid w:val="00873137"/>
    <w:rsid w:val="00873B1D"/>
    <w:rsid w:val="008742ED"/>
    <w:rsid w:val="0087462F"/>
    <w:rsid w:val="008752B7"/>
    <w:rsid w:val="008757CA"/>
    <w:rsid w:val="00875EA9"/>
    <w:rsid w:val="00875ED6"/>
    <w:rsid w:val="00876F5A"/>
    <w:rsid w:val="00877D13"/>
    <w:rsid w:val="00877DA8"/>
    <w:rsid w:val="00881FBB"/>
    <w:rsid w:val="00882876"/>
    <w:rsid w:val="00882C24"/>
    <w:rsid w:val="00883DBB"/>
    <w:rsid w:val="00883EB2"/>
    <w:rsid w:val="008845CD"/>
    <w:rsid w:val="008849E4"/>
    <w:rsid w:val="008852FA"/>
    <w:rsid w:val="0088556D"/>
    <w:rsid w:val="00885994"/>
    <w:rsid w:val="00886141"/>
    <w:rsid w:val="008873E9"/>
    <w:rsid w:val="008878CA"/>
    <w:rsid w:val="00887D31"/>
    <w:rsid w:val="008902D6"/>
    <w:rsid w:val="008912FF"/>
    <w:rsid w:val="008922CB"/>
    <w:rsid w:val="00892BB4"/>
    <w:rsid w:val="008930C9"/>
    <w:rsid w:val="00893342"/>
    <w:rsid w:val="008937B7"/>
    <w:rsid w:val="008938CB"/>
    <w:rsid w:val="00893D01"/>
    <w:rsid w:val="00894581"/>
    <w:rsid w:val="00894682"/>
    <w:rsid w:val="00894EB6"/>
    <w:rsid w:val="00895457"/>
    <w:rsid w:val="00895543"/>
    <w:rsid w:val="00895591"/>
    <w:rsid w:val="008957AE"/>
    <w:rsid w:val="008960D7"/>
    <w:rsid w:val="00896233"/>
    <w:rsid w:val="0089639C"/>
    <w:rsid w:val="00896B07"/>
    <w:rsid w:val="0089716B"/>
    <w:rsid w:val="00897429"/>
    <w:rsid w:val="00897DCA"/>
    <w:rsid w:val="008A0A0A"/>
    <w:rsid w:val="008A0BC8"/>
    <w:rsid w:val="008A1A0F"/>
    <w:rsid w:val="008A3B5E"/>
    <w:rsid w:val="008A7164"/>
    <w:rsid w:val="008A7C53"/>
    <w:rsid w:val="008A7EEF"/>
    <w:rsid w:val="008B0204"/>
    <w:rsid w:val="008B102A"/>
    <w:rsid w:val="008B134F"/>
    <w:rsid w:val="008B26D3"/>
    <w:rsid w:val="008B2907"/>
    <w:rsid w:val="008B358C"/>
    <w:rsid w:val="008B3F7D"/>
    <w:rsid w:val="008B4AEE"/>
    <w:rsid w:val="008B584E"/>
    <w:rsid w:val="008B5A02"/>
    <w:rsid w:val="008B5DC8"/>
    <w:rsid w:val="008B61D2"/>
    <w:rsid w:val="008B65FE"/>
    <w:rsid w:val="008B747F"/>
    <w:rsid w:val="008B7AC5"/>
    <w:rsid w:val="008B7B18"/>
    <w:rsid w:val="008B7C48"/>
    <w:rsid w:val="008B7CD1"/>
    <w:rsid w:val="008B7D0C"/>
    <w:rsid w:val="008C02C7"/>
    <w:rsid w:val="008C1257"/>
    <w:rsid w:val="008C2FAD"/>
    <w:rsid w:val="008C3514"/>
    <w:rsid w:val="008C3AD0"/>
    <w:rsid w:val="008C3B24"/>
    <w:rsid w:val="008C4167"/>
    <w:rsid w:val="008C49BF"/>
    <w:rsid w:val="008C4E9A"/>
    <w:rsid w:val="008C616B"/>
    <w:rsid w:val="008C6392"/>
    <w:rsid w:val="008C6BBB"/>
    <w:rsid w:val="008C7503"/>
    <w:rsid w:val="008D068E"/>
    <w:rsid w:val="008D1332"/>
    <w:rsid w:val="008D194D"/>
    <w:rsid w:val="008D1F09"/>
    <w:rsid w:val="008D1F69"/>
    <w:rsid w:val="008D2AC8"/>
    <w:rsid w:val="008D3064"/>
    <w:rsid w:val="008D3475"/>
    <w:rsid w:val="008D396E"/>
    <w:rsid w:val="008D3B3D"/>
    <w:rsid w:val="008D3CA2"/>
    <w:rsid w:val="008D7943"/>
    <w:rsid w:val="008D7B35"/>
    <w:rsid w:val="008D7DAF"/>
    <w:rsid w:val="008E05EA"/>
    <w:rsid w:val="008E06CB"/>
    <w:rsid w:val="008E0BCB"/>
    <w:rsid w:val="008E1494"/>
    <w:rsid w:val="008E27FC"/>
    <w:rsid w:val="008E2D4E"/>
    <w:rsid w:val="008E2F1C"/>
    <w:rsid w:val="008E33AA"/>
    <w:rsid w:val="008E36D2"/>
    <w:rsid w:val="008E3EBB"/>
    <w:rsid w:val="008E4490"/>
    <w:rsid w:val="008E5A54"/>
    <w:rsid w:val="008E5E41"/>
    <w:rsid w:val="008E69C1"/>
    <w:rsid w:val="008E6C9F"/>
    <w:rsid w:val="008E7011"/>
    <w:rsid w:val="008E780F"/>
    <w:rsid w:val="008E7AC8"/>
    <w:rsid w:val="008F002F"/>
    <w:rsid w:val="008F0B4E"/>
    <w:rsid w:val="008F0E9F"/>
    <w:rsid w:val="008F106A"/>
    <w:rsid w:val="008F1243"/>
    <w:rsid w:val="008F1670"/>
    <w:rsid w:val="008F1CFE"/>
    <w:rsid w:val="008F1FBC"/>
    <w:rsid w:val="008F23BB"/>
    <w:rsid w:val="008F264A"/>
    <w:rsid w:val="008F30AC"/>
    <w:rsid w:val="008F3178"/>
    <w:rsid w:val="008F45BA"/>
    <w:rsid w:val="008F4717"/>
    <w:rsid w:val="008F5608"/>
    <w:rsid w:val="008F5DF3"/>
    <w:rsid w:val="008F65B4"/>
    <w:rsid w:val="008F66C3"/>
    <w:rsid w:val="008F6B8C"/>
    <w:rsid w:val="008F79CF"/>
    <w:rsid w:val="009000AB"/>
    <w:rsid w:val="00900174"/>
    <w:rsid w:val="009002D2"/>
    <w:rsid w:val="0090078B"/>
    <w:rsid w:val="009008A0"/>
    <w:rsid w:val="00901428"/>
    <w:rsid w:val="009029FD"/>
    <w:rsid w:val="0090391B"/>
    <w:rsid w:val="0090408E"/>
    <w:rsid w:val="00905143"/>
    <w:rsid w:val="009104FA"/>
    <w:rsid w:val="009110C0"/>
    <w:rsid w:val="00911317"/>
    <w:rsid w:val="00912A2B"/>
    <w:rsid w:val="009147F6"/>
    <w:rsid w:val="00914FCC"/>
    <w:rsid w:val="00916E3F"/>
    <w:rsid w:val="0091795A"/>
    <w:rsid w:val="00917DC3"/>
    <w:rsid w:val="009201E6"/>
    <w:rsid w:val="00921458"/>
    <w:rsid w:val="009218B2"/>
    <w:rsid w:val="00922884"/>
    <w:rsid w:val="00922E4C"/>
    <w:rsid w:val="009236A0"/>
    <w:rsid w:val="00923AA0"/>
    <w:rsid w:val="00924D31"/>
    <w:rsid w:val="0092573C"/>
    <w:rsid w:val="0092598F"/>
    <w:rsid w:val="0092641F"/>
    <w:rsid w:val="0092674B"/>
    <w:rsid w:val="009273CD"/>
    <w:rsid w:val="00927ADE"/>
    <w:rsid w:val="00927DD4"/>
    <w:rsid w:val="00927F2E"/>
    <w:rsid w:val="009309CF"/>
    <w:rsid w:val="00930CBA"/>
    <w:rsid w:val="0093273F"/>
    <w:rsid w:val="00932BAF"/>
    <w:rsid w:val="00932D69"/>
    <w:rsid w:val="009341F6"/>
    <w:rsid w:val="009344F0"/>
    <w:rsid w:val="00934751"/>
    <w:rsid w:val="00934A8D"/>
    <w:rsid w:val="00935497"/>
    <w:rsid w:val="0093573F"/>
    <w:rsid w:val="009361D0"/>
    <w:rsid w:val="009366DB"/>
    <w:rsid w:val="00936F15"/>
    <w:rsid w:val="00937894"/>
    <w:rsid w:val="00937B08"/>
    <w:rsid w:val="00937B41"/>
    <w:rsid w:val="009409AB"/>
    <w:rsid w:val="00940BDB"/>
    <w:rsid w:val="00941DB1"/>
    <w:rsid w:val="00942DC3"/>
    <w:rsid w:val="0094311C"/>
    <w:rsid w:val="00943291"/>
    <w:rsid w:val="00943296"/>
    <w:rsid w:val="00943297"/>
    <w:rsid w:val="009432B6"/>
    <w:rsid w:val="00943B15"/>
    <w:rsid w:val="00943F4B"/>
    <w:rsid w:val="00944D30"/>
    <w:rsid w:val="00944DBF"/>
    <w:rsid w:val="0094722E"/>
    <w:rsid w:val="009472BE"/>
    <w:rsid w:val="009475EA"/>
    <w:rsid w:val="0094782C"/>
    <w:rsid w:val="009530E6"/>
    <w:rsid w:val="0095395B"/>
    <w:rsid w:val="00953A2C"/>
    <w:rsid w:val="009541C2"/>
    <w:rsid w:val="00954A6C"/>
    <w:rsid w:val="0095628B"/>
    <w:rsid w:val="00956319"/>
    <w:rsid w:val="009566A4"/>
    <w:rsid w:val="009575A5"/>
    <w:rsid w:val="00960031"/>
    <w:rsid w:val="00960E9F"/>
    <w:rsid w:val="00960F70"/>
    <w:rsid w:val="0096159A"/>
    <w:rsid w:val="00961A66"/>
    <w:rsid w:val="00962599"/>
    <w:rsid w:val="00962BE0"/>
    <w:rsid w:val="00963695"/>
    <w:rsid w:val="00963725"/>
    <w:rsid w:val="00964413"/>
    <w:rsid w:val="00964D50"/>
    <w:rsid w:val="00965044"/>
    <w:rsid w:val="0096508B"/>
    <w:rsid w:val="00965805"/>
    <w:rsid w:val="00965FBA"/>
    <w:rsid w:val="00966962"/>
    <w:rsid w:val="00966E35"/>
    <w:rsid w:val="00970C42"/>
    <w:rsid w:val="00971347"/>
    <w:rsid w:val="00971881"/>
    <w:rsid w:val="00971F9E"/>
    <w:rsid w:val="0097226E"/>
    <w:rsid w:val="009730F4"/>
    <w:rsid w:val="009731F4"/>
    <w:rsid w:val="00973A2D"/>
    <w:rsid w:val="00973E83"/>
    <w:rsid w:val="00974B12"/>
    <w:rsid w:val="00974D6C"/>
    <w:rsid w:val="00975625"/>
    <w:rsid w:val="0097562F"/>
    <w:rsid w:val="00975E52"/>
    <w:rsid w:val="009764CB"/>
    <w:rsid w:val="009768EF"/>
    <w:rsid w:val="00977213"/>
    <w:rsid w:val="00977BC8"/>
    <w:rsid w:val="009809AA"/>
    <w:rsid w:val="00980FBA"/>
    <w:rsid w:val="00981304"/>
    <w:rsid w:val="0098261A"/>
    <w:rsid w:val="00982A5E"/>
    <w:rsid w:val="009833EF"/>
    <w:rsid w:val="009838FA"/>
    <w:rsid w:val="00985BB4"/>
    <w:rsid w:val="00986125"/>
    <w:rsid w:val="009866C7"/>
    <w:rsid w:val="0098754F"/>
    <w:rsid w:val="009903CA"/>
    <w:rsid w:val="009904AA"/>
    <w:rsid w:val="00990B53"/>
    <w:rsid w:val="00990CE0"/>
    <w:rsid w:val="00991259"/>
    <w:rsid w:val="00991263"/>
    <w:rsid w:val="009921FA"/>
    <w:rsid w:val="00992274"/>
    <w:rsid w:val="0099352E"/>
    <w:rsid w:val="00993BC9"/>
    <w:rsid w:val="009941C4"/>
    <w:rsid w:val="00994D3E"/>
    <w:rsid w:val="00995298"/>
    <w:rsid w:val="0099555E"/>
    <w:rsid w:val="00995DA0"/>
    <w:rsid w:val="00995F3E"/>
    <w:rsid w:val="00995F97"/>
    <w:rsid w:val="009969A2"/>
    <w:rsid w:val="00996CAD"/>
    <w:rsid w:val="00997783"/>
    <w:rsid w:val="009A000F"/>
    <w:rsid w:val="009A0135"/>
    <w:rsid w:val="009A0415"/>
    <w:rsid w:val="009A0CA4"/>
    <w:rsid w:val="009A33DC"/>
    <w:rsid w:val="009A3D96"/>
    <w:rsid w:val="009A3EDC"/>
    <w:rsid w:val="009A447E"/>
    <w:rsid w:val="009A498D"/>
    <w:rsid w:val="009A5977"/>
    <w:rsid w:val="009A5EC9"/>
    <w:rsid w:val="009A6ABA"/>
    <w:rsid w:val="009A6BC9"/>
    <w:rsid w:val="009A6E23"/>
    <w:rsid w:val="009B0122"/>
    <w:rsid w:val="009B03B0"/>
    <w:rsid w:val="009B056F"/>
    <w:rsid w:val="009B0A59"/>
    <w:rsid w:val="009B21F2"/>
    <w:rsid w:val="009B30A7"/>
    <w:rsid w:val="009B3180"/>
    <w:rsid w:val="009B3671"/>
    <w:rsid w:val="009B3AB0"/>
    <w:rsid w:val="009B45BA"/>
    <w:rsid w:val="009B518D"/>
    <w:rsid w:val="009B53E8"/>
    <w:rsid w:val="009B6067"/>
    <w:rsid w:val="009B6835"/>
    <w:rsid w:val="009B6935"/>
    <w:rsid w:val="009C0950"/>
    <w:rsid w:val="009C0E34"/>
    <w:rsid w:val="009C1157"/>
    <w:rsid w:val="009C2B08"/>
    <w:rsid w:val="009C4392"/>
    <w:rsid w:val="009C44FA"/>
    <w:rsid w:val="009C4D2E"/>
    <w:rsid w:val="009C6025"/>
    <w:rsid w:val="009C6AE5"/>
    <w:rsid w:val="009C6CB2"/>
    <w:rsid w:val="009C75C0"/>
    <w:rsid w:val="009C7AA4"/>
    <w:rsid w:val="009C7D25"/>
    <w:rsid w:val="009D25E1"/>
    <w:rsid w:val="009D2AA5"/>
    <w:rsid w:val="009D3E81"/>
    <w:rsid w:val="009D417C"/>
    <w:rsid w:val="009D42B4"/>
    <w:rsid w:val="009D4974"/>
    <w:rsid w:val="009D5169"/>
    <w:rsid w:val="009D5E96"/>
    <w:rsid w:val="009D6BAE"/>
    <w:rsid w:val="009D73D7"/>
    <w:rsid w:val="009D742D"/>
    <w:rsid w:val="009D7A23"/>
    <w:rsid w:val="009D7D97"/>
    <w:rsid w:val="009E0100"/>
    <w:rsid w:val="009E0F8F"/>
    <w:rsid w:val="009E0FBE"/>
    <w:rsid w:val="009E112F"/>
    <w:rsid w:val="009E3A85"/>
    <w:rsid w:val="009E3C02"/>
    <w:rsid w:val="009E4B27"/>
    <w:rsid w:val="009E5B06"/>
    <w:rsid w:val="009E6C39"/>
    <w:rsid w:val="009E718F"/>
    <w:rsid w:val="009E7814"/>
    <w:rsid w:val="009E7FD0"/>
    <w:rsid w:val="009F053E"/>
    <w:rsid w:val="009F0C62"/>
    <w:rsid w:val="009F159D"/>
    <w:rsid w:val="009F26BB"/>
    <w:rsid w:val="009F2AC6"/>
    <w:rsid w:val="009F3005"/>
    <w:rsid w:val="009F322E"/>
    <w:rsid w:val="009F33E4"/>
    <w:rsid w:val="009F3D25"/>
    <w:rsid w:val="009F4B36"/>
    <w:rsid w:val="009F5C54"/>
    <w:rsid w:val="009F5C71"/>
    <w:rsid w:val="009F6574"/>
    <w:rsid w:val="009F6B5A"/>
    <w:rsid w:val="009F72BD"/>
    <w:rsid w:val="009F7FE1"/>
    <w:rsid w:val="00A00261"/>
    <w:rsid w:val="00A00B40"/>
    <w:rsid w:val="00A02216"/>
    <w:rsid w:val="00A0227D"/>
    <w:rsid w:val="00A0239E"/>
    <w:rsid w:val="00A02422"/>
    <w:rsid w:val="00A025A3"/>
    <w:rsid w:val="00A02B4D"/>
    <w:rsid w:val="00A02D91"/>
    <w:rsid w:val="00A039EB"/>
    <w:rsid w:val="00A05347"/>
    <w:rsid w:val="00A06545"/>
    <w:rsid w:val="00A066E6"/>
    <w:rsid w:val="00A07509"/>
    <w:rsid w:val="00A075F7"/>
    <w:rsid w:val="00A10450"/>
    <w:rsid w:val="00A10ED0"/>
    <w:rsid w:val="00A118F7"/>
    <w:rsid w:val="00A12490"/>
    <w:rsid w:val="00A12BEA"/>
    <w:rsid w:val="00A12CE3"/>
    <w:rsid w:val="00A12DB3"/>
    <w:rsid w:val="00A1336C"/>
    <w:rsid w:val="00A13554"/>
    <w:rsid w:val="00A13C95"/>
    <w:rsid w:val="00A13DB0"/>
    <w:rsid w:val="00A14307"/>
    <w:rsid w:val="00A14741"/>
    <w:rsid w:val="00A1527D"/>
    <w:rsid w:val="00A15396"/>
    <w:rsid w:val="00A16265"/>
    <w:rsid w:val="00A17FEF"/>
    <w:rsid w:val="00A21680"/>
    <w:rsid w:val="00A2372C"/>
    <w:rsid w:val="00A23B5B"/>
    <w:rsid w:val="00A241B0"/>
    <w:rsid w:val="00A242F2"/>
    <w:rsid w:val="00A248F5"/>
    <w:rsid w:val="00A25058"/>
    <w:rsid w:val="00A2562E"/>
    <w:rsid w:val="00A25DBF"/>
    <w:rsid w:val="00A25E7B"/>
    <w:rsid w:val="00A2666C"/>
    <w:rsid w:val="00A26A44"/>
    <w:rsid w:val="00A26EB5"/>
    <w:rsid w:val="00A3013D"/>
    <w:rsid w:val="00A30DE2"/>
    <w:rsid w:val="00A31680"/>
    <w:rsid w:val="00A31889"/>
    <w:rsid w:val="00A319E1"/>
    <w:rsid w:val="00A3318C"/>
    <w:rsid w:val="00A33691"/>
    <w:rsid w:val="00A34192"/>
    <w:rsid w:val="00A34488"/>
    <w:rsid w:val="00A35260"/>
    <w:rsid w:val="00A36148"/>
    <w:rsid w:val="00A37AEA"/>
    <w:rsid w:val="00A401BE"/>
    <w:rsid w:val="00A42443"/>
    <w:rsid w:val="00A42C3B"/>
    <w:rsid w:val="00A42C7D"/>
    <w:rsid w:val="00A42FDC"/>
    <w:rsid w:val="00A45113"/>
    <w:rsid w:val="00A45422"/>
    <w:rsid w:val="00A45E36"/>
    <w:rsid w:val="00A46075"/>
    <w:rsid w:val="00A460ED"/>
    <w:rsid w:val="00A462B2"/>
    <w:rsid w:val="00A46827"/>
    <w:rsid w:val="00A46EDB"/>
    <w:rsid w:val="00A50AE2"/>
    <w:rsid w:val="00A51AA9"/>
    <w:rsid w:val="00A520F2"/>
    <w:rsid w:val="00A521D5"/>
    <w:rsid w:val="00A52C18"/>
    <w:rsid w:val="00A53A86"/>
    <w:rsid w:val="00A54D75"/>
    <w:rsid w:val="00A57850"/>
    <w:rsid w:val="00A57D67"/>
    <w:rsid w:val="00A606A6"/>
    <w:rsid w:val="00A6090D"/>
    <w:rsid w:val="00A60F5D"/>
    <w:rsid w:val="00A61231"/>
    <w:rsid w:val="00A61802"/>
    <w:rsid w:val="00A61C92"/>
    <w:rsid w:val="00A63322"/>
    <w:rsid w:val="00A63CDE"/>
    <w:rsid w:val="00A640B1"/>
    <w:rsid w:val="00A646A3"/>
    <w:rsid w:val="00A64D8D"/>
    <w:rsid w:val="00A65053"/>
    <w:rsid w:val="00A655CC"/>
    <w:rsid w:val="00A65C52"/>
    <w:rsid w:val="00A6651D"/>
    <w:rsid w:val="00A66819"/>
    <w:rsid w:val="00A66AA3"/>
    <w:rsid w:val="00A675DC"/>
    <w:rsid w:val="00A705CA"/>
    <w:rsid w:val="00A70F70"/>
    <w:rsid w:val="00A735E4"/>
    <w:rsid w:val="00A74CB7"/>
    <w:rsid w:val="00A74DCB"/>
    <w:rsid w:val="00A75496"/>
    <w:rsid w:val="00A75793"/>
    <w:rsid w:val="00A76279"/>
    <w:rsid w:val="00A7649B"/>
    <w:rsid w:val="00A7784B"/>
    <w:rsid w:val="00A77FA8"/>
    <w:rsid w:val="00A80789"/>
    <w:rsid w:val="00A80F7C"/>
    <w:rsid w:val="00A817E0"/>
    <w:rsid w:val="00A8187D"/>
    <w:rsid w:val="00A818D0"/>
    <w:rsid w:val="00A81E77"/>
    <w:rsid w:val="00A82556"/>
    <w:rsid w:val="00A83720"/>
    <w:rsid w:val="00A84402"/>
    <w:rsid w:val="00A84813"/>
    <w:rsid w:val="00A84B5C"/>
    <w:rsid w:val="00A857AF"/>
    <w:rsid w:val="00A859D5"/>
    <w:rsid w:val="00A86412"/>
    <w:rsid w:val="00A879CB"/>
    <w:rsid w:val="00A90F8F"/>
    <w:rsid w:val="00A9142D"/>
    <w:rsid w:val="00A91BF7"/>
    <w:rsid w:val="00A9350B"/>
    <w:rsid w:val="00A94F10"/>
    <w:rsid w:val="00A950C4"/>
    <w:rsid w:val="00A95133"/>
    <w:rsid w:val="00A96154"/>
    <w:rsid w:val="00A96B19"/>
    <w:rsid w:val="00A96D4E"/>
    <w:rsid w:val="00A96EC0"/>
    <w:rsid w:val="00A9737C"/>
    <w:rsid w:val="00A97E79"/>
    <w:rsid w:val="00AA0798"/>
    <w:rsid w:val="00AA07EC"/>
    <w:rsid w:val="00AA0B6A"/>
    <w:rsid w:val="00AA1CB0"/>
    <w:rsid w:val="00AA208B"/>
    <w:rsid w:val="00AA2340"/>
    <w:rsid w:val="00AA2456"/>
    <w:rsid w:val="00AA4A2E"/>
    <w:rsid w:val="00AA5639"/>
    <w:rsid w:val="00AA66BE"/>
    <w:rsid w:val="00AA6A0F"/>
    <w:rsid w:val="00AA7A63"/>
    <w:rsid w:val="00AB0DF2"/>
    <w:rsid w:val="00AB268B"/>
    <w:rsid w:val="00AB3032"/>
    <w:rsid w:val="00AB48D4"/>
    <w:rsid w:val="00AB54E4"/>
    <w:rsid w:val="00AB614E"/>
    <w:rsid w:val="00AC1E8A"/>
    <w:rsid w:val="00AC27CA"/>
    <w:rsid w:val="00AC34CE"/>
    <w:rsid w:val="00AC37F9"/>
    <w:rsid w:val="00AC45AD"/>
    <w:rsid w:val="00AC485F"/>
    <w:rsid w:val="00AC4AA6"/>
    <w:rsid w:val="00AC4B6C"/>
    <w:rsid w:val="00AC51CA"/>
    <w:rsid w:val="00AC521E"/>
    <w:rsid w:val="00AC624C"/>
    <w:rsid w:val="00AC62C7"/>
    <w:rsid w:val="00AC64F9"/>
    <w:rsid w:val="00AC6517"/>
    <w:rsid w:val="00AC7894"/>
    <w:rsid w:val="00AD0151"/>
    <w:rsid w:val="00AD0FC1"/>
    <w:rsid w:val="00AD1232"/>
    <w:rsid w:val="00AD136A"/>
    <w:rsid w:val="00AD28F0"/>
    <w:rsid w:val="00AD2FF1"/>
    <w:rsid w:val="00AD559C"/>
    <w:rsid w:val="00AD5B5D"/>
    <w:rsid w:val="00AD64A6"/>
    <w:rsid w:val="00AD70EA"/>
    <w:rsid w:val="00AD75F2"/>
    <w:rsid w:val="00AD7651"/>
    <w:rsid w:val="00AD7DAE"/>
    <w:rsid w:val="00AE0663"/>
    <w:rsid w:val="00AE0A86"/>
    <w:rsid w:val="00AE1170"/>
    <w:rsid w:val="00AE13DE"/>
    <w:rsid w:val="00AE174F"/>
    <w:rsid w:val="00AE1A14"/>
    <w:rsid w:val="00AE1A76"/>
    <w:rsid w:val="00AE3029"/>
    <w:rsid w:val="00AE3BB7"/>
    <w:rsid w:val="00AE3BEC"/>
    <w:rsid w:val="00AE3C37"/>
    <w:rsid w:val="00AE3C77"/>
    <w:rsid w:val="00AE4056"/>
    <w:rsid w:val="00AE4585"/>
    <w:rsid w:val="00AE4946"/>
    <w:rsid w:val="00AE5B3F"/>
    <w:rsid w:val="00AE6793"/>
    <w:rsid w:val="00AF09E6"/>
    <w:rsid w:val="00AF0C99"/>
    <w:rsid w:val="00AF13F6"/>
    <w:rsid w:val="00AF1962"/>
    <w:rsid w:val="00AF2F1E"/>
    <w:rsid w:val="00AF30B4"/>
    <w:rsid w:val="00AF31EE"/>
    <w:rsid w:val="00AF3818"/>
    <w:rsid w:val="00AF48BC"/>
    <w:rsid w:val="00AF59EC"/>
    <w:rsid w:val="00AF5B57"/>
    <w:rsid w:val="00AF5F80"/>
    <w:rsid w:val="00AF6C85"/>
    <w:rsid w:val="00AF7051"/>
    <w:rsid w:val="00B00B0C"/>
    <w:rsid w:val="00B00E26"/>
    <w:rsid w:val="00B01634"/>
    <w:rsid w:val="00B01905"/>
    <w:rsid w:val="00B01CCB"/>
    <w:rsid w:val="00B02B68"/>
    <w:rsid w:val="00B03055"/>
    <w:rsid w:val="00B03B20"/>
    <w:rsid w:val="00B03F8F"/>
    <w:rsid w:val="00B05283"/>
    <w:rsid w:val="00B06B75"/>
    <w:rsid w:val="00B06D7B"/>
    <w:rsid w:val="00B1053D"/>
    <w:rsid w:val="00B1140B"/>
    <w:rsid w:val="00B130B0"/>
    <w:rsid w:val="00B1325E"/>
    <w:rsid w:val="00B134B4"/>
    <w:rsid w:val="00B1372E"/>
    <w:rsid w:val="00B13BEB"/>
    <w:rsid w:val="00B14BE5"/>
    <w:rsid w:val="00B14D80"/>
    <w:rsid w:val="00B1556D"/>
    <w:rsid w:val="00B16057"/>
    <w:rsid w:val="00B17774"/>
    <w:rsid w:val="00B17917"/>
    <w:rsid w:val="00B179D4"/>
    <w:rsid w:val="00B20652"/>
    <w:rsid w:val="00B2092A"/>
    <w:rsid w:val="00B20F97"/>
    <w:rsid w:val="00B21497"/>
    <w:rsid w:val="00B216D4"/>
    <w:rsid w:val="00B21EA0"/>
    <w:rsid w:val="00B221A5"/>
    <w:rsid w:val="00B22661"/>
    <w:rsid w:val="00B22804"/>
    <w:rsid w:val="00B2289F"/>
    <w:rsid w:val="00B22B19"/>
    <w:rsid w:val="00B233BC"/>
    <w:rsid w:val="00B237BE"/>
    <w:rsid w:val="00B23DE8"/>
    <w:rsid w:val="00B24532"/>
    <w:rsid w:val="00B248FA"/>
    <w:rsid w:val="00B24E8E"/>
    <w:rsid w:val="00B2561B"/>
    <w:rsid w:val="00B26464"/>
    <w:rsid w:val="00B279FE"/>
    <w:rsid w:val="00B27F7B"/>
    <w:rsid w:val="00B3120E"/>
    <w:rsid w:val="00B3136F"/>
    <w:rsid w:val="00B3137D"/>
    <w:rsid w:val="00B31C37"/>
    <w:rsid w:val="00B32E9D"/>
    <w:rsid w:val="00B332BA"/>
    <w:rsid w:val="00B3337A"/>
    <w:rsid w:val="00B33D8D"/>
    <w:rsid w:val="00B34114"/>
    <w:rsid w:val="00B342FF"/>
    <w:rsid w:val="00B3470A"/>
    <w:rsid w:val="00B359B8"/>
    <w:rsid w:val="00B36D92"/>
    <w:rsid w:val="00B37808"/>
    <w:rsid w:val="00B378B3"/>
    <w:rsid w:val="00B40D69"/>
    <w:rsid w:val="00B41428"/>
    <w:rsid w:val="00B41539"/>
    <w:rsid w:val="00B42062"/>
    <w:rsid w:val="00B4254D"/>
    <w:rsid w:val="00B429B1"/>
    <w:rsid w:val="00B42CAD"/>
    <w:rsid w:val="00B42D92"/>
    <w:rsid w:val="00B447B3"/>
    <w:rsid w:val="00B46F2A"/>
    <w:rsid w:val="00B475D0"/>
    <w:rsid w:val="00B47EA1"/>
    <w:rsid w:val="00B500A0"/>
    <w:rsid w:val="00B500DE"/>
    <w:rsid w:val="00B50B06"/>
    <w:rsid w:val="00B50B7E"/>
    <w:rsid w:val="00B5107F"/>
    <w:rsid w:val="00B513E4"/>
    <w:rsid w:val="00B51521"/>
    <w:rsid w:val="00B51CB5"/>
    <w:rsid w:val="00B51D91"/>
    <w:rsid w:val="00B51F61"/>
    <w:rsid w:val="00B5259A"/>
    <w:rsid w:val="00B53356"/>
    <w:rsid w:val="00B53B85"/>
    <w:rsid w:val="00B54A03"/>
    <w:rsid w:val="00B54EAF"/>
    <w:rsid w:val="00B552F6"/>
    <w:rsid w:val="00B55703"/>
    <w:rsid w:val="00B56A70"/>
    <w:rsid w:val="00B56C5A"/>
    <w:rsid w:val="00B56FA2"/>
    <w:rsid w:val="00B602FF"/>
    <w:rsid w:val="00B60C77"/>
    <w:rsid w:val="00B60C7C"/>
    <w:rsid w:val="00B62BD7"/>
    <w:rsid w:val="00B63327"/>
    <w:rsid w:val="00B6353A"/>
    <w:rsid w:val="00B6384F"/>
    <w:rsid w:val="00B63C6D"/>
    <w:rsid w:val="00B6431B"/>
    <w:rsid w:val="00B64335"/>
    <w:rsid w:val="00B64A0C"/>
    <w:rsid w:val="00B6615E"/>
    <w:rsid w:val="00B669BF"/>
    <w:rsid w:val="00B67108"/>
    <w:rsid w:val="00B6793F"/>
    <w:rsid w:val="00B70574"/>
    <w:rsid w:val="00B72A03"/>
    <w:rsid w:val="00B736F3"/>
    <w:rsid w:val="00B73C3B"/>
    <w:rsid w:val="00B74089"/>
    <w:rsid w:val="00B74A6B"/>
    <w:rsid w:val="00B7524C"/>
    <w:rsid w:val="00B7530D"/>
    <w:rsid w:val="00B75ABF"/>
    <w:rsid w:val="00B7649E"/>
    <w:rsid w:val="00B77021"/>
    <w:rsid w:val="00B7729F"/>
    <w:rsid w:val="00B7732E"/>
    <w:rsid w:val="00B77408"/>
    <w:rsid w:val="00B8082D"/>
    <w:rsid w:val="00B80E16"/>
    <w:rsid w:val="00B819A1"/>
    <w:rsid w:val="00B81E34"/>
    <w:rsid w:val="00B82670"/>
    <w:rsid w:val="00B829E1"/>
    <w:rsid w:val="00B8320C"/>
    <w:rsid w:val="00B8366C"/>
    <w:rsid w:val="00B842FA"/>
    <w:rsid w:val="00B8475F"/>
    <w:rsid w:val="00B849E7"/>
    <w:rsid w:val="00B84D24"/>
    <w:rsid w:val="00B85658"/>
    <w:rsid w:val="00B858AD"/>
    <w:rsid w:val="00B861E4"/>
    <w:rsid w:val="00B86C6D"/>
    <w:rsid w:val="00B87956"/>
    <w:rsid w:val="00B90776"/>
    <w:rsid w:val="00B90A95"/>
    <w:rsid w:val="00B90AA8"/>
    <w:rsid w:val="00B913BC"/>
    <w:rsid w:val="00B926F8"/>
    <w:rsid w:val="00B92BAD"/>
    <w:rsid w:val="00B92D26"/>
    <w:rsid w:val="00B92F77"/>
    <w:rsid w:val="00B94A5A"/>
    <w:rsid w:val="00B94F0B"/>
    <w:rsid w:val="00B9506E"/>
    <w:rsid w:val="00B953B9"/>
    <w:rsid w:val="00B960C0"/>
    <w:rsid w:val="00B963F8"/>
    <w:rsid w:val="00B97181"/>
    <w:rsid w:val="00B97D14"/>
    <w:rsid w:val="00BA033D"/>
    <w:rsid w:val="00BA040F"/>
    <w:rsid w:val="00BA062B"/>
    <w:rsid w:val="00BA2D6B"/>
    <w:rsid w:val="00BA36B7"/>
    <w:rsid w:val="00BA4445"/>
    <w:rsid w:val="00BA448C"/>
    <w:rsid w:val="00BA4A6F"/>
    <w:rsid w:val="00BA4E15"/>
    <w:rsid w:val="00BA4F8A"/>
    <w:rsid w:val="00BA5181"/>
    <w:rsid w:val="00BA51C9"/>
    <w:rsid w:val="00BA5236"/>
    <w:rsid w:val="00BA5FE9"/>
    <w:rsid w:val="00BA72E8"/>
    <w:rsid w:val="00BA74AC"/>
    <w:rsid w:val="00BB065E"/>
    <w:rsid w:val="00BB0752"/>
    <w:rsid w:val="00BB0B74"/>
    <w:rsid w:val="00BB160E"/>
    <w:rsid w:val="00BB1983"/>
    <w:rsid w:val="00BB1E5B"/>
    <w:rsid w:val="00BB29E6"/>
    <w:rsid w:val="00BB2BF2"/>
    <w:rsid w:val="00BB378C"/>
    <w:rsid w:val="00BB503D"/>
    <w:rsid w:val="00BB67BB"/>
    <w:rsid w:val="00BC01DB"/>
    <w:rsid w:val="00BC020C"/>
    <w:rsid w:val="00BC032A"/>
    <w:rsid w:val="00BC0353"/>
    <w:rsid w:val="00BC07CB"/>
    <w:rsid w:val="00BC0EDD"/>
    <w:rsid w:val="00BC1094"/>
    <w:rsid w:val="00BC2167"/>
    <w:rsid w:val="00BC29E3"/>
    <w:rsid w:val="00BC2B1C"/>
    <w:rsid w:val="00BC32C4"/>
    <w:rsid w:val="00BC4321"/>
    <w:rsid w:val="00BC47EF"/>
    <w:rsid w:val="00BC4EF2"/>
    <w:rsid w:val="00BC5E55"/>
    <w:rsid w:val="00BC6382"/>
    <w:rsid w:val="00BC6486"/>
    <w:rsid w:val="00BC649C"/>
    <w:rsid w:val="00BC6632"/>
    <w:rsid w:val="00BC6A1B"/>
    <w:rsid w:val="00BC6A1F"/>
    <w:rsid w:val="00BC754C"/>
    <w:rsid w:val="00BC7EF7"/>
    <w:rsid w:val="00BD01B1"/>
    <w:rsid w:val="00BD01C2"/>
    <w:rsid w:val="00BD064A"/>
    <w:rsid w:val="00BD1EC5"/>
    <w:rsid w:val="00BD3B00"/>
    <w:rsid w:val="00BD4275"/>
    <w:rsid w:val="00BD5213"/>
    <w:rsid w:val="00BD7336"/>
    <w:rsid w:val="00BD7879"/>
    <w:rsid w:val="00BE14D5"/>
    <w:rsid w:val="00BE1CF7"/>
    <w:rsid w:val="00BE2502"/>
    <w:rsid w:val="00BE2621"/>
    <w:rsid w:val="00BE2CBF"/>
    <w:rsid w:val="00BE36F7"/>
    <w:rsid w:val="00BE3BB5"/>
    <w:rsid w:val="00BE77CE"/>
    <w:rsid w:val="00BE7D81"/>
    <w:rsid w:val="00BF0B96"/>
    <w:rsid w:val="00BF18AA"/>
    <w:rsid w:val="00BF338C"/>
    <w:rsid w:val="00BF454A"/>
    <w:rsid w:val="00BF4B3C"/>
    <w:rsid w:val="00BF4B9B"/>
    <w:rsid w:val="00BF5152"/>
    <w:rsid w:val="00BF56CC"/>
    <w:rsid w:val="00BF5BCD"/>
    <w:rsid w:val="00BF6765"/>
    <w:rsid w:val="00BF7B41"/>
    <w:rsid w:val="00BF7CA2"/>
    <w:rsid w:val="00BF7FE0"/>
    <w:rsid w:val="00C006F1"/>
    <w:rsid w:val="00C00873"/>
    <w:rsid w:val="00C0290D"/>
    <w:rsid w:val="00C02ED2"/>
    <w:rsid w:val="00C03657"/>
    <w:rsid w:val="00C03C0A"/>
    <w:rsid w:val="00C0415A"/>
    <w:rsid w:val="00C04903"/>
    <w:rsid w:val="00C0545F"/>
    <w:rsid w:val="00C05887"/>
    <w:rsid w:val="00C05EF1"/>
    <w:rsid w:val="00C06511"/>
    <w:rsid w:val="00C0701D"/>
    <w:rsid w:val="00C07904"/>
    <w:rsid w:val="00C07BC0"/>
    <w:rsid w:val="00C10079"/>
    <w:rsid w:val="00C10185"/>
    <w:rsid w:val="00C11075"/>
    <w:rsid w:val="00C112A5"/>
    <w:rsid w:val="00C114A6"/>
    <w:rsid w:val="00C11BAA"/>
    <w:rsid w:val="00C12C4B"/>
    <w:rsid w:val="00C13DF5"/>
    <w:rsid w:val="00C14243"/>
    <w:rsid w:val="00C14654"/>
    <w:rsid w:val="00C153DC"/>
    <w:rsid w:val="00C157CC"/>
    <w:rsid w:val="00C15EB0"/>
    <w:rsid w:val="00C162A1"/>
    <w:rsid w:val="00C16375"/>
    <w:rsid w:val="00C17269"/>
    <w:rsid w:val="00C21C75"/>
    <w:rsid w:val="00C22C5F"/>
    <w:rsid w:val="00C236FA"/>
    <w:rsid w:val="00C24284"/>
    <w:rsid w:val="00C25E50"/>
    <w:rsid w:val="00C26231"/>
    <w:rsid w:val="00C2734B"/>
    <w:rsid w:val="00C273C9"/>
    <w:rsid w:val="00C30189"/>
    <w:rsid w:val="00C309AE"/>
    <w:rsid w:val="00C31215"/>
    <w:rsid w:val="00C31A81"/>
    <w:rsid w:val="00C31C08"/>
    <w:rsid w:val="00C320F5"/>
    <w:rsid w:val="00C32815"/>
    <w:rsid w:val="00C33037"/>
    <w:rsid w:val="00C3538F"/>
    <w:rsid w:val="00C357D8"/>
    <w:rsid w:val="00C35953"/>
    <w:rsid w:val="00C367AE"/>
    <w:rsid w:val="00C36B13"/>
    <w:rsid w:val="00C36F96"/>
    <w:rsid w:val="00C370C9"/>
    <w:rsid w:val="00C37123"/>
    <w:rsid w:val="00C3727C"/>
    <w:rsid w:val="00C3763E"/>
    <w:rsid w:val="00C37BFF"/>
    <w:rsid w:val="00C40711"/>
    <w:rsid w:val="00C41714"/>
    <w:rsid w:val="00C41E42"/>
    <w:rsid w:val="00C4200C"/>
    <w:rsid w:val="00C4228C"/>
    <w:rsid w:val="00C42469"/>
    <w:rsid w:val="00C428C4"/>
    <w:rsid w:val="00C43556"/>
    <w:rsid w:val="00C44566"/>
    <w:rsid w:val="00C44769"/>
    <w:rsid w:val="00C44902"/>
    <w:rsid w:val="00C449FD"/>
    <w:rsid w:val="00C44A91"/>
    <w:rsid w:val="00C450E8"/>
    <w:rsid w:val="00C4671B"/>
    <w:rsid w:val="00C46AB3"/>
    <w:rsid w:val="00C46B2E"/>
    <w:rsid w:val="00C47DFA"/>
    <w:rsid w:val="00C507EA"/>
    <w:rsid w:val="00C509A0"/>
    <w:rsid w:val="00C50BFE"/>
    <w:rsid w:val="00C510C5"/>
    <w:rsid w:val="00C5198A"/>
    <w:rsid w:val="00C519AF"/>
    <w:rsid w:val="00C51A38"/>
    <w:rsid w:val="00C522BA"/>
    <w:rsid w:val="00C5237A"/>
    <w:rsid w:val="00C524C4"/>
    <w:rsid w:val="00C52BAB"/>
    <w:rsid w:val="00C54C0B"/>
    <w:rsid w:val="00C55771"/>
    <w:rsid w:val="00C55775"/>
    <w:rsid w:val="00C565CE"/>
    <w:rsid w:val="00C60D2B"/>
    <w:rsid w:val="00C613E1"/>
    <w:rsid w:val="00C61B34"/>
    <w:rsid w:val="00C63F4D"/>
    <w:rsid w:val="00C64231"/>
    <w:rsid w:val="00C64EFE"/>
    <w:rsid w:val="00C6526E"/>
    <w:rsid w:val="00C66694"/>
    <w:rsid w:val="00C67003"/>
    <w:rsid w:val="00C6746F"/>
    <w:rsid w:val="00C7060A"/>
    <w:rsid w:val="00C70824"/>
    <w:rsid w:val="00C70AE9"/>
    <w:rsid w:val="00C70AED"/>
    <w:rsid w:val="00C70B72"/>
    <w:rsid w:val="00C71056"/>
    <w:rsid w:val="00C71121"/>
    <w:rsid w:val="00C71235"/>
    <w:rsid w:val="00C714DE"/>
    <w:rsid w:val="00C72245"/>
    <w:rsid w:val="00C726EB"/>
    <w:rsid w:val="00C731A6"/>
    <w:rsid w:val="00C7374B"/>
    <w:rsid w:val="00C73F55"/>
    <w:rsid w:val="00C74071"/>
    <w:rsid w:val="00C743E8"/>
    <w:rsid w:val="00C746A2"/>
    <w:rsid w:val="00C74E3D"/>
    <w:rsid w:val="00C752FA"/>
    <w:rsid w:val="00C756EB"/>
    <w:rsid w:val="00C760F5"/>
    <w:rsid w:val="00C76BDC"/>
    <w:rsid w:val="00C76F44"/>
    <w:rsid w:val="00C772AA"/>
    <w:rsid w:val="00C77614"/>
    <w:rsid w:val="00C77FCD"/>
    <w:rsid w:val="00C80ED4"/>
    <w:rsid w:val="00C815A6"/>
    <w:rsid w:val="00C81853"/>
    <w:rsid w:val="00C81E30"/>
    <w:rsid w:val="00C82578"/>
    <w:rsid w:val="00C82EEF"/>
    <w:rsid w:val="00C845F6"/>
    <w:rsid w:val="00C87AFE"/>
    <w:rsid w:val="00C87BE6"/>
    <w:rsid w:val="00C9014B"/>
    <w:rsid w:val="00C91DC8"/>
    <w:rsid w:val="00C92168"/>
    <w:rsid w:val="00C92C49"/>
    <w:rsid w:val="00C931A5"/>
    <w:rsid w:val="00C93F74"/>
    <w:rsid w:val="00C94BDB"/>
    <w:rsid w:val="00C95E5D"/>
    <w:rsid w:val="00C95EA5"/>
    <w:rsid w:val="00C96058"/>
    <w:rsid w:val="00C96410"/>
    <w:rsid w:val="00C96E49"/>
    <w:rsid w:val="00CA07F2"/>
    <w:rsid w:val="00CA15F6"/>
    <w:rsid w:val="00CA21C0"/>
    <w:rsid w:val="00CA2DD3"/>
    <w:rsid w:val="00CA30C0"/>
    <w:rsid w:val="00CA3422"/>
    <w:rsid w:val="00CA3B05"/>
    <w:rsid w:val="00CA3C33"/>
    <w:rsid w:val="00CA40CB"/>
    <w:rsid w:val="00CA4740"/>
    <w:rsid w:val="00CA4D7B"/>
    <w:rsid w:val="00CA526E"/>
    <w:rsid w:val="00CA5927"/>
    <w:rsid w:val="00CB0710"/>
    <w:rsid w:val="00CB142F"/>
    <w:rsid w:val="00CB244C"/>
    <w:rsid w:val="00CB27AA"/>
    <w:rsid w:val="00CB293C"/>
    <w:rsid w:val="00CB30FA"/>
    <w:rsid w:val="00CB3E2F"/>
    <w:rsid w:val="00CB4C6C"/>
    <w:rsid w:val="00CB5EBA"/>
    <w:rsid w:val="00CB74C1"/>
    <w:rsid w:val="00CC054C"/>
    <w:rsid w:val="00CC07F6"/>
    <w:rsid w:val="00CC0BD3"/>
    <w:rsid w:val="00CC1178"/>
    <w:rsid w:val="00CC15A1"/>
    <w:rsid w:val="00CC264F"/>
    <w:rsid w:val="00CC27C4"/>
    <w:rsid w:val="00CC2ADB"/>
    <w:rsid w:val="00CC36F4"/>
    <w:rsid w:val="00CC3811"/>
    <w:rsid w:val="00CC3BD0"/>
    <w:rsid w:val="00CC3C4C"/>
    <w:rsid w:val="00CC4AEF"/>
    <w:rsid w:val="00CC5057"/>
    <w:rsid w:val="00CC53AC"/>
    <w:rsid w:val="00CC68EC"/>
    <w:rsid w:val="00CC70F7"/>
    <w:rsid w:val="00CC7D14"/>
    <w:rsid w:val="00CD004D"/>
    <w:rsid w:val="00CD00F1"/>
    <w:rsid w:val="00CD0348"/>
    <w:rsid w:val="00CD0458"/>
    <w:rsid w:val="00CD074D"/>
    <w:rsid w:val="00CD0F75"/>
    <w:rsid w:val="00CD1586"/>
    <w:rsid w:val="00CD28BB"/>
    <w:rsid w:val="00CD2CF0"/>
    <w:rsid w:val="00CD3654"/>
    <w:rsid w:val="00CD4ACD"/>
    <w:rsid w:val="00CD4DBE"/>
    <w:rsid w:val="00CD5BE0"/>
    <w:rsid w:val="00CD6255"/>
    <w:rsid w:val="00CD6482"/>
    <w:rsid w:val="00CD658E"/>
    <w:rsid w:val="00CD66FF"/>
    <w:rsid w:val="00CE03A4"/>
    <w:rsid w:val="00CE0DD3"/>
    <w:rsid w:val="00CE12A1"/>
    <w:rsid w:val="00CE1703"/>
    <w:rsid w:val="00CE1B00"/>
    <w:rsid w:val="00CE22DD"/>
    <w:rsid w:val="00CE350D"/>
    <w:rsid w:val="00CE5200"/>
    <w:rsid w:val="00CE6201"/>
    <w:rsid w:val="00CE6496"/>
    <w:rsid w:val="00CE6505"/>
    <w:rsid w:val="00CE6635"/>
    <w:rsid w:val="00CE720C"/>
    <w:rsid w:val="00CE793B"/>
    <w:rsid w:val="00CE79B4"/>
    <w:rsid w:val="00CF02CD"/>
    <w:rsid w:val="00CF050A"/>
    <w:rsid w:val="00CF0696"/>
    <w:rsid w:val="00CF1522"/>
    <w:rsid w:val="00CF2637"/>
    <w:rsid w:val="00CF2F58"/>
    <w:rsid w:val="00CF34BE"/>
    <w:rsid w:val="00CF3BC2"/>
    <w:rsid w:val="00CF3F7C"/>
    <w:rsid w:val="00CF3F9B"/>
    <w:rsid w:val="00CF5A28"/>
    <w:rsid w:val="00CF5C19"/>
    <w:rsid w:val="00CF624D"/>
    <w:rsid w:val="00CF7F3E"/>
    <w:rsid w:val="00D00A92"/>
    <w:rsid w:val="00D00B49"/>
    <w:rsid w:val="00D028D8"/>
    <w:rsid w:val="00D03391"/>
    <w:rsid w:val="00D0412D"/>
    <w:rsid w:val="00D04157"/>
    <w:rsid w:val="00D0422F"/>
    <w:rsid w:val="00D058A2"/>
    <w:rsid w:val="00D05FD3"/>
    <w:rsid w:val="00D06AB5"/>
    <w:rsid w:val="00D072BD"/>
    <w:rsid w:val="00D07B40"/>
    <w:rsid w:val="00D10992"/>
    <w:rsid w:val="00D114C5"/>
    <w:rsid w:val="00D11F02"/>
    <w:rsid w:val="00D120D9"/>
    <w:rsid w:val="00D125BE"/>
    <w:rsid w:val="00D14262"/>
    <w:rsid w:val="00D14777"/>
    <w:rsid w:val="00D1555C"/>
    <w:rsid w:val="00D15ADE"/>
    <w:rsid w:val="00D15C83"/>
    <w:rsid w:val="00D1688C"/>
    <w:rsid w:val="00D16ECF"/>
    <w:rsid w:val="00D17395"/>
    <w:rsid w:val="00D20290"/>
    <w:rsid w:val="00D2076B"/>
    <w:rsid w:val="00D21090"/>
    <w:rsid w:val="00D21D14"/>
    <w:rsid w:val="00D22078"/>
    <w:rsid w:val="00D22090"/>
    <w:rsid w:val="00D22DF8"/>
    <w:rsid w:val="00D235E1"/>
    <w:rsid w:val="00D2479F"/>
    <w:rsid w:val="00D2568C"/>
    <w:rsid w:val="00D25D2A"/>
    <w:rsid w:val="00D26FC2"/>
    <w:rsid w:val="00D276A0"/>
    <w:rsid w:val="00D27E0A"/>
    <w:rsid w:val="00D303A5"/>
    <w:rsid w:val="00D3077E"/>
    <w:rsid w:val="00D317E5"/>
    <w:rsid w:val="00D31BCE"/>
    <w:rsid w:val="00D31CC1"/>
    <w:rsid w:val="00D32B72"/>
    <w:rsid w:val="00D3321A"/>
    <w:rsid w:val="00D33BF3"/>
    <w:rsid w:val="00D35506"/>
    <w:rsid w:val="00D355BE"/>
    <w:rsid w:val="00D356F2"/>
    <w:rsid w:val="00D35D30"/>
    <w:rsid w:val="00D35E76"/>
    <w:rsid w:val="00D361B1"/>
    <w:rsid w:val="00D36261"/>
    <w:rsid w:val="00D37BE0"/>
    <w:rsid w:val="00D37D1F"/>
    <w:rsid w:val="00D40771"/>
    <w:rsid w:val="00D40A41"/>
    <w:rsid w:val="00D41090"/>
    <w:rsid w:val="00D41A35"/>
    <w:rsid w:val="00D42065"/>
    <w:rsid w:val="00D420E3"/>
    <w:rsid w:val="00D42E0B"/>
    <w:rsid w:val="00D43317"/>
    <w:rsid w:val="00D43781"/>
    <w:rsid w:val="00D43F66"/>
    <w:rsid w:val="00D43FB4"/>
    <w:rsid w:val="00D4484F"/>
    <w:rsid w:val="00D4491B"/>
    <w:rsid w:val="00D44A64"/>
    <w:rsid w:val="00D45D73"/>
    <w:rsid w:val="00D468FD"/>
    <w:rsid w:val="00D47610"/>
    <w:rsid w:val="00D51032"/>
    <w:rsid w:val="00D538AA"/>
    <w:rsid w:val="00D540BC"/>
    <w:rsid w:val="00D54300"/>
    <w:rsid w:val="00D549D6"/>
    <w:rsid w:val="00D5541D"/>
    <w:rsid w:val="00D5549A"/>
    <w:rsid w:val="00D55CF3"/>
    <w:rsid w:val="00D567B4"/>
    <w:rsid w:val="00D56ED0"/>
    <w:rsid w:val="00D5747A"/>
    <w:rsid w:val="00D577F4"/>
    <w:rsid w:val="00D57AC6"/>
    <w:rsid w:val="00D6036A"/>
    <w:rsid w:val="00D61912"/>
    <w:rsid w:val="00D62482"/>
    <w:rsid w:val="00D634D4"/>
    <w:rsid w:val="00D634F7"/>
    <w:rsid w:val="00D647BD"/>
    <w:rsid w:val="00D6762B"/>
    <w:rsid w:val="00D67817"/>
    <w:rsid w:val="00D67892"/>
    <w:rsid w:val="00D67BCC"/>
    <w:rsid w:val="00D70891"/>
    <w:rsid w:val="00D70CC2"/>
    <w:rsid w:val="00D72406"/>
    <w:rsid w:val="00D7260C"/>
    <w:rsid w:val="00D73B75"/>
    <w:rsid w:val="00D73F62"/>
    <w:rsid w:val="00D741C1"/>
    <w:rsid w:val="00D74818"/>
    <w:rsid w:val="00D74861"/>
    <w:rsid w:val="00D75B26"/>
    <w:rsid w:val="00D75F17"/>
    <w:rsid w:val="00D76312"/>
    <w:rsid w:val="00D76D20"/>
    <w:rsid w:val="00D77109"/>
    <w:rsid w:val="00D8009F"/>
    <w:rsid w:val="00D809DF"/>
    <w:rsid w:val="00D80CAD"/>
    <w:rsid w:val="00D81474"/>
    <w:rsid w:val="00D817F4"/>
    <w:rsid w:val="00D82637"/>
    <w:rsid w:val="00D82966"/>
    <w:rsid w:val="00D8401C"/>
    <w:rsid w:val="00D84245"/>
    <w:rsid w:val="00D84708"/>
    <w:rsid w:val="00D854FE"/>
    <w:rsid w:val="00D85994"/>
    <w:rsid w:val="00D85DB4"/>
    <w:rsid w:val="00D85F58"/>
    <w:rsid w:val="00D8645F"/>
    <w:rsid w:val="00D867E8"/>
    <w:rsid w:val="00D8682D"/>
    <w:rsid w:val="00D879CF"/>
    <w:rsid w:val="00D87BAF"/>
    <w:rsid w:val="00D87DF7"/>
    <w:rsid w:val="00D902BF"/>
    <w:rsid w:val="00D91734"/>
    <w:rsid w:val="00D924D7"/>
    <w:rsid w:val="00D92838"/>
    <w:rsid w:val="00D937E2"/>
    <w:rsid w:val="00D9397E"/>
    <w:rsid w:val="00D93C87"/>
    <w:rsid w:val="00D93E9E"/>
    <w:rsid w:val="00D944E5"/>
    <w:rsid w:val="00D94893"/>
    <w:rsid w:val="00D95A8B"/>
    <w:rsid w:val="00D95AAB"/>
    <w:rsid w:val="00D963C4"/>
    <w:rsid w:val="00D96B3B"/>
    <w:rsid w:val="00D97869"/>
    <w:rsid w:val="00DA07A6"/>
    <w:rsid w:val="00DA0D82"/>
    <w:rsid w:val="00DA1E2C"/>
    <w:rsid w:val="00DA1E66"/>
    <w:rsid w:val="00DA1E77"/>
    <w:rsid w:val="00DA2051"/>
    <w:rsid w:val="00DA22D8"/>
    <w:rsid w:val="00DA2CD5"/>
    <w:rsid w:val="00DA2F99"/>
    <w:rsid w:val="00DA387D"/>
    <w:rsid w:val="00DA4718"/>
    <w:rsid w:val="00DA48D6"/>
    <w:rsid w:val="00DA5545"/>
    <w:rsid w:val="00DA5D92"/>
    <w:rsid w:val="00DA6C10"/>
    <w:rsid w:val="00DA6E39"/>
    <w:rsid w:val="00DA72F7"/>
    <w:rsid w:val="00DA7494"/>
    <w:rsid w:val="00DA7A13"/>
    <w:rsid w:val="00DB0836"/>
    <w:rsid w:val="00DB0ABA"/>
    <w:rsid w:val="00DB1098"/>
    <w:rsid w:val="00DB140C"/>
    <w:rsid w:val="00DB2368"/>
    <w:rsid w:val="00DB46DB"/>
    <w:rsid w:val="00DB4751"/>
    <w:rsid w:val="00DB56B0"/>
    <w:rsid w:val="00DB60FC"/>
    <w:rsid w:val="00DB6122"/>
    <w:rsid w:val="00DB613C"/>
    <w:rsid w:val="00DB6366"/>
    <w:rsid w:val="00DB6DEB"/>
    <w:rsid w:val="00DB7569"/>
    <w:rsid w:val="00DC095D"/>
    <w:rsid w:val="00DC0A2C"/>
    <w:rsid w:val="00DC0FDC"/>
    <w:rsid w:val="00DC144B"/>
    <w:rsid w:val="00DC231C"/>
    <w:rsid w:val="00DC2B16"/>
    <w:rsid w:val="00DC370F"/>
    <w:rsid w:val="00DC5C1E"/>
    <w:rsid w:val="00DC5F11"/>
    <w:rsid w:val="00DC717A"/>
    <w:rsid w:val="00DC73F8"/>
    <w:rsid w:val="00DD1410"/>
    <w:rsid w:val="00DD149C"/>
    <w:rsid w:val="00DD1C26"/>
    <w:rsid w:val="00DD2006"/>
    <w:rsid w:val="00DD30FC"/>
    <w:rsid w:val="00DD3604"/>
    <w:rsid w:val="00DD618D"/>
    <w:rsid w:val="00DD78C4"/>
    <w:rsid w:val="00DD7C8D"/>
    <w:rsid w:val="00DE047B"/>
    <w:rsid w:val="00DE0540"/>
    <w:rsid w:val="00DE0FD4"/>
    <w:rsid w:val="00DE315A"/>
    <w:rsid w:val="00DE3330"/>
    <w:rsid w:val="00DE33CB"/>
    <w:rsid w:val="00DE33D2"/>
    <w:rsid w:val="00DE48A1"/>
    <w:rsid w:val="00DE516A"/>
    <w:rsid w:val="00DE5C58"/>
    <w:rsid w:val="00DE5D11"/>
    <w:rsid w:val="00DE6218"/>
    <w:rsid w:val="00DE6726"/>
    <w:rsid w:val="00DE6E6E"/>
    <w:rsid w:val="00DE709A"/>
    <w:rsid w:val="00DE7885"/>
    <w:rsid w:val="00DE7AA8"/>
    <w:rsid w:val="00DF0308"/>
    <w:rsid w:val="00DF09BF"/>
    <w:rsid w:val="00DF0BB3"/>
    <w:rsid w:val="00DF0F79"/>
    <w:rsid w:val="00DF1BD5"/>
    <w:rsid w:val="00DF1C25"/>
    <w:rsid w:val="00DF249D"/>
    <w:rsid w:val="00DF2646"/>
    <w:rsid w:val="00DF2B1B"/>
    <w:rsid w:val="00DF2D16"/>
    <w:rsid w:val="00DF2EE2"/>
    <w:rsid w:val="00DF33BA"/>
    <w:rsid w:val="00DF3643"/>
    <w:rsid w:val="00DF3BC2"/>
    <w:rsid w:val="00DF51C3"/>
    <w:rsid w:val="00DF5BC3"/>
    <w:rsid w:val="00DF5CCD"/>
    <w:rsid w:val="00E00315"/>
    <w:rsid w:val="00E0045B"/>
    <w:rsid w:val="00E00553"/>
    <w:rsid w:val="00E011ED"/>
    <w:rsid w:val="00E012A1"/>
    <w:rsid w:val="00E0147E"/>
    <w:rsid w:val="00E01CAF"/>
    <w:rsid w:val="00E01D65"/>
    <w:rsid w:val="00E031AA"/>
    <w:rsid w:val="00E031C7"/>
    <w:rsid w:val="00E03205"/>
    <w:rsid w:val="00E03862"/>
    <w:rsid w:val="00E03955"/>
    <w:rsid w:val="00E03B93"/>
    <w:rsid w:val="00E03F0F"/>
    <w:rsid w:val="00E041D5"/>
    <w:rsid w:val="00E04B2D"/>
    <w:rsid w:val="00E04FD9"/>
    <w:rsid w:val="00E056B8"/>
    <w:rsid w:val="00E061BF"/>
    <w:rsid w:val="00E068CF"/>
    <w:rsid w:val="00E06DE8"/>
    <w:rsid w:val="00E072BF"/>
    <w:rsid w:val="00E072DC"/>
    <w:rsid w:val="00E07306"/>
    <w:rsid w:val="00E07D7C"/>
    <w:rsid w:val="00E10554"/>
    <w:rsid w:val="00E11872"/>
    <w:rsid w:val="00E11C5D"/>
    <w:rsid w:val="00E1286A"/>
    <w:rsid w:val="00E132AD"/>
    <w:rsid w:val="00E133FC"/>
    <w:rsid w:val="00E14150"/>
    <w:rsid w:val="00E153C6"/>
    <w:rsid w:val="00E16785"/>
    <w:rsid w:val="00E169F0"/>
    <w:rsid w:val="00E16A16"/>
    <w:rsid w:val="00E17AAB"/>
    <w:rsid w:val="00E17C6F"/>
    <w:rsid w:val="00E17E8B"/>
    <w:rsid w:val="00E20CDD"/>
    <w:rsid w:val="00E21021"/>
    <w:rsid w:val="00E21119"/>
    <w:rsid w:val="00E214B0"/>
    <w:rsid w:val="00E218FE"/>
    <w:rsid w:val="00E21CD7"/>
    <w:rsid w:val="00E21F95"/>
    <w:rsid w:val="00E222E2"/>
    <w:rsid w:val="00E23479"/>
    <w:rsid w:val="00E23CEE"/>
    <w:rsid w:val="00E240D2"/>
    <w:rsid w:val="00E2475C"/>
    <w:rsid w:val="00E250B4"/>
    <w:rsid w:val="00E25A41"/>
    <w:rsid w:val="00E263F5"/>
    <w:rsid w:val="00E26721"/>
    <w:rsid w:val="00E26A20"/>
    <w:rsid w:val="00E26D1C"/>
    <w:rsid w:val="00E274EA"/>
    <w:rsid w:val="00E279DB"/>
    <w:rsid w:val="00E30B83"/>
    <w:rsid w:val="00E30C74"/>
    <w:rsid w:val="00E31384"/>
    <w:rsid w:val="00E31F90"/>
    <w:rsid w:val="00E323B7"/>
    <w:rsid w:val="00E33090"/>
    <w:rsid w:val="00E331F5"/>
    <w:rsid w:val="00E33851"/>
    <w:rsid w:val="00E33A09"/>
    <w:rsid w:val="00E34EF5"/>
    <w:rsid w:val="00E35213"/>
    <w:rsid w:val="00E3599C"/>
    <w:rsid w:val="00E41F95"/>
    <w:rsid w:val="00E4207B"/>
    <w:rsid w:val="00E422FB"/>
    <w:rsid w:val="00E43052"/>
    <w:rsid w:val="00E4320F"/>
    <w:rsid w:val="00E432B9"/>
    <w:rsid w:val="00E43AA3"/>
    <w:rsid w:val="00E43DB9"/>
    <w:rsid w:val="00E43E10"/>
    <w:rsid w:val="00E43EB9"/>
    <w:rsid w:val="00E4409C"/>
    <w:rsid w:val="00E4441D"/>
    <w:rsid w:val="00E4458B"/>
    <w:rsid w:val="00E446A1"/>
    <w:rsid w:val="00E4488C"/>
    <w:rsid w:val="00E450D8"/>
    <w:rsid w:val="00E46C25"/>
    <w:rsid w:val="00E473BA"/>
    <w:rsid w:val="00E51CF4"/>
    <w:rsid w:val="00E51EDE"/>
    <w:rsid w:val="00E53691"/>
    <w:rsid w:val="00E5394D"/>
    <w:rsid w:val="00E53B8E"/>
    <w:rsid w:val="00E554D6"/>
    <w:rsid w:val="00E55C3E"/>
    <w:rsid w:val="00E55CB0"/>
    <w:rsid w:val="00E561F4"/>
    <w:rsid w:val="00E5749E"/>
    <w:rsid w:val="00E60042"/>
    <w:rsid w:val="00E60150"/>
    <w:rsid w:val="00E604C9"/>
    <w:rsid w:val="00E607C7"/>
    <w:rsid w:val="00E61017"/>
    <w:rsid w:val="00E6178E"/>
    <w:rsid w:val="00E61BFE"/>
    <w:rsid w:val="00E61C80"/>
    <w:rsid w:val="00E628F7"/>
    <w:rsid w:val="00E63294"/>
    <w:rsid w:val="00E63E2E"/>
    <w:rsid w:val="00E63F73"/>
    <w:rsid w:val="00E641A9"/>
    <w:rsid w:val="00E65D42"/>
    <w:rsid w:val="00E6667D"/>
    <w:rsid w:val="00E667A6"/>
    <w:rsid w:val="00E668E1"/>
    <w:rsid w:val="00E66E46"/>
    <w:rsid w:val="00E67455"/>
    <w:rsid w:val="00E67A51"/>
    <w:rsid w:val="00E700D8"/>
    <w:rsid w:val="00E70DFF"/>
    <w:rsid w:val="00E712A2"/>
    <w:rsid w:val="00E71D73"/>
    <w:rsid w:val="00E72BB1"/>
    <w:rsid w:val="00E72D3C"/>
    <w:rsid w:val="00E732CF"/>
    <w:rsid w:val="00E737E6"/>
    <w:rsid w:val="00E73FAE"/>
    <w:rsid w:val="00E74712"/>
    <w:rsid w:val="00E7503C"/>
    <w:rsid w:val="00E75C7E"/>
    <w:rsid w:val="00E76868"/>
    <w:rsid w:val="00E778CC"/>
    <w:rsid w:val="00E77F6D"/>
    <w:rsid w:val="00E81646"/>
    <w:rsid w:val="00E81706"/>
    <w:rsid w:val="00E819AB"/>
    <w:rsid w:val="00E8221F"/>
    <w:rsid w:val="00E831A3"/>
    <w:rsid w:val="00E8329D"/>
    <w:rsid w:val="00E83DA6"/>
    <w:rsid w:val="00E83ED0"/>
    <w:rsid w:val="00E83F20"/>
    <w:rsid w:val="00E84B48"/>
    <w:rsid w:val="00E85347"/>
    <w:rsid w:val="00E86A63"/>
    <w:rsid w:val="00E86B26"/>
    <w:rsid w:val="00E870E8"/>
    <w:rsid w:val="00E909DD"/>
    <w:rsid w:val="00E91DAF"/>
    <w:rsid w:val="00E91FBB"/>
    <w:rsid w:val="00E925C3"/>
    <w:rsid w:val="00E9368A"/>
    <w:rsid w:val="00E93936"/>
    <w:rsid w:val="00E93D82"/>
    <w:rsid w:val="00E94319"/>
    <w:rsid w:val="00E9691D"/>
    <w:rsid w:val="00E96979"/>
    <w:rsid w:val="00E96DE4"/>
    <w:rsid w:val="00E9717C"/>
    <w:rsid w:val="00E976EA"/>
    <w:rsid w:val="00E97D29"/>
    <w:rsid w:val="00EA0CA3"/>
    <w:rsid w:val="00EA13E9"/>
    <w:rsid w:val="00EA154E"/>
    <w:rsid w:val="00EA27CC"/>
    <w:rsid w:val="00EA27D9"/>
    <w:rsid w:val="00EA2983"/>
    <w:rsid w:val="00EA3055"/>
    <w:rsid w:val="00EA42F2"/>
    <w:rsid w:val="00EA5484"/>
    <w:rsid w:val="00EA57D2"/>
    <w:rsid w:val="00EA5FCA"/>
    <w:rsid w:val="00EA72A0"/>
    <w:rsid w:val="00EB0309"/>
    <w:rsid w:val="00EB0503"/>
    <w:rsid w:val="00EB0BBD"/>
    <w:rsid w:val="00EB2F5D"/>
    <w:rsid w:val="00EB327F"/>
    <w:rsid w:val="00EB328C"/>
    <w:rsid w:val="00EB3C0F"/>
    <w:rsid w:val="00EB4031"/>
    <w:rsid w:val="00EB52B9"/>
    <w:rsid w:val="00EB73CE"/>
    <w:rsid w:val="00EB7BDF"/>
    <w:rsid w:val="00EC00D8"/>
    <w:rsid w:val="00EC02D2"/>
    <w:rsid w:val="00EC04C4"/>
    <w:rsid w:val="00EC1280"/>
    <w:rsid w:val="00EC13E0"/>
    <w:rsid w:val="00EC1B91"/>
    <w:rsid w:val="00EC20CB"/>
    <w:rsid w:val="00EC26FC"/>
    <w:rsid w:val="00EC3278"/>
    <w:rsid w:val="00EC44A1"/>
    <w:rsid w:val="00EC4C8C"/>
    <w:rsid w:val="00EC4E58"/>
    <w:rsid w:val="00EC515F"/>
    <w:rsid w:val="00EC5CB0"/>
    <w:rsid w:val="00EC6882"/>
    <w:rsid w:val="00EC76FE"/>
    <w:rsid w:val="00EC7939"/>
    <w:rsid w:val="00EC7E5E"/>
    <w:rsid w:val="00ED0E2F"/>
    <w:rsid w:val="00ED14FF"/>
    <w:rsid w:val="00ED230B"/>
    <w:rsid w:val="00ED2B77"/>
    <w:rsid w:val="00ED3CEE"/>
    <w:rsid w:val="00ED434D"/>
    <w:rsid w:val="00ED4405"/>
    <w:rsid w:val="00ED442D"/>
    <w:rsid w:val="00ED4479"/>
    <w:rsid w:val="00ED4550"/>
    <w:rsid w:val="00ED4C7F"/>
    <w:rsid w:val="00ED4FE6"/>
    <w:rsid w:val="00ED5336"/>
    <w:rsid w:val="00ED57AE"/>
    <w:rsid w:val="00ED585E"/>
    <w:rsid w:val="00ED5EA1"/>
    <w:rsid w:val="00ED5FDD"/>
    <w:rsid w:val="00ED5FE7"/>
    <w:rsid w:val="00ED632A"/>
    <w:rsid w:val="00ED65D2"/>
    <w:rsid w:val="00ED6DDB"/>
    <w:rsid w:val="00ED6FCE"/>
    <w:rsid w:val="00ED73F9"/>
    <w:rsid w:val="00ED7464"/>
    <w:rsid w:val="00EE0A14"/>
    <w:rsid w:val="00EE0AF3"/>
    <w:rsid w:val="00EE160C"/>
    <w:rsid w:val="00EE20A2"/>
    <w:rsid w:val="00EE21F9"/>
    <w:rsid w:val="00EE3C12"/>
    <w:rsid w:val="00EE46C1"/>
    <w:rsid w:val="00EE4975"/>
    <w:rsid w:val="00EE49F4"/>
    <w:rsid w:val="00EE4D64"/>
    <w:rsid w:val="00EE5BBA"/>
    <w:rsid w:val="00EE6234"/>
    <w:rsid w:val="00EF25EF"/>
    <w:rsid w:val="00EF32D7"/>
    <w:rsid w:val="00EF4520"/>
    <w:rsid w:val="00EF4E30"/>
    <w:rsid w:val="00EF545D"/>
    <w:rsid w:val="00EF547C"/>
    <w:rsid w:val="00EF605F"/>
    <w:rsid w:val="00EF64FE"/>
    <w:rsid w:val="00EF6503"/>
    <w:rsid w:val="00EF7747"/>
    <w:rsid w:val="00EF7835"/>
    <w:rsid w:val="00EF7D0A"/>
    <w:rsid w:val="00F0050C"/>
    <w:rsid w:val="00F01800"/>
    <w:rsid w:val="00F0193F"/>
    <w:rsid w:val="00F0253A"/>
    <w:rsid w:val="00F02A14"/>
    <w:rsid w:val="00F03399"/>
    <w:rsid w:val="00F03FE6"/>
    <w:rsid w:val="00F04996"/>
    <w:rsid w:val="00F04C5A"/>
    <w:rsid w:val="00F0638E"/>
    <w:rsid w:val="00F066AE"/>
    <w:rsid w:val="00F06781"/>
    <w:rsid w:val="00F07DC5"/>
    <w:rsid w:val="00F10107"/>
    <w:rsid w:val="00F107C9"/>
    <w:rsid w:val="00F1113D"/>
    <w:rsid w:val="00F11FEA"/>
    <w:rsid w:val="00F12104"/>
    <w:rsid w:val="00F121C0"/>
    <w:rsid w:val="00F1290C"/>
    <w:rsid w:val="00F131BD"/>
    <w:rsid w:val="00F135CD"/>
    <w:rsid w:val="00F13796"/>
    <w:rsid w:val="00F138C7"/>
    <w:rsid w:val="00F14539"/>
    <w:rsid w:val="00F147E7"/>
    <w:rsid w:val="00F14820"/>
    <w:rsid w:val="00F149E2"/>
    <w:rsid w:val="00F14A3F"/>
    <w:rsid w:val="00F168B4"/>
    <w:rsid w:val="00F16C2C"/>
    <w:rsid w:val="00F2042A"/>
    <w:rsid w:val="00F20BF2"/>
    <w:rsid w:val="00F2102C"/>
    <w:rsid w:val="00F21D25"/>
    <w:rsid w:val="00F21F44"/>
    <w:rsid w:val="00F220B3"/>
    <w:rsid w:val="00F227A8"/>
    <w:rsid w:val="00F248F5"/>
    <w:rsid w:val="00F252E6"/>
    <w:rsid w:val="00F25DDF"/>
    <w:rsid w:val="00F265C2"/>
    <w:rsid w:val="00F26A2B"/>
    <w:rsid w:val="00F26EAC"/>
    <w:rsid w:val="00F271FE"/>
    <w:rsid w:val="00F27BAA"/>
    <w:rsid w:val="00F30254"/>
    <w:rsid w:val="00F30A1B"/>
    <w:rsid w:val="00F31BFE"/>
    <w:rsid w:val="00F31CDA"/>
    <w:rsid w:val="00F32427"/>
    <w:rsid w:val="00F32930"/>
    <w:rsid w:val="00F32C3A"/>
    <w:rsid w:val="00F33400"/>
    <w:rsid w:val="00F339CE"/>
    <w:rsid w:val="00F3413C"/>
    <w:rsid w:val="00F342A7"/>
    <w:rsid w:val="00F354E5"/>
    <w:rsid w:val="00F40468"/>
    <w:rsid w:val="00F4065F"/>
    <w:rsid w:val="00F407E7"/>
    <w:rsid w:val="00F4205E"/>
    <w:rsid w:val="00F429BA"/>
    <w:rsid w:val="00F438DB"/>
    <w:rsid w:val="00F43A88"/>
    <w:rsid w:val="00F43CD5"/>
    <w:rsid w:val="00F44786"/>
    <w:rsid w:val="00F44E68"/>
    <w:rsid w:val="00F45349"/>
    <w:rsid w:val="00F4569D"/>
    <w:rsid w:val="00F47231"/>
    <w:rsid w:val="00F47B9B"/>
    <w:rsid w:val="00F505EA"/>
    <w:rsid w:val="00F506CF"/>
    <w:rsid w:val="00F50771"/>
    <w:rsid w:val="00F5083A"/>
    <w:rsid w:val="00F52AD9"/>
    <w:rsid w:val="00F537D2"/>
    <w:rsid w:val="00F54016"/>
    <w:rsid w:val="00F54F70"/>
    <w:rsid w:val="00F56C20"/>
    <w:rsid w:val="00F56E16"/>
    <w:rsid w:val="00F575EA"/>
    <w:rsid w:val="00F57989"/>
    <w:rsid w:val="00F57AF1"/>
    <w:rsid w:val="00F57CB2"/>
    <w:rsid w:val="00F604F0"/>
    <w:rsid w:val="00F60E62"/>
    <w:rsid w:val="00F616A1"/>
    <w:rsid w:val="00F616C2"/>
    <w:rsid w:val="00F61CE0"/>
    <w:rsid w:val="00F62073"/>
    <w:rsid w:val="00F621A5"/>
    <w:rsid w:val="00F62275"/>
    <w:rsid w:val="00F62587"/>
    <w:rsid w:val="00F638FF"/>
    <w:rsid w:val="00F64687"/>
    <w:rsid w:val="00F6487B"/>
    <w:rsid w:val="00F64C53"/>
    <w:rsid w:val="00F65E9A"/>
    <w:rsid w:val="00F661BF"/>
    <w:rsid w:val="00F670F1"/>
    <w:rsid w:val="00F70A2B"/>
    <w:rsid w:val="00F711B7"/>
    <w:rsid w:val="00F719C5"/>
    <w:rsid w:val="00F725D6"/>
    <w:rsid w:val="00F72E91"/>
    <w:rsid w:val="00F72EE7"/>
    <w:rsid w:val="00F7333B"/>
    <w:rsid w:val="00F73525"/>
    <w:rsid w:val="00F73884"/>
    <w:rsid w:val="00F74750"/>
    <w:rsid w:val="00F74D78"/>
    <w:rsid w:val="00F75D0B"/>
    <w:rsid w:val="00F76053"/>
    <w:rsid w:val="00F76D2C"/>
    <w:rsid w:val="00F77032"/>
    <w:rsid w:val="00F77DBE"/>
    <w:rsid w:val="00F808D9"/>
    <w:rsid w:val="00F80BA6"/>
    <w:rsid w:val="00F81B46"/>
    <w:rsid w:val="00F82D7A"/>
    <w:rsid w:val="00F83BE3"/>
    <w:rsid w:val="00F83F88"/>
    <w:rsid w:val="00F841FC"/>
    <w:rsid w:val="00F85BA3"/>
    <w:rsid w:val="00F8635E"/>
    <w:rsid w:val="00F873A2"/>
    <w:rsid w:val="00F90E25"/>
    <w:rsid w:val="00F91D3C"/>
    <w:rsid w:val="00F91F30"/>
    <w:rsid w:val="00F91FB6"/>
    <w:rsid w:val="00F92C72"/>
    <w:rsid w:val="00F935CE"/>
    <w:rsid w:val="00F936C3"/>
    <w:rsid w:val="00F93CE6"/>
    <w:rsid w:val="00F956C7"/>
    <w:rsid w:val="00F971E4"/>
    <w:rsid w:val="00F97D67"/>
    <w:rsid w:val="00F97F98"/>
    <w:rsid w:val="00FA04E0"/>
    <w:rsid w:val="00FA068E"/>
    <w:rsid w:val="00FA121B"/>
    <w:rsid w:val="00FA1C7C"/>
    <w:rsid w:val="00FA2F74"/>
    <w:rsid w:val="00FA3B5A"/>
    <w:rsid w:val="00FA58D8"/>
    <w:rsid w:val="00FA5CD3"/>
    <w:rsid w:val="00FA5FED"/>
    <w:rsid w:val="00FA686E"/>
    <w:rsid w:val="00FA68E8"/>
    <w:rsid w:val="00FA696B"/>
    <w:rsid w:val="00FA6C57"/>
    <w:rsid w:val="00FA7ED9"/>
    <w:rsid w:val="00FB00E4"/>
    <w:rsid w:val="00FB02C2"/>
    <w:rsid w:val="00FB0C35"/>
    <w:rsid w:val="00FB1357"/>
    <w:rsid w:val="00FB1D49"/>
    <w:rsid w:val="00FB2E81"/>
    <w:rsid w:val="00FB48D2"/>
    <w:rsid w:val="00FB4FF1"/>
    <w:rsid w:val="00FB53B0"/>
    <w:rsid w:val="00FB6FF2"/>
    <w:rsid w:val="00FB7473"/>
    <w:rsid w:val="00FC0C25"/>
    <w:rsid w:val="00FC1897"/>
    <w:rsid w:val="00FC1AE3"/>
    <w:rsid w:val="00FC1D49"/>
    <w:rsid w:val="00FC21D0"/>
    <w:rsid w:val="00FC23C0"/>
    <w:rsid w:val="00FC3E1B"/>
    <w:rsid w:val="00FC3F1C"/>
    <w:rsid w:val="00FC3FAC"/>
    <w:rsid w:val="00FC428B"/>
    <w:rsid w:val="00FC4E38"/>
    <w:rsid w:val="00FC4ED5"/>
    <w:rsid w:val="00FC5508"/>
    <w:rsid w:val="00FC57BC"/>
    <w:rsid w:val="00FC5902"/>
    <w:rsid w:val="00FC63DA"/>
    <w:rsid w:val="00FC70AF"/>
    <w:rsid w:val="00FC7520"/>
    <w:rsid w:val="00FD060C"/>
    <w:rsid w:val="00FD1076"/>
    <w:rsid w:val="00FD13AC"/>
    <w:rsid w:val="00FD32D5"/>
    <w:rsid w:val="00FD54FC"/>
    <w:rsid w:val="00FD5C7C"/>
    <w:rsid w:val="00FD5D87"/>
    <w:rsid w:val="00FD6749"/>
    <w:rsid w:val="00FD7062"/>
    <w:rsid w:val="00FD709B"/>
    <w:rsid w:val="00FD7344"/>
    <w:rsid w:val="00FD78F5"/>
    <w:rsid w:val="00FD7B31"/>
    <w:rsid w:val="00FE07EE"/>
    <w:rsid w:val="00FE2F53"/>
    <w:rsid w:val="00FE3435"/>
    <w:rsid w:val="00FE39AA"/>
    <w:rsid w:val="00FE3AA5"/>
    <w:rsid w:val="00FE4317"/>
    <w:rsid w:val="00FE4B87"/>
    <w:rsid w:val="00FE4DAD"/>
    <w:rsid w:val="00FE52FC"/>
    <w:rsid w:val="00FE6239"/>
    <w:rsid w:val="00FE71AC"/>
    <w:rsid w:val="00FE727E"/>
    <w:rsid w:val="00FE7BAE"/>
    <w:rsid w:val="00FF0E2C"/>
    <w:rsid w:val="00FF1CAF"/>
    <w:rsid w:val="00FF27C6"/>
    <w:rsid w:val="00FF2859"/>
    <w:rsid w:val="00FF2E93"/>
    <w:rsid w:val="00FF39C5"/>
    <w:rsid w:val="00FF4E67"/>
    <w:rsid w:val="00FF5776"/>
    <w:rsid w:val="00FF5834"/>
    <w:rsid w:val="00FF5E2A"/>
    <w:rsid w:val="00FF603D"/>
    <w:rsid w:val="00FF6668"/>
    <w:rsid w:val="00FF6831"/>
    <w:rsid w:val="00FF6F22"/>
    <w:rsid w:val="00FF6FD2"/>
    <w:rsid w:val="00FF72A2"/>
    <w:rsid w:val="00FF73CF"/>
    <w:rsid w:val="01057174"/>
    <w:rsid w:val="016B7653"/>
    <w:rsid w:val="01D86637"/>
    <w:rsid w:val="01DA057C"/>
    <w:rsid w:val="022F19D8"/>
    <w:rsid w:val="02895B83"/>
    <w:rsid w:val="02C60B85"/>
    <w:rsid w:val="02DC5CB3"/>
    <w:rsid w:val="03394157"/>
    <w:rsid w:val="034D6BB0"/>
    <w:rsid w:val="04D07A99"/>
    <w:rsid w:val="04F217BD"/>
    <w:rsid w:val="06456265"/>
    <w:rsid w:val="06807DB4"/>
    <w:rsid w:val="06A14B92"/>
    <w:rsid w:val="06D66EBD"/>
    <w:rsid w:val="0728596A"/>
    <w:rsid w:val="079166EF"/>
    <w:rsid w:val="07E93A2C"/>
    <w:rsid w:val="07F35494"/>
    <w:rsid w:val="083B347B"/>
    <w:rsid w:val="08A51890"/>
    <w:rsid w:val="08CB2A51"/>
    <w:rsid w:val="09FE6E56"/>
    <w:rsid w:val="0A2466F2"/>
    <w:rsid w:val="0A516F86"/>
    <w:rsid w:val="0A6856A9"/>
    <w:rsid w:val="0B642CE9"/>
    <w:rsid w:val="0BEA58E4"/>
    <w:rsid w:val="0C4F5747"/>
    <w:rsid w:val="0CD43E9E"/>
    <w:rsid w:val="0CFA3905"/>
    <w:rsid w:val="0DD1747B"/>
    <w:rsid w:val="0E340C78"/>
    <w:rsid w:val="0E675CD8"/>
    <w:rsid w:val="0F786D63"/>
    <w:rsid w:val="10256788"/>
    <w:rsid w:val="10961B97"/>
    <w:rsid w:val="10C976AA"/>
    <w:rsid w:val="12CB76BD"/>
    <w:rsid w:val="13366214"/>
    <w:rsid w:val="13946CC5"/>
    <w:rsid w:val="13F43E5A"/>
    <w:rsid w:val="14AC1D1B"/>
    <w:rsid w:val="14AF3ABC"/>
    <w:rsid w:val="14E804E7"/>
    <w:rsid w:val="14F25809"/>
    <w:rsid w:val="15337751"/>
    <w:rsid w:val="15593193"/>
    <w:rsid w:val="155E1549"/>
    <w:rsid w:val="15AF54A9"/>
    <w:rsid w:val="16A668AC"/>
    <w:rsid w:val="17E72CD8"/>
    <w:rsid w:val="18975246"/>
    <w:rsid w:val="19F33BB6"/>
    <w:rsid w:val="1A4C32C6"/>
    <w:rsid w:val="1AA11864"/>
    <w:rsid w:val="1AEB2AF2"/>
    <w:rsid w:val="1B7D146E"/>
    <w:rsid w:val="1BAC399B"/>
    <w:rsid w:val="1C9553F8"/>
    <w:rsid w:val="1D8A5F47"/>
    <w:rsid w:val="1DBE272D"/>
    <w:rsid w:val="1E27481D"/>
    <w:rsid w:val="1E3534C8"/>
    <w:rsid w:val="1E5905ED"/>
    <w:rsid w:val="1EDA5E52"/>
    <w:rsid w:val="1F64652C"/>
    <w:rsid w:val="1F66307C"/>
    <w:rsid w:val="1FAB0A8F"/>
    <w:rsid w:val="1FDC333E"/>
    <w:rsid w:val="20427645"/>
    <w:rsid w:val="21002D27"/>
    <w:rsid w:val="211B39F2"/>
    <w:rsid w:val="217F0425"/>
    <w:rsid w:val="250A44A9"/>
    <w:rsid w:val="256E4A38"/>
    <w:rsid w:val="25900C67"/>
    <w:rsid w:val="25EC3BAF"/>
    <w:rsid w:val="267632C1"/>
    <w:rsid w:val="27371330"/>
    <w:rsid w:val="27802801"/>
    <w:rsid w:val="27D05536"/>
    <w:rsid w:val="27DA7CB2"/>
    <w:rsid w:val="285E0D94"/>
    <w:rsid w:val="286A1429"/>
    <w:rsid w:val="28AD5878"/>
    <w:rsid w:val="28C46D56"/>
    <w:rsid w:val="296A19BB"/>
    <w:rsid w:val="297939AC"/>
    <w:rsid w:val="2A1C6932"/>
    <w:rsid w:val="2AAD7DB1"/>
    <w:rsid w:val="2ABB6022"/>
    <w:rsid w:val="2B45448D"/>
    <w:rsid w:val="2D1114CA"/>
    <w:rsid w:val="2D2D3DFB"/>
    <w:rsid w:val="2D744BB6"/>
    <w:rsid w:val="2DB96A6D"/>
    <w:rsid w:val="2DF01081"/>
    <w:rsid w:val="2E67471B"/>
    <w:rsid w:val="2E6F1761"/>
    <w:rsid w:val="2F5B602D"/>
    <w:rsid w:val="2F745341"/>
    <w:rsid w:val="2F7B064B"/>
    <w:rsid w:val="2FA5113E"/>
    <w:rsid w:val="2FC35981"/>
    <w:rsid w:val="3005243D"/>
    <w:rsid w:val="303348B4"/>
    <w:rsid w:val="313F372D"/>
    <w:rsid w:val="346E1C27"/>
    <w:rsid w:val="347D25A2"/>
    <w:rsid w:val="35914485"/>
    <w:rsid w:val="35C0043D"/>
    <w:rsid w:val="35ED2F28"/>
    <w:rsid w:val="36AA4D7E"/>
    <w:rsid w:val="37BA58BB"/>
    <w:rsid w:val="37C22001"/>
    <w:rsid w:val="37F76B0F"/>
    <w:rsid w:val="397A0981"/>
    <w:rsid w:val="39A6259B"/>
    <w:rsid w:val="39B27192"/>
    <w:rsid w:val="39C07349"/>
    <w:rsid w:val="39FC665F"/>
    <w:rsid w:val="3A092B2A"/>
    <w:rsid w:val="3A347BA7"/>
    <w:rsid w:val="3A971EE4"/>
    <w:rsid w:val="3AE25855"/>
    <w:rsid w:val="3AE8273F"/>
    <w:rsid w:val="3AF31810"/>
    <w:rsid w:val="3B850284"/>
    <w:rsid w:val="3CED4ADC"/>
    <w:rsid w:val="3D1837B0"/>
    <w:rsid w:val="3DC47494"/>
    <w:rsid w:val="3E940844"/>
    <w:rsid w:val="3FF102E8"/>
    <w:rsid w:val="402945EF"/>
    <w:rsid w:val="40663A18"/>
    <w:rsid w:val="422E5823"/>
    <w:rsid w:val="42805406"/>
    <w:rsid w:val="437454B8"/>
    <w:rsid w:val="43AC6A00"/>
    <w:rsid w:val="44DA134B"/>
    <w:rsid w:val="451567D3"/>
    <w:rsid w:val="45992FB4"/>
    <w:rsid w:val="479954ED"/>
    <w:rsid w:val="47A33674"/>
    <w:rsid w:val="48A203D1"/>
    <w:rsid w:val="48A653B5"/>
    <w:rsid w:val="48AB3441"/>
    <w:rsid w:val="48B84099"/>
    <w:rsid w:val="4928211D"/>
    <w:rsid w:val="49415E3C"/>
    <w:rsid w:val="494B4147"/>
    <w:rsid w:val="495E69EE"/>
    <w:rsid w:val="49D97E23"/>
    <w:rsid w:val="4B0B04B0"/>
    <w:rsid w:val="4B2477C4"/>
    <w:rsid w:val="4B7E5126"/>
    <w:rsid w:val="4BF54CBC"/>
    <w:rsid w:val="4C1635B0"/>
    <w:rsid w:val="4C285091"/>
    <w:rsid w:val="4C3C0B3D"/>
    <w:rsid w:val="4C5F55C8"/>
    <w:rsid w:val="4C8F5111"/>
    <w:rsid w:val="4CA566E2"/>
    <w:rsid w:val="4CB617E4"/>
    <w:rsid w:val="4CD60F91"/>
    <w:rsid w:val="4D0F5D4C"/>
    <w:rsid w:val="4D583754"/>
    <w:rsid w:val="4DEF197D"/>
    <w:rsid w:val="4DFC4A28"/>
    <w:rsid w:val="4EF03344"/>
    <w:rsid w:val="4F870321"/>
    <w:rsid w:val="4FB15C3B"/>
    <w:rsid w:val="50505EC7"/>
    <w:rsid w:val="506F2BA0"/>
    <w:rsid w:val="51247223"/>
    <w:rsid w:val="514B1E8F"/>
    <w:rsid w:val="516E10EF"/>
    <w:rsid w:val="522D1654"/>
    <w:rsid w:val="536015B5"/>
    <w:rsid w:val="536270DB"/>
    <w:rsid w:val="53E977FC"/>
    <w:rsid w:val="53EC4BF7"/>
    <w:rsid w:val="54030493"/>
    <w:rsid w:val="543C16DA"/>
    <w:rsid w:val="549E2395"/>
    <w:rsid w:val="54DE09E3"/>
    <w:rsid w:val="54E104D3"/>
    <w:rsid w:val="55214D74"/>
    <w:rsid w:val="555962BC"/>
    <w:rsid w:val="55BB2954"/>
    <w:rsid w:val="55D36B23"/>
    <w:rsid w:val="561A3C9D"/>
    <w:rsid w:val="5699538C"/>
    <w:rsid w:val="56B37C4E"/>
    <w:rsid w:val="56BA0FDC"/>
    <w:rsid w:val="56D21D36"/>
    <w:rsid w:val="56D46542"/>
    <w:rsid w:val="56FE711B"/>
    <w:rsid w:val="57AE7E90"/>
    <w:rsid w:val="584D57A8"/>
    <w:rsid w:val="58B84922"/>
    <w:rsid w:val="58E02829"/>
    <w:rsid w:val="59172716"/>
    <w:rsid w:val="59CE22C7"/>
    <w:rsid w:val="5A515610"/>
    <w:rsid w:val="5AB53F94"/>
    <w:rsid w:val="5AB670A5"/>
    <w:rsid w:val="5B525C87"/>
    <w:rsid w:val="5BEF549D"/>
    <w:rsid w:val="5C4C26D6"/>
    <w:rsid w:val="5C592787"/>
    <w:rsid w:val="5C702869"/>
    <w:rsid w:val="5C9C18D7"/>
    <w:rsid w:val="5CE47462"/>
    <w:rsid w:val="5E2658CC"/>
    <w:rsid w:val="5EE07355"/>
    <w:rsid w:val="5F702B80"/>
    <w:rsid w:val="6064238F"/>
    <w:rsid w:val="60E70C20"/>
    <w:rsid w:val="613A51F3"/>
    <w:rsid w:val="61CB5DAE"/>
    <w:rsid w:val="627856C7"/>
    <w:rsid w:val="628C5F22"/>
    <w:rsid w:val="63200910"/>
    <w:rsid w:val="632223E3"/>
    <w:rsid w:val="63A9464D"/>
    <w:rsid w:val="641D732B"/>
    <w:rsid w:val="64DE376A"/>
    <w:rsid w:val="64F61D79"/>
    <w:rsid w:val="65D8322D"/>
    <w:rsid w:val="684A6664"/>
    <w:rsid w:val="68672199"/>
    <w:rsid w:val="68752FB5"/>
    <w:rsid w:val="68846BCA"/>
    <w:rsid w:val="68953657"/>
    <w:rsid w:val="69454279"/>
    <w:rsid w:val="69E775F5"/>
    <w:rsid w:val="6A652063"/>
    <w:rsid w:val="6AB17D03"/>
    <w:rsid w:val="6ADD2F68"/>
    <w:rsid w:val="6AE52B23"/>
    <w:rsid w:val="6B136E3A"/>
    <w:rsid w:val="6BCF6E80"/>
    <w:rsid w:val="6C264CF2"/>
    <w:rsid w:val="6C4C5815"/>
    <w:rsid w:val="6C5D26DE"/>
    <w:rsid w:val="6C904861"/>
    <w:rsid w:val="6CA51246"/>
    <w:rsid w:val="6CE6287D"/>
    <w:rsid w:val="6CF443AC"/>
    <w:rsid w:val="6CFE5C6F"/>
    <w:rsid w:val="6D2D516A"/>
    <w:rsid w:val="6D344536"/>
    <w:rsid w:val="6D8A305E"/>
    <w:rsid w:val="6DA34E8B"/>
    <w:rsid w:val="6DB703FB"/>
    <w:rsid w:val="6DF350A8"/>
    <w:rsid w:val="6E0A23F1"/>
    <w:rsid w:val="6E184B0E"/>
    <w:rsid w:val="6EBF6F77"/>
    <w:rsid w:val="6F525DFE"/>
    <w:rsid w:val="6FC32CD4"/>
    <w:rsid w:val="7003534A"/>
    <w:rsid w:val="707C7EF5"/>
    <w:rsid w:val="70B76860"/>
    <w:rsid w:val="70B84386"/>
    <w:rsid w:val="70BA00FF"/>
    <w:rsid w:val="71215615"/>
    <w:rsid w:val="71816E6E"/>
    <w:rsid w:val="71867FE1"/>
    <w:rsid w:val="71DC57AF"/>
    <w:rsid w:val="720A0C12"/>
    <w:rsid w:val="726A73FE"/>
    <w:rsid w:val="732950C8"/>
    <w:rsid w:val="73645801"/>
    <w:rsid w:val="73D72D76"/>
    <w:rsid w:val="74212243"/>
    <w:rsid w:val="74A215D5"/>
    <w:rsid w:val="750B5159"/>
    <w:rsid w:val="758B2F20"/>
    <w:rsid w:val="75986535"/>
    <w:rsid w:val="761E6A3A"/>
    <w:rsid w:val="766C59E6"/>
    <w:rsid w:val="76E61C4D"/>
    <w:rsid w:val="770519A8"/>
    <w:rsid w:val="770E67F6"/>
    <w:rsid w:val="77282E24"/>
    <w:rsid w:val="77974CF6"/>
    <w:rsid w:val="77996CC0"/>
    <w:rsid w:val="77CA50CB"/>
    <w:rsid w:val="78715547"/>
    <w:rsid w:val="79464C25"/>
    <w:rsid w:val="7A1268B5"/>
    <w:rsid w:val="7A130F5D"/>
    <w:rsid w:val="7ADD5115"/>
    <w:rsid w:val="7B462B18"/>
    <w:rsid w:val="7BD46DF4"/>
    <w:rsid w:val="7BE2675B"/>
    <w:rsid w:val="7C2428D0"/>
    <w:rsid w:val="7C675CAD"/>
    <w:rsid w:val="7C776EA4"/>
    <w:rsid w:val="7CA0464C"/>
    <w:rsid w:val="7FA07E4C"/>
    <w:rsid w:val="7FA30AB0"/>
    <w:rsid w:val="7FF0769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autoRedefine/>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Hyperlink"/>
    <w:autoRedefine/>
    <w:unhideWhenUsed/>
    <w:qFormat/>
    <w:uiPriority w:val="99"/>
    <w:rPr>
      <w:color w:val="0000FF"/>
      <w:u w:val="single"/>
    </w:rPr>
  </w:style>
  <w:style w:type="character" w:customStyle="1" w:styleId="9">
    <w:name w:val="批注框文本 字符"/>
    <w:link w:val="2"/>
    <w:autoRedefine/>
    <w:semiHidden/>
    <w:qFormat/>
    <w:uiPriority w:val="99"/>
    <w:rPr>
      <w:kern w:val="2"/>
      <w:sz w:val="18"/>
      <w:szCs w:val="18"/>
    </w:rPr>
  </w:style>
  <w:style w:type="character" w:customStyle="1" w:styleId="10">
    <w:name w:val="页脚 字符"/>
    <w:link w:val="3"/>
    <w:autoRedefine/>
    <w:qFormat/>
    <w:uiPriority w:val="99"/>
    <w:rPr>
      <w:kern w:val="2"/>
      <w:sz w:val="18"/>
      <w:szCs w:val="18"/>
    </w:rPr>
  </w:style>
  <w:style w:type="character" w:customStyle="1" w:styleId="11">
    <w:name w:val="页眉 字符"/>
    <w:link w:val="4"/>
    <w:autoRedefine/>
    <w:qFormat/>
    <w:uiPriority w:val="99"/>
    <w:rPr>
      <w:kern w:val="2"/>
      <w:sz w:val="18"/>
      <w:szCs w:val="18"/>
    </w:rPr>
  </w:style>
  <w:style w:type="character" w:customStyle="1" w:styleId="12">
    <w:name w:val="_Style 10"/>
    <w:autoRedefine/>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8006</Words>
  <Characters>8477</Characters>
  <Lines>70</Lines>
  <Paragraphs>19</Paragraphs>
  <TotalTime>21</TotalTime>
  <ScaleCrop>false</ScaleCrop>
  <LinksUpToDate>false</LinksUpToDate>
  <CharactersWithSpaces>8707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2019-07-22T08:53:00Z</dcterms:created>
  <dc:creator>Administrator</dc:creator>
  <cp:lastModifiedBy>哦蕾～～～</cp:lastModifiedBy>
  <cp:lastPrinted>2024-06-24T07:17:00Z</cp:lastPrinted>
  <dcterms:modified xsi:type="dcterms:W3CDTF">2024-07-01T09:10:55Z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2DAD3757FC0944E99C376B276AA49A8E_13</vt:lpwstr>
  </property>
</Properties>
</file>